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2.xml" ContentType="application/vnd.openxmlformats-officedocument.wordprocessingml.header+xml"/>
  <Override PartName="/word/footer6.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5.xml" ContentType="application/vnd.openxmlformats-officedocument.wordprocessingml.header+xml"/>
  <Override PartName="/word/footer9.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8.xml" ContentType="application/vnd.openxmlformats-officedocument.wordprocessingml.header+xml"/>
  <Override PartName="/word/footer12.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1.xml" ContentType="application/vnd.openxmlformats-officedocument.wordprocessingml.header+xml"/>
  <Override PartName="/word/footer15.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4.xml" ContentType="application/vnd.openxmlformats-officedocument.wordprocessingml.header+xml"/>
  <Override PartName="/word/footer18.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17.xml" ContentType="application/vnd.openxmlformats-officedocument.wordprocessingml.header+xml"/>
  <Override PartName="/word/footer21.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0.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header21.xml" ContentType="application/vnd.openxmlformats-officedocument.wordprocessingml.header+xml"/>
  <Override PartName="/word/footer27.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header24.xml" ContentType="application/vnd.openxmlformats-officedocument.wordprocessingml.head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header25.xml" ContentType="application/vnd.openxmlformats-officedocument.wordprocessingml.header+xml"/>
  <Override PartName="/word/footer33.xml" ContentType="application/vnd.openxmlformats-officedocument.wordprocessingml.footer+xml"/>
  <Override PartName="/word/header26.xml" ContentType="application/vnd.openxmlformats-officedocument.wordprocessingml.header+xml"/>
  <Override PartName="/word/footer34.xml" ContentType="application/vnd.openxmlformats-officedocument.wordprocessingml.footer+xml"/>
  <Override PartName="/word/footer35.xml" ContentType="application/vnd.openxmlformats-officedocument.wordprocessingml.footer+xml"/>
  <Override PartName="/word/header27.xml" ContentType="application/vnd.openxmlformats-officedocument.wordprocessingml.header+xml"/>
  <Override PartName="/word/footer36.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37.xml" ContentType="application/vnd.openxmlformats-officedocument.wordprocessingml.footer+xml"/>
  <Override PartName="/word/footer38.xml" ContentType="application/vnd.openxmlformats-officedocument.wordprocessingml.footer+xml"/>
  <Override PartName="/word/header30.xml" ContentType="application/vnd.openxmlformats-officedocument.wordprocessingml.header+xml"/>
  <Override PartName="/word/footer39.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40.xml" ContentType="application/vnd.openxmlformats-officedocument.wordprocessingml.footer+xml"/>
  <Override PartName="/word/footer41.xml" ContentType="application/vnd.openxmlformats-officedocument.wordprocessingml.footer+xml"/>
  <Override PartName="/word/header33.xml" ContentType="application/vnd.openxmlformats-officedocument.wordprocessingml.head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header34.xml" ContentType="application/vnd.openxmlformats-officedocument.wordprocessingml.header+xml"/>
  <Override PartName="/word/footer45.xml" ContentType="application/vnd.openxmlformats-officedocument.wordprocessingml.footer+xml"/>
  <Override PartName="/word/header35.xml" ContentType="application/vnd.openxmlformats-officedocument.wordprocessingml.header+xml"/>
  <Override PartName="/word/header36.xml" ContentType="application/vnd.openxmlformats-officedocument.wordprocessingml.header+xml"/>
  <Override PartName="/word/footer46.xml" ContentType="application/vnd.openxmlformats-officedocument.wordprocessingml.footer+xml"/>
  <Override PartName="/word/footer47.xml" ContentType="application/vnd.openxmlformats-officedocument.wordprocessingml.footer+xml"/>
  <Override PartName="/word/header37.xml" ContentType="application/vnd.openxmlformats-officedocument.wordprocessingml.header+xml"/>
  <Override PartName="/word/footer48.xml" ContentType="application/vnd.openxmlformats-officedocument.wordprocessingml.footer+xml"/>
  <Override PartName="/word/header38.xml" ContentType="application/vnd.openxmlformats-officedocument.wordprocessingml.header+xml"/>
  <Override PartName="/word/header39.xml" ContentType="application/vnd.openxmlformats-officedocument.wordprocessingml.header+xml"/>
  <Override PartName="/word/footer49.xml" ContentType="application/vnd.openxmlformats-officedocument.wordprocessingml.footer+xml"/>
  <Override PartName="/word/footer50.xml" ContentType="application/vnd.openxmlformats-officedocument.wordprocessingml.footer+xml"/>
  <Override PartName="/word/header40.xml" ContentType="application/vnd.openxmlformats-officedocument.wordprocessingml.header+xml"/>
  <Override PartName="/word/footer51.xml" ContentType="application/vnd.openxmlformats-officedocument.wordprocessingml.footer+xml"/>
  <Override PartName="/word/header41.xml" ContentType="application/vnd.openxmlformats-officedocument.wordprocessingml.header+xml"/>
  <Override PartName="/word/header42.xml" ContentType="application/vnd.openxmlformats-officedocument.wordprocessingml.header+xml"/>
  <Override PartName="/word/footer52.xml" ContentType="application/vnd.openxmlformats-officedocument.wordprocessingml.footer+xml"/>
  <Override PartName="/word/footer53.xml" ContentType="application/vnd.openxmlformats-officedocument.wordprocessingml.footer+xml"/>
  <Override PartName="/word/header43.xml" ContentType="application/vnd.openxmlformats-officedocument.wordprocessingml.header+xml"/>
  <Override PartName="/word/footer5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960E12" w14:textId="77777777" w:rsidR="00267620" w:rsidRPr="004C1BBF" w:rsidRDefault="005A5895">
      <w:pPr>
        <w:jc w:val="center"/>
        <w:rPr>
          <w:b/>
          <w:color w:val="000000" w:themeColor="text1"/>
          <w:sz w:val="52"/>
        </w:rPr>
      </w:pPr>
      <w:r w:rsidRPr="004C1BBF">
        <w:rPr>
          <w:b/>
          <w:noProof/>
          <w:color w:val="000000" w:themeColor="text1"/>
          <w:sz w:val="52"/>
        </w:rPr>
        <w:drawing>
          <wp:inline distT="0" distB="0" distL="0" distR="0" wp14:anchorId="7C3224F9" wp14:editId="2AC16A48">
            <wp:extent cx="1838325" cy="1533525"/>
            <wp:effectExtent l="0" t="0" r="0" b="0"/>
            <wp:docPr id="211810987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109160" name="Picture 4"/>
                    <pic:cNvPicPr>
                      <a:picLocks noChangeAspect="1" noChangeArrowheads="1"/>
                    </pic:cNvPicPr>
                  </pic:nvPicPr>
                  <pic:blipFill>
                    <a:blip r:embed="rId12"/>
                    <a:srcRect/>
                    <a:stretch>
                      <a:fillRect/>
                    </a:stretch>
                  </pic:blipFill>
                  <pic:spPr>
                    <a:xfrm>
                      <a:off x="0" y="0"/>
                      <a:ext cx="1838325" cy="1533525"/>
                    </a:xfrm>
                    <a:prstGeom prst="rect">
                      <a:avLst/>
                    </a:prstGeom>
                    <a:noFill/>
                    <a:ln>
                      <a:noFill/>
                    </a:ln>
                  </pic:spPr>
                </pic:pic>
              </a:graphicData>
            </a:graphic>
          </wp:inline>
        </w:drawing>
      </w:r>
    </w:p>
    <w:p w14:paraId="5BA672DF" w14:textId="77777777" w:rsidR="00267620" w:rsidRPr="004C1BBF" w:rsidRDefault="005A5895">
      <w:pPr>
        <w:jc w:val="center"/>
        <w:rPr>
          <w:b/>
          <w:color w:val="000000" w:themeColor="text1"/>
          <w:sz w:val="60"/>
          <w:szCs w:val="60"/>
        </w:rPr>
      </w:pPr>
      <w:r w:rsidRPr="004C1BBF">
        <w:rPr>
          <w:b/>
          <w:color w:val="000000" w:themeColor="text1"/>
          <w:sz w:val="60"/>
          <w:szCs w:val="60"/>
        </w:rPr>
        <w:t>Request for Bids</w:t>
      </w:r>
    </w:p>
    <w:p w14:paraId="1B91C6E8" w14:textId="77777777" w:rsidR="00267620" w:rsidRPr="004C1BBF" w:rsidRDefault="005A5895">
      <w:pPr>
        <w:jc w:val="center"/>
        <w:rPr>
          <w:b/>
          <w:color w:val="000000" w:themeColor="text1"/>
          <w:sz w:val="60"/>
          <w:szCs w:val="60"/>
        </w:rPr>
      </w:pPr>
      <w:r w:rsidRPr="004C1BBF">
        <w:rPr>
          <w:b/>
          <w:color w:val="000000" w:themeColor="text1"/>
          <w:sz w:val="60"/>
          <w:szCs w:val="60"/>
        </w:rPr>
        <w:t>Goods</w:t>
      </w:r>
    </w:p>
    <w:p w14:paraId="4288695B" w14:textId="77777777" w:rsidR="00267620" w:rsidRPr="004C1BBF" w:rsidRDefault="005A5895">
      <w:pPr>
        <w:jc w:val="center"/>
        <w:rPr>
          <w:b/>
          <w:color w:val="000000" w:themeColor="text1"/>
          <w:sz w:val="36"/>
          <w:szCs w:val="36"/>
        </w:rPr>
      </w:pPr>
      <w:r w:rsidRPr="004C1BBF">
        <w:rPr>
          <w:b/>
          <w:color w:val="000000" w:themeColor="text1"/>
          <w:sz w:val="36"/>
          <w:szCs w:val="36"/>
        </w:rPr>
        <w:t>(Two-Envelope Bidding Process)</w:t>
      </w:r>
    </w:p>
    <w:p w14:paraId="063E8EF2" w14:textId="77777777" w:rsidR="00267620" w:rsidRPr="004C1BBF" w:rsidRDefault="00267620">
      <w:pPr>
        <w:jc w:val="center"/>
        <w:rPr>
          <w:b/>
          <w:color w:val="000000" w:themeColor="text1"/>
          <w:sz w:val="36"/>
          <w:szCs w:val="36"/>
        </w:rPr>
      </w:pPr>
    </w:p>
    <w:p w14:paraId="28FE86F3" w14:textId="77777777" w:rsidR="00267620" w:rsidRPr="004C1BBF" w:rsidRDefault="005A5895">
      <w:pPr>
        <w:jc w:val="center"/>
        <w:rPr>
          <w:b/>
          <w:color w:val="000000" w:themeColor="text1"/>
          <w:sz w:val="36"/>
          <w:szCs w:val="36"/>
        </w:rPr>
      </w:pPr>
      <w:r w:rsidRPr="004C1BBF">
        <w:rPr>
          <w:b/>
          <w:color w:val="000000" w:themeColor="text1"/>
          <w:sz w:val="36"/>
          <w:szCs w:val="36"/>
        </w:rPr>
        <w:t>For</w:t>
      </w:r>
    </w:p>
    <w:p w14:paraId="478BD21F" w14:textId="77777777" w:rsidR="00267620" w:rsidRPr="004C1BBF" w:rsidRDefault="00267620">
      <w:pPr>
        <w:jc w:val="center"/>
        <w:rPr>
          <w:b/>
          <w:color w:val="000000" w:themeColor="text1"/>
          <w:sz w:val="36"/>
          <w:szCs w:val="36"/>
        </w:rPr>
      </w:pPr>
    </w:p>
    <w:p w14:paraId="5A08D1CB" w14:textId="77777777" w:rsidR="00267620" w:rsidRPr="004C1BBF" w:rsidRDefault="005A5895">
      <w:pPr>
        <w:jc w:val="center"/>
        <w:rPr>
          <w:b/>
          <w:sz w:val="36"/>
          <w:szCs w:val="36"/>
        </w:rPr>
      </w:pPr>
      <w:r w:rsidRPr="004C1BBF">
        <w:rPr>
          <w:b/>
          <w:sz w:val="36"/>
          <w:szCs w:val="36"/>
        </w:rPr>
        <w:t xml:space="preserve">Establishment of Homestead Gardens </w:t>
      </w:r>
    </w:p>
    <w:p w14:paraId="1F652D1E" w14:textId="77777777" w:rsidR="00267620" w:rsidRPr="004C1BBF" w:rsidRDefault="005A5895">
      <w:pPr>
        <w:jc w:val="center"/>
        <w:rPr>
          <w:b/>
          <w:sz w:val="36"/>
          <w:szCs w:val="36"/>
        </w:rPr>
      </w:pPr>
      <w:r w:rsidRPr="004C1BBF">
        <w:rPr>
          <w:b/>
          <w:sz w:val="36"/>
          <w:szCs w:val="36"/>
        </w:rPr>
        <w:t>(Livestock)</w:t>
      </w:r>
    </w:p>
    <w:p w14:paraId="07809F9C" w14:textId="77777777" w:rsidR="00267620" w:rsidRPr="004C1BBF" w:rsidRDefault="00267620">
      <w:pPr>
        <w:spacing w:before="60" w:after="60"/>
        <w:rPr>
          <w:b/>
          <w:bCs/>
          <w:color w:val="000000" w:themeColor="text1"/>
          <w:sz w:val="28"/>
          <w:szCs w:val="28"/>
        </w:rPr>
      </w:pPr>
    </w:p>
    <w:p w14:paraId="6C77D0A0" w14:textId="77777777" w:rsidR="00267620" w:rsidRPr="004C1BBF" w:rsidRDefault="005A5895">
      <w:pPr>
        <w:spacing w:before="60" w:after="60"/>
        <w:rPr>
          <w:b/>
          <w:bCs/>
          <w:color w:val="000000" w:themeColor="text1"/>
          <w:sz w:val="28"/>
          <w:szCs w:val="28"/>
        </w:rPr>
      </w:pPr>
      <w:r w:rsidRPr="004C1BBF">
        <w:rPr>
          <w:b/>
          <w:color w:val="000000"/>
          <w:sz w:val="28"/>
          <w:szCs w:val="28"/>
        </w:rPr>
        <w:t>RFB NO: NG-PMU-2.0-495969-GO-RFB</w:t>
      </w:r>
    </w:p>
    <w:p w14:paraId="4B8B89BA" w14:textId="77777777" w:rsidR="00267620" w:rsidRPr="004C1BBF" w:rsidRDefault="00267620">
      <w:pPr>
        <w:jc w:val="center"/>
        <w:rPr>
          <w:b/>
          <w:color w:val="000000" w:themeColor="text1"/>
          <w:sz w:val="20"/>
        </w:rPr>
      </w:pPr>
    </w:p>
    <w:p w14:paraId="432F8B4C" w14:textId="77777777" w:rsidR="00267620" w:rsidRPr="004C1BBF" w:rsidRDefault="005A5895">
      <w:pPr>
        <w:rPr>
          <w:b/>
          <w:color w:val="000000" w:themeColor="text1"/>
          <w:spacing w:val="-2"/>
        </w:rPr>
      </w:pPr>
      <w:r w:rsidRPr="004C1BBF">
        <w:rPr>
          <w:b/>
          <w:color w:val="000000" w:themeColor="text1"/>
          <w:spacing w:val="-2"/>
        </w:rPr>
        <w:t>Accelerating Nutrition Result in Nigeria (ANRiN 2.0) Project,</w:t>
      </w:r>
    </w:p>
    <w:p w14:paraId="11FFBD93" w14:textId="77777777" w:rsidR="00267620" w:rsidRPr="004C1BBF" w:rsidRDefault="005A5895">
      <w:pPr>
        <w:rPr>
          <w:b/>
          <w:color w:val="000000" w:themeColor="text1"/>
          <w:spacing w:val="-2"/>
        </w:rPr>
      </w:pPr>
      <w:r w:rsidRPr="004C1BBF">
        <w:rPr>
          <w:b/>
          <w:color w:val="000000" w:themeColor="text1"/>
          <w:spacing w:val="-2"/>
        </w:rPr>
        <w:t>Attn: - Dr. Ojuolape Solanke – National Project Manager,</w:t>
      </w:r>
    </w:p>
    <w:p w14:paraId="1B187783" w14:textId="77777777" w:rsidR="00267620" w:rsidRPr="004C1BBF" w:rsidRDefault="005A5895">
      <w:pPr>
        <w:rPr>
          <w:b/>
          <w:color w:val="000000" w:themeColor="text1"/>
          <w:spacing w:val="-2"/>
        </w:rPr>
      </w:pPr>
      <w:r w:rsidRPr="004C1BBF">
        <w:rPr>
          <w:b/>
          <w:color w:val="000000" w:themeColor="text1"/>
          <w:spacing w:val="-2"/>
        </w:rPr>
        <w:t>Project Management Unit,</w:t>
      </w:r>
    </w:p>
    <w:p w14:paraId="14AD9E88" w14:textId="77777777" w:rsidR="00267620" w:rsidRPr="004C1BBF" w:rsidRDefault="005A5895">
      <w:pPr>
        <w:rPr>
          <w:b/>
          <w:color w:val="000000" w:themeColor="text1"/>
          <w:spacing w:val="-2"/>
          <w:lang w:val="pt-BR"/>
        </w:rPr>
      </w:pPr>
      <w:r w:rsidRPr="004C1BBF">
        <w:rPr>
          <w:b/>
          <w:color w:val="000000" w:themeColor="text1"/>
          <w:spacing w:val="-2"/>
          <w:lang w:val="pt-BR"/>
        </w:rPr>
        <w:t xml:space="preserve">No. 21B Agadez </w:t>
      </w:r>
      <w:proofErr w:type="spellStart"/>
      <w:r w:rsidRPr="004C1BBF">
        <w:rPr>
          <w:b/>
          <w:color w:val="000000" w:themeColor="text1"/>
          <w:spacing w:val="-2"/>
          <w:lang w:val="pt-BR"/>
        </w:rPr>
        <w:t>Crescent</w:t>
      </w:r>
      <w:proofErr w:type="spellEnd"/>
      <w:r w:rsidRPr="004C1BBF">
        <w:rPr>
          <w:b/>
          <w:color w:val="000000" w:themeColor="text1"/>
          <w:spacing w:val="-2"/>
          <w:lang w:val="pt-BR"/>
        </w:rPr>
        <w:t xml:space="preserve"> Wuse 2, Abuja FCT, </w:t>
      </w:r>
      <w:proofErr w:type="spellStart"/>
      <w:r w:rsidRPr="004C1BBF">
        <w:rPr>
          <w:b/>
          <w:color w:val="000000" w:themeColor="text1"/>
          <w:spacing w:val="-2"/>
          <w:lang w:val="pt-BR"/>
        </w:rPr>
        <w:t>Nigeria</w:t>
      </w:r>
      <w:proofErr w:type="spellEnd"/>
      <w:r w:rsidRPr="004C1BBF">
        <w:rPr>
          <w:b/>
          <w:color w:val="000000" w:themeColor="text1"/>
          <w:spacing w:val="-2"/>
          <w:lang w:val="pt-BR"/>
        </w:rPr>
        <w:t>.</w:t>
      </w:r>
    </w:p>
    <w:p w14:paraId="63A774E3" w14:textId="77777777" w:rsidR="00267620" w:rsidRPr="004C1BBF" w:rsidRDefault="005A5895">
      <w:pPr>
        <w:rPr>
          <w:b/>
          <w:color w:val="000000" w:themeColor="text1"/>
          <w:spacing w:val="-2"/>
        </w:rPr>
      </w:pPr>
      <w:r w:rsidRPr="004C1BBF">
        <w:rPr>
          <w:b/>
          <w:color w:val="000000" w:themeColor="text1"/>
          <w:spacing w:val="-2"/>
        </w:rPr>
        <w:t>Tel: +234-8033741972, +2348034650189 &amp; +2348034502133</w:t>
      </w:r>
    </w:p>
    <w:p w14:paraId="2A3C0C1F" w14:textId="77777777" w:rsidR="00267620" w:rsidRPr="004C1BBF" w:rsidRDefault="005A5895">
      <w:pPr>
        <w:rPr>
          <w:b/>
          <w:color w:val="000000" w:themeColor="text1"/>
          <w:sz w:val="20"/>
          <w:lang w:val="pt-BR"/>
        </w:rPr>
      </w:pPr>
      <w:r w:rsidRPr="004C1BBF">
        <w:rPr>
          <w:b/>
          <w:color w:val="000000" w:themeColor="text1"/>
          <w:spacing w:val="-2"/>
          <w:lang w:val="pt-BR"/>
        </w:rPr>
        <w:t>E-mail:</w:t>
      </w:r>
      <w:r w:rsidRPr="004C1BBF">
        <w:rPr>
          <w:color w:val="000000" w:themeColor="text1"/>
          <w:lang w:val="pt-BR"/>
        </w:rPr>
        <w:t xml:space="preserve"> </w:t>
      </w:r>
      <w:hyperlink r:id="rId13" w:history="1">
        <w:r w:rsidRPr="004C1BBF">
          <w:rPr>
            <w:rStyle w:val="Hyperlink"/>
            <w:b/>
            <w:bCs/>
            <w:lang w:val="pt-BR"/>
          </w:rPr>
          <w:t>olankee@yahoo.com</w:t>
        </w:r>
      </w:hyperlink>
      <w:r w:rsidRPr="004C1BBF">
        <w:rPr>
          <w:b/>
          <w:bCs/>
          <w:color w:val="000000" w:themeColor="text1"/>
          <w:lang w:val="pt-BR"/>
        </w:rPr>
        <w:t xml:space="preserve"> </w:t>
      </w:r>
      <w:hyperlink r:id="rId14" w:history="1">
        <w:r w:rsidRPr="004C1BBF">
          <w:rPr>
            <w:rStyle w:val="Hyperlink"/>
            <w:b/>
            <w:bCs/>
            <w:lang w:val="pt-BR"/>
          </w:rPr>
          <w:t>drkehindeadeniyi@gmail.com</w:t>
        </w:r>
      </w:hyperlink>
      <w:r w:rsidRPr="004C1BBF">
        <w:rPr>
          <w:b/>
          <w:bCs/>
          <w:color w:val="000000" w:themeColor="text1"/>
          <w:lang w:val="pt-BR"/>
        </w:rPr>
        <w:t xml:space="preserve"> &amp; </w:t>
      </w:r>
      <w:hyperlink r:id="rId15" w:history="1">
        <w:r w:rsidRPr="004C1BBF">
          <w:rPr>
            <w:rStyle w:val="Hyperlink"/>
            <w:b/>
            <w:bCs/>
            <w:lang w:val="pt-BR"/>
          </w:rPr>
          <w:t>alikaliom@yahoo.com</w:t>
        </w:r>
      </w:hyperlink>
      <w:r w:rsidRPr="004C1BBF">
        <w:rPr>
          <w:color w:val="000000" w:themeColor="text1"/>
          <w:lang w:val="pt-BR"/>
        </w:rPr>
        <w:t xml:space="preserve"> </w:t>
      </w:r>
      <w:r w:rsidRPr="004C1BBF">
        <w:rPr>
          <w:b/>
          <w:color w:val="000000" w:themeColor="text1"/>
          <w:sz w:val="20"/>
          <w:lang w:val="pt-BR"/>
        </w:rPr>
        <w:t xml:space="preserve"> </w:t>
      </w:r>
    </w:p>
    <w:p w14:paraId="5CA9CB11" w14:textId="77777777" w:rsidR="00267620" w:rsidRPr="004C1BBF" w:rsidRDefault="00267620">
      <w:pPr>
        <w:rPr>
          <w:b/>
          <w:color w:val="000000" w:themeColor="text1"/>
          <w:sz w:val="20"/>
          <w:lang w:val="pt-BR"/>
        </w:rPr>
      </w:pPr>
    </w:p>
    <w:p w14:paraId="78E021CA" w14:textId="77777777" w:rsidR="00267620" w:rsidRPr="004C1BBF" w:rsidRDefault="00267620">
      <w:pPr>
        <w:rPr>
          <w:b/>
          <w:color w:val="000000" w:themeColor="text1"/>
          <w:sz w:val="20"/>
          <w:lang w:val="pt-BR"/>
        </w:rPr>
      </w:pPr>
    </w:p>
    <w:p w14:paraId="497D41B0" w14:textId="77777777" w:rsidR="00267620" w:rsidRPr="004C1BBF" w:rsidRDefault="00267620">
      <w:pPr>
        <w:jc w:val="center"/>
        <w:rPr>
          <w:b/>
          <w:color w:val="000000" w:themeColor="text1"/>
          <w:sz w:val="20"/>
          <w:lang w:val="pt-BR"/>
        </w:rPr>
      </w:pPr>
    </w:p>
    <w:p w14:paraId="654DC7CA" w14:textId="0480B12C" w:rsidR="00267620" w:rsidRPr="004C1BBF" w:rsidRDefault="007B69AC">
      <w:pPr>
        <w:jc w:val="center"/>
        <w:rPr>
          <w:b/>
          <w:color w:val="000000" w:themeColor="text1"/>
          <w:sz w:val="20"/>
          <w:lang w:val="pt-BR"/>
        </w:rPr>
      </w:pPr>
      <w:r w:rsidRPr="004C1BBF">
        <w:rPr>
          <w:noProof/>
          <w:color w:val="000000" w:themeColor="text1"/>
          <w:spacing w:val="-5"/>
          <w:sz w:val="16"/>
          <w:szCs w:val="16"/>
        </w:rPr>
        <mc:AlternateContent>
          <mc:Choice Requires="wps">
            <w:drawing>
              <wp:anchor distT="0" distB="0" distL="114300" distR="114300" simplePos="0" relativeHeight="251660288" behindDoc="0" locked="0" layoutInCell="1" allowOverlap="1" wp14:anchorId="59170F84" wp14:editId="082814EC">
                <wp:simplePos x="0" y="0"/>
                <wp:positionH relativeFrom="column">
                  <wp:posOffset>1981200</wp:posOffset>
                </wp:positionH>
                <wp:positionV relativeFrom="paragraph">
                  <wp:posOffset>150495</wp:posOffset>
                </wp:positionV>
                <wp:extent cx="3476625" cy="510540"/>
                <wp:effectExtent l="0" t="0" r="0" b="0"/>
                <wp:wrapNone/>
                <wp:docPr id="211810987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76625" cy="51054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206C83D" w14:textId="391B8A96" w:rsidR="005C755C" w:rsidRDefault="007B69AC" w:rsidP="007B69AC">
                            <w:pPr>
                              <w:rPr>
                                <w:b/>
                                <w:color w:val="000000" w:themeColor="text1"/>
                                <w:sz w:val="60"/>
                                <w:szCs w:val="60"/>
                              </w:rPr>
                            </w:pPr>
                            <w:r>
                              <w:rPr>
                                <w:b/>
                                <w:color w:val="000000" w:themeColor="text1"/>
                                <w:sz w:val="60"/>
                                <w:szCs w:val="60"/>
                              </w:rPr>
                              <w:t>SEPTEMBER</w:t>
                            </w:r>
                            <w:r w:rsidR="005C755C">
                              <w:rPr>
                                <w:b/>
                                <w:color w:val="000000" w:themeColor="text1"/>
                                <w:sz w:val="48"/>
                                <w:szCs w:val="48"/>
                              </w:rPr>
                              <w:t xml:space="preserve">, </w:t>
                            </w:r>
                            <w:r w:rsidR="005C755C" w:rsidRPr="007B69AC">
                              <w:rPr>
                                <w:b/>
                                <w:color w:val="000000" w:themeColor="text1"/>
                                <w:sz w:val="60"/>
                                <w:szCs w:val="60"/>
                              </w:rPr>
                              <w:t>2025</w:t>
                            </w:r>
                          </w:p>
                        </w:txbxContent>
                      </wps:txbx>
                      <wps:bodyPr rot="0" spcFirstLastPara="0" vertOverflow="overflow" horzOverflow="overflow" vert="horz" wrap="square" lIns="91440" tIns="45720" rIns="91440" bIns="45720" rtlCol="0" anchor="ctr">
                        <a:noAutofit/>
                      </wps:bodyPr>
                    </wps:wsp>
                  </a:graphicData>
                </a:graphic>
                <wp14:sizeRelH relativeFrom="margin">
                  <wp14:pctWidth>0</wp14:pctWidth>
                </wp14:sizeRelH>
              </wp:anchor>
            </w:drawing>
          </mc:Choice>
          <mc:Fallback xmlns:w16sdtdh="http://schemas.microsoft.com/office/word/2020/wordml/sdtdatahash" xmlns:w16="http://schemas.microsoft.com/office/word/2018/wordml" xmlns:w16cex="http://schemas.microsoft.com/office/word/2018/wordml/cex">
            <w:pict>
              <v:rect w14:anchorId="59170F84" id="Rectangle 1" o:spid="_x0000_s1026" style="position:absolute;left:0;text-align:left;margin-left:156pt;margin-top:11.85pt;width:273.75pt;height:40.2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" filled="f" stroked="f" strokeweight="2pt">
                <v:textbox>
                  <w:txbxContent>
                    <w:p w14:paraId="0206C83D" w14:textId="391B8A96" w:rsidR="005C755C" w:rsidRDefault="007B69AC" w:rsidP="007B69AC">
                      <w:pPr>
                        <w:rPr>
                          <w:b/>
                          <w:color w:val="000000" w:themeColor="text1"/>
                          <w:sz w:val="60"/>
                          <w:szCs w:val="60"/>
                        </w:rPr>
                      </w:pPr>
                      <w:r>
                        <w:rPr>
                          <w:b/>
                          <w:color w:val="000000" w:themeColor="text1"/>
                          <w:sz w:val="60"/>
                          <w:szCs w:val="60"/>
                        </w:rPr>
                        <w:t>SEPTEMBER</w:t>
                      </w:r>
                      <w:r w:rsidR="005C755C">
                        <w:rPr>
                          <w:b/>
                          <w:color w:val="000000" w:themeColor="text1"/>
                          <w:sz w:val="48"/>
                          <w:szCs w:val="48"/>
                        </w:rPr>
                        <w:t xml:space="preserve">, </w:t>
                      </w:r>
                      <w:r w:rsidR="005C755C" w:rsidRPr="007B69AC">
                        <w:rPr>
                          <w:b/>
                          <w:color w:val="000000" w:themeColor="text1"/>
                          <w:sz w:val="60"/>
                          <w:szCs w:val="60"/>
                        </w:rPr>
                        <w:t>2025</w:t>
                      </w:r>
                    </w:p>
                  </w:txbxContent>
                </v:textbox>
              </v:rect>
            </w:pict>
          </mc:Fallback>
        </mc:AlternateContent>
      </w:r>
    </w:p>
    <w:p w14:paraId="73F67BD4" w14:textId="3DEB3C9A" w:rsidR="00267620" w:rsidRPr="004C1BBF" w:rsidRDefault="00267620">
      <w:pPr>
        <w:tabs>
          <w:tab w:val="left" w:pos="8550"/>
        </w:tabs>
        <w:rPr>
          <w:color w:val="000000" w:themeColor="text1"/>
          <w:lang w:val="pt-BR"/>
        </w:rPr>
      </w:pPr>
    </w:p>
    <w:p w14:paraId="51F95FFD" w14:textId="77777777" w:rsidR="00267620" w:rsidRPr="004C1BBF" w:rsidRDefault="00267620">
      <w:pPr>
        <w:pStyle w:val="Heading1a"/>
        <w:keepNext w:val="0"/>
        <w:keepLines w:val="0"/>
        <w:tabs>
          <w:tab w:val="clear" w:pos="-720"/>
        </w:tabs>
        <w:rPr>
          <w:bCs/>
          <w:smallCaps w:val="0"/>
          <w:color w:val="000000" w:themeColor="text1"/>
          <w:sz w:val="48"/>
          <w:szCs w:val="48"/>
          <w:lang w:val="pt-BR"/>
        </w:rPr>
      </w:pPr>
    </w:p>
    <w:p w14:paraId="66E43D02" w14:textId="77777777" w:rsidR="00267620" w:rsidRPr="004C1BBF" w:rsidRDefault="005A5895">
      <w:pPr>
        <w:pStyle w:val="Heading1a"/>
        <w:keepNext w:val="0"/>
        <w:keepLines w:val="0"/>
        <w:tabs>
          <w:tab w:val="clear" w:pos="-720"/>
        </w:tabs>
        <w:jc w:val="both"/>
        <w:rPr>
          <w:bCs/>
          <w:smallCaps w:val="0"/>
          <w:color w:val="000000" w:themeColor="text1"/>
          <w:sz w:val="48"/>
          <w:szCs w:val="48"/>
          <w:lang w:val="pt-BR"/>
        </w:rPr>
      </w:pPr>
      <w:r w:rsidRPr="004C1BBF">
        <w:rPr>
          <w:bCs/>
          <w:smallCaps w:val="0"/>
          <w:color w:val="000000" w:themeColor="text1"/>
          <w:sz w:val="44"/>
          <w:szCs w:val="44"/>
          <w:lang w:val="pt-BR"/>
        </w:rPr>
        <w:t xml:space="preserve"> </w:t>
      </w:r>
    </w:p>
    <w:p w14:paraId="5D05563C" w14:textId="77777777" w:rsidR="00267620" w:rsidRPr="004C1BBF" w:rsidRDefault="00267620">
      <w:pPr>
        <w:pStyle w:val="Heading1a"/>
        <w:keepNext w:val="0"/>
        <w:keepLines w:val="0"/>
        <w:tabs>
          <w:tab w:val="clear" w:pos="-720"/>
        </w:tabs>
        <w:jc w:val="both"/>
        <w:rPr>
          <w:bCs/>
          <w:smallCaps w:val="0"/>
          <w:color w:val="000000" w:themeColor="text1"/>
          <w:sz w:val="48"/>
          <w:szCs w:val="48"/>
          <w:lang w:val="pt-BR"/>
        </w:rPr>
      </w:pPr>
    </w:p>
    <w:p w14:paraId="30CA13D7" w14:textId="77777777" w:rsidR="00267620" w:rsidRPr="004C1BBF" w:rsidRDefault="005A5895">
      <w:pPr>
        <w:pStyle w:val="Heading1a"/>
        <w:keepNext w:val="0"/>
        <w:keepLines w:val="0"/>
        <w:tabs>
          <w:tab w:val="clear" w:pos="-720"/>
        </w:tabs>
        <w:jc w:val="both"/>
        <w:rPr>
          <w:bCs/>
          <w:smallCaps w:val="0"/>
          <w:color w:val="000000" w:themeColor="text1"/>
          <w:sz w:val="44"/>
          <w:szCs w:val="44"/>
        </w:rPr>
      </w:pPr>
      <w:r w:rsidRPr="004C1BBF">
        <w:rPr>
          <w:bCs/>
          <w:smallCaps w:val="0"/>
          <w:color w:val="000000" w:themeColor="text1"/>
          <w:sz w:val="44"/>
          <w:szCs w:val="44"/>
          <w:lang w:val="pt-BR"/>
        </w:rPr>
        <w:lastRenderedPageBreak/>
        <w:t xml:space="preserve"> </w:t>
      </w:r>
      <w:r w:rsidRPr="004C1BBF">
        <w:rPr>
          <w:b w:val="0"/>
          <w:noProof/>
          <w:color w:val="000000" w:themeColor="text1"/>
          <w:sz w:val="52"/>
        </w:rPr>
        <w:drawing>
          <wp:inline distT="0" distB="0" distL="114300" distR="114300" wp14:anchorId="79CB8DE3" wp14:editId="110F34C1">
            <wp:extent cx="1141490" cy="952229"/>
            <wp:effectExtent l="0" t="0" r="0" b="0"/>
            <wp:docPr id="211810987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109162" name="Picture 4"/>
                    <pic:cNvPicPr>
                      <a:picLocks noChangeAspect="1" noChangeArrowheads="1"/>
                    </pic:cNvPicPr>
                  </pic:nvPicPr>
                  <pic:blipFill>
                    <a:blip r:embed="rId12"/>
                    <a:srcRect/>
                    <a:stretch>
                      <a:fillRect/>
                    </a:stretch>
                  </pic:blipFill>
                  <pic:spPr>
                    <a:xfrm>
                      <a:off x="0" y="0"/>
                      <a:ext cx="1141490" cy="952229"/>
                    </a:xfrm>
                    <a:prstGeom prst="rect">
                      <a:avLst/>
                    </a:prstGeom>
                    <a:noFill/>
                    <a:ln>
                      <a:noFill/>
                    </a:ln>
                  </pic:spPr>
                </pic:pic>
              </a:graphicData>
            </a:graphic>
          </wp:inline>
        </w:drawing>
      </w:r>
      <w:r w:rsidRPr="004C1BBF">
        <w:rPr>
          <w:bCs/>
          <w:smallCaps w:val="0"/>
          <w:color w:val="000000" w:themeColor="text1"/>
          <w:sz w:val="44"/>
          <w:szCs w:val="44"/>
        </w:rPr>
        <w:t xml:space="preserve">                                            </w:t>
      </w:r>
      <w:r w:rsidRPr="004C1BBF">
        <w:rPr>
          <w:rFonts w:ascii="Tahoma" w:hAnsi="Tahoma" w:cs="Tahoma"/>
          <w:b w:val="0"/>
          <w:noProof/>
          <w:color w:val="000000" w:themeColor="text1"/>
          <w:w w:val="200"/>
          <w:sz w:val="2"/>
          <w:szCs w:val="2"/>
        </w:rPr>
        <w:drawing>
          <wp:inline distT="0" distB="0" distL="114300" distR="114300" wp14:anchorId="0F678A30" wp14:editId="122CFE26">
            <wp:extent cx="1270000" cy="647700"/>
            <wp:effectExtent l="0" t="0" r="0" b="0"/>
            <wp:docPr id="2118109873"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18109163" name="Picture 1"/>
                    <pic:cNvPicPr/>
                  </pic:nvPicPr>
                  <pic:blipFill>
                    <a:blip r:embed="rId16"/>
                    <a:srcRect/>
                    <a:stretch>
                      <a:fillRect/>
                    </a:stretch>
                  </pic:blipFill>
                  <pic:spPr>
                    <a:xfrm>
                      <a:off x="0" y="0"/>
                      <a:ext cx="1270000" cy="647700"/>
                    </a:xfrm>
                    <a:prstGeom prst="rect">
                      <a:avLst/>
                    </a:prstGeom>
                    <a:noFill/>
                    <a:ln>
                      <a:noFill/>
                    </a:ln>
                  </pic:spPr>
                </pic:pic>
              </a:graphicData>
            </a:graphic>
          </wp:inline>
        </w:drawing>
      </w:r>
    </w:p>
    <w:p w14:paraId="5367E2FD" w14:textId="77777777" w:rsidR="00267620" w:rsidRPr="004C1BBF" w:rsidRDefault="00267620">
      <w:pPr>
        <w:pStyle w:val="Heading1a"/>
        <w:keepNext w:val="0"/>
        <w:keepLines w:val="0"/>
        <w:tabs>
          <w:tab w:val="clear" w:pos="-720"/>
        </w:tabs>
        <w:jc w:val="both"/>
        <w:rPr>
          <w:bCs/>
          <w:smallCaps w:val="0"/>
          <w:color w:val="000000" w:themeColor="text1"/>
          <w:sz w:val="44"/>
          <w:szCs w:val="44"/>
        </w:rPr>
      </w:pPr>
    </w:p>
    <w:p w14:paraId="537BF37A" w14:textId="77777777" w:rsidR="00267620" w:rsidRPr="004C1BBF" w:rsidRDefault="005A5895">
      <w:pPr>
        <w:pStyle w:val="Heading1a"/>
        <w:keepNext w:val="0"/>
        <w:keepLines w:val="0"/>
        <w:tabs>
          <w:tab w:val="clear" w:pos="-720"/>
        </w:tabs>
        <w:ind w:left="1728" w:firstLine="432"/>
        <w:jc w:val="both"/>
        <w:rPr>
          <w:bCs/>
          <w:smallCaps w:val="0"/>
          <w:color w:val="000000" w:themeColor="text1"/>
          <w:sz w:val="44"/>
          <w:szCs w:val="44"/>
        </w:rPr>
      </w:pPr>
      <w:r w:rsidRPr="004C1BBF">
        <w:rPr>
          <w:bCs/>
          <w:smallCaps w:val="0"/>
          <w:color w:val="000000" w:themeColor="text1"/>
          <w:sz w:val="44"/>
          <w:szCs w:val="44"/>
        </w:rPr>
        <w:t>Specific Procurement Notice</w:t>
      </w:r>
    </w:p>
    <w:p w14:paraId="55387AEB" w14:textId="77777777" w:rsidR="00267620" w:rsidRPr="004C1BBF" w:rsidRDefault="005A5895">
      <w:pPr>
        <w:pStyle w:val="Heading1a"/>
        <w:keepNext w:val="0"/>
        <w:keepLines w:val="0"/>
        <w:tabs>
          <w:tab w:val="clear" w:pos="-720"/>
        </w:tabs>
        <w:ind w:left="2880" w:firstLine="720"/>
        <w:jc w:val="both"/>
        <w:rPr>
          <w:bCs/>
          <w:smallCaps w:val="0"/>
          <w:color w:val="000000" w:themeColor="text1"/>
          <w:sz w:val="44"/>
          <w:szCs w:val="44"/>
        </w:rPr>
      </w:pPr>
      <w:r w:rsidRPr="004C1BBF">
        <w:rPr>
          <w:bCs/>
          <w:smallCaps w:val="0"/>
          <w:color w:val="000000" w:themeColor="text1"/>
          <w:sz w:val="44"/>
          <w:szCs w:val="44"/>
        </w:rPr>
        <w:t>Request for Bids</w:t>
      </w:r>
    </w:p>
    <w:p w14:paraId="72D05CEA" w14:textId="77777777" w:rsidR="00267620" w:rsidRPr="004C1BBF" w:rsidRDefault="005A5895">
      <w:pPr>
        <w:pStyle w:val="Heading1a"/>
        <w:keepNext w:val="0"/>
        <w:keepLines w:val="0"/>
        <w:tabs>
          <w:tab w:val="clear" w:pos="-720"/>
        </w:tabs>
        <w:ind w:left="3600" w:firstLine="720"/>
        <w:jc w:val="both"/>
        <w:rPr>
          <w:bCs/>
          <w:smallCaps w:val="0"/>
          <w:color w:val="000000" w:themeColor="text1"/>
          <w:sz w:val="44"/>
          <w:szCs w:val="44"/>
        </w:rPr>
      </w:pPr>
      <w:r w:rsidRPr="004C1BBF">
        <w:rPr>
          <w:bCs/>
          <w:smallCaps w:val="0"/>
          <w:color w:val="000000" w:themeColor="text1"/>
          <w:sz w:val="44"/>
          <w:szCs w:val="44"/>
        </w:rPr>
        <w:t>Goods</w:t>
      </w:r>
    </w:p>
    <w:p w14:paraId="3E896B27" w14:textId="77777777" w:rsidR="00267620" w:rsidRPr="004C1BBF" w:rsidRDefault="005A5895">
      <w:pPr>
        <w:pStyle w:val="Heading1a"/>
        <w:keepNext w:val="0"/>
        <w:keepLines w:val="0"/>
        <w:tabs>
          <w:tab w:val="clear" w:pos="-720"/>
        </w:tabs>
        <w:spacing w:before="120"/>
        <w:ind w:left="2160" w:firstLine="720"/>
        <w:jc w:val="both"/>
        <w:rPr>
          <w:bCs/>
          <w:smallCaps w:val="0"/>
          <w:color w:val="000000" w:themeColor="text1"/>
          <w:sz w:val="28"/>
          <w:szCs w:val="28"/>
        </w:rPr>
      </w:pPr>
      <w:r w:rsidRPr="004C1BBF">
        <w:rPr>
          <w:bCs/>
          <w:smallCaps w:val="0"/>
          <w:color w:val="000000" w:themeColor="text1"/>
          <w:sz w:val="28"/>
          <w:szCs w:val="28"/>
        </w:rPr>
        <w:t xml:space="preserve">  (Two-Envelope Bidding Process)</w:t>
      </w:r>
    </w:p>
    <w:p w14:paraId="38E0919B" w14:textId="77777777" w:rsidR="00267620" w:rsidRPr="004C1BBF" w:rsidRDefault="00267620">
      <w:pPr>
        <w:pStyle w:val="Heading1a"/>
        <w:keepNext w:val="0"/>
        <w:keepLines w:val="0"/>
        <w:tabs>
          <w:tab w:val="clear" w:pos="-720"/>
        </w:tabs>
        <w:jc w:val="both"/>
        <w:rPr>
          <w:bCs/>
          <w:smallCaps w:val="0"/>
          <w:color w:val="000000" w:themeColor="text1"/>
          <w:sz w:val="20"/>
        </w:rPr>
      </w:pPr>
    </w:p>
    <w:p w14:paraId="1A3ECA5E" w14:textId="77777777" w:rsidR="00267620" w:rsidRPr="004C1BBF" w:rsidRDefault="005A5895">
      <w:pPr>
        <w:spacing w:after="60"/>
        <w:jc w:val="both"/>
        <w:rPr>
          <w:color w:val="000000" w:themeColor="text1"/>
        </w:rPr>
      </w:pPr>
      <w:r w:rsidRPr="004C1BBF">
        <w:rPr>
          <w:b/>
          <w:color w:val="000000" w:themeColor="text1"/>
          <w:spacing w:val="-2"/>
        </w:rPr>
        <w:t>Country:</w:t>
      </w:r>
      <w:r w:rsidRPr="004C1BBF">
        <w:rPr>
          <w:color w:val="000000" w:themeColor="text1"/>
        </w:rPr>
        <w:t xml:space="preserve"> NIGERIA</w:t>
      </w:r>
    </w:p>
    <w:p w14:paraId="75E63091" w14:textId="5814D32E" w:rsidR="00267620" w:rsidRPr="004C1BBF" w:rsidRDefault="005A5895">
      <w:pPr>
        <w:spacing w:after="60"/>
        <w:jc w:val="both"/>
        <w:rPr>
          <w:color w:val="000000" w:themeColor="text1"/>
          <w:spacing w:val="-2"/>
        </w:rPr>
      </w:pPr>
      <w:r w:rsidRPr="004C1BBF">
        <w:rPr>
          <w:b/>
          <w:bCs/>
          <w:color w:val="000000" w:themeColor="text1"/>
          <w:spacing w:val="-2"/>
        </w:rPr>
        <w:t>Date Issued</w:t>
      </w:r>
      <w:r w:rsidRPr="004C1BBF">
        <w:rPr>
          <w:color w:val="000000" w:themeColor="text1"/>
          <w:spacing w:val="-2"/>
        </w:rPr>
        <w:t xml:space="preserve">: </w:t>
      </w:r>
      <w:r w:rsidR="00913E57" w:rsidRPr="004C1BBF">
        <w:rPr>
          <w:color w:val="000000" w:themeColor="text1"/>
          <w:spacing w:val="-2"/>
        </w:rPr>
        <w:t>1</w:t>
      </w:r>
      <w:r w:rsidR="00767563">
        <w:rPr>
          <w:color w:val="000000" w:themeColor="text1"/>
          <w:spacing w:val="-2"/>
        </w:rPr>
        <w:t>8</w:t>
      </w:r>
      <w:r w:rsidRPr="004C1BBF">
        <w:rPr>
          <w:color w:val="000000" w:themeColor="text1"/>
          <w:spacing w:val="-2"/>
          <w:vertAlign w:val="superscript"/>
        </w:rPr>
        <w:t>TH</w:t>
      </w:r>
      <w:r w:rsidRPr="004C1BBF">
        <w:rPr>
          <w:color w:val="000000" w:themeColor="text1"/>
          <w:spacing w:val="-2"/>
        </w:rPr>
        <w:t xml:space="preserve"> </w:t>
      </w:r>
      <w:r w:rsidR="00913E57" w:rsidRPr="004C1BBF">
        <w:rPr>
          <w:color w:val="000000" w:themeColor="text1"/>
          <w:spacing w:val="-2"/>
        </w:rPr>
        <w:t>SEPTEMBER</w:t>
      </w:r>
      <w:r w:rsidRPr="004C1BBF">
        <w:rPr>
          <w:color w:val="000000" w:themeColor="text1"/>
          <w:spacing w:val="-2"/>
        </w:rPr>
        <w:t>, 202</w:t>
      </w:r>
      <w:r w:rsidR="00913E57" w:rsidRPr="004C1BBF">
        <w:rPr>
          <w:color w:val="000000" w:themeColor="text1"/>
          <w:spacing w:val="-2"/>
        </w:rPr>
        <w:t>5</w:t>
      </w:r>
    </w:p>
    <w:p w14:paraId="1AE22244" w14:textId="77777777" w:rsidR="00267620" w:rsidRPr="004C1BBF" w:rsidRDefault="005A5895">
      <w:pPr>
        <w:tabs>
          <w:tab w:val="left" w:pos="6660"/>
        </w:tabs>
        <w:spacing w:after="60"/>
        <w:jc w:val="both"/>
        <w:rPr>
          <w:color w:val="000000" w:themeColor="text1"/>
        </w:rPr>
      </w:pPr>
      <w:r w:rsidRPr="004C1BBF">
        <w:rPr>
          <w:b/>
          <w:color w:val="000000" w:themeColor="text1"/>
        </w:rPr>
        <w:t>Name of Project:</w:t>
      </w:r>
      <w:r w:rsidRPr="004C1BBF">
        <w:rPr>
          <w:color w:val="000000" w:themeColor="text1"/>
          <w:spacing w:val="-2"/>
        </w:rPr>
        <w:t xml:space="preserve"> </w:t>
      </w:r>
      <w:r w:rsidRPr="004C1BBF">
        <w:rPr>
          <w:color w:val="000000" w:themeColor="text1"/>
        </w:rPr>
        <w:t xml:space="preserve"> ACCELERATING NUTRITION RESULTS IN NIGERIA (ANRiN) PROJECT 2.0</w:t>
      </w:r>
      <w:r w:rsidR="00413E11" w:rsidRPr="004C1BBF">
        <w:rPr>
          <w:color w:val="000000" w:themeColor="text1"/>
        </w:rPr>
        <w:t>- FEDERAL MINISTRY OF AGRICULTURE AND FOOD SECURITY.</w:t>
      </w:r>
    </w:p>
    <w:p w14:paraId="70493A48" w14:textId="77777777" w:rsidR="00267620" w:rsidRPr="004C1BBF" w:rsidRDefault="005A5895">
      <w:pPr>
        <w:spacing w:after="60"/>
        <w:jc w:val="both"/>
        <w:rPr>
          <w:b/>
          <w:color w:val="000000" w:themeColor="text1"/>
        </w:rPr>
      </w:pPr>
      <w:r w:rsidRPr="004C1BBF">
        <w:rPr>
          <w:b/>
          <w:color w:val="000000" w:themeColor="text1"/>
        </w:rPr>
        <w:t>Contract Title:</w:t>
      </w:r>
      <w:r w:rsidRPr="004C1BBF">
        <w:rPr>
          <w:color w:val="000000" w:themeColor="text1"/>
        </w:rPr>
        <w:t xml:space="preserve">  ESTABLISHMENT OF HOMESTEAD GARDENS (LIVESTOCK)</w:t>
      </w:r>
    </w:p>
    <w:p w14:paraId="444DC31C" w14:textId="77777777" w:rsidR="00267620" w:rsidRPr="004C1BBF" w:rsidRDefault="005A5895">
      <w:pPr>
        <w:spacing w:after="60"/>
        <w:jc w:val="both"/>
        <w:rPr>
          <w:color w:val="000000" w:themeColor="text1"/>
        </w:rPr>
      </w:pPr>
      <w:r w:rsidRPr="004C1BBF">
        <w:rPr>
          <w:b/>
          <w:color w:val="000000" w:themeColor="text1"/>
        </w:rPr>
        <w:t>Credit No:</w:t>
      </w:r>
      <w:r w:rsidRPr="004C1BBF">
        <w:rPr>
          <w:b/>
          <w:bCs/>
          <w:color w:val="000000" w:themeColor="text1"/>
          <w:szCs w:val="24"/>
        </w:rPr>
        <w:t xml:space="preserve"> </w:t>
      </w:r>
      <w:r w:rsidRPr="004C1BBF">
        <w:rPr>
          <w:color w:val="000000" w:themeColor="text1"/>
          <w:szCs w:val="24"/>
        </w:rPr>
        <w:t>CR-IDA-77440</w:t>
      </w:r>
    </w:p>
    <w:p w14:paraId="7642D2D3" w14:textId="77777777" w:rsidR="00267620" w:rsidRPr="004C1BBF" w:rsidRDefault="005A5895">
      <w:pPr>
        <w:spacing w:after="60"/>
        <w:jc w:val="both"/>
        <w:rPr>
          <w:color w:val="000000"/>
          <w:spacing w:val="-2"/>
        </w:rPr>
      </w:pPr>
      <w:r w:rsidRPr="004C1BBF">
        <w:rPr>
          <w:b/>
          <w:color w:val="000000" w:themeColor="text1"/>
          <w:spacing w:val="-2"/>
        </w:rPr>
        <w:t>RFB Reference No.:</w:t>
      </w:r>
      <w:r w:rsidRPr="004C1BBF">
        <w:rPr>
          <w:color w:val="000000" w:themeColor="text1"/>
          <w:spacing w:val="-2"/>
        </w:rPr>
        <w:t xml:space="preserve">  </w:t>
      </w:r>
      <w:r w:rsidRPr="004C1BBF">
        <w:rPr>
          <w:color w:val="000000"/>
          <w:spacing w:val="-2"/>
        </w:rPr>
        <w:t>RFB NO: NG-PMU-2.0-495969-GO-RFB</w:t>
      </w:r>
      <w:r w:rsidR="00413E11" w:rsidRPr="004C1BBF">
        <w:rPr>
          <w:color w:val="000000"/>
          <w:spacing w:val="-2"/>
        </w:rPr>
        <w:t>.</w:t>
      </w:r>
    </w:p>
    <w:p w14:paraId="7C9ED7B1" w14:textId="77777777" w:rsidR="00267620" w:rsidRPr="004C1BBF" w:rsidRDefault="00413E11" w:rsidP="00122E06">
      <w:pPr>
        <w:spacing w:after="60"/>
        <w:ind w:left="2592" w:firstLine="432"/>
        <w:jc w:val="both"/>
        <w:rPr>
          <w:b/>
          <w:bCs/>
          <w:color w:val="000000" w:themeColor="text1"/>
          <w:spacing w:val="-2"/>
        </w:rPr>
      </w:pPr>
      <w:r w:rsidRPr="004C1BBF">
        <w:rPr>
          <w:b/>
          <w:bCs/>
          <w:color w:val="000000"/>
          <w:spacing w:val="-2"/>
        </w:rPr>
        <w:t>LIVESTOCK</w:t>
      </w:r>
    </w:p>
    <w:p w14:paraId="74C5A8FE" w14:textId="77777777" w:rsidR="00267620" w:rsidRPr="004C1BBF" w:rsidRDefault="005A5895">
      <w:pPr>
        <w:pStyle w:val="ListParagraph"/>
        <w:numPr>
          <w:ilvl w:val="0"/>
          <w:numId w:val="11"/>
        </w:numPr>
        <w:spacing w:before="240" w:after="240"/>
        <w:ind w:left="720"/>
        <w:contextualSpacing w:val="0"/>
        <w:jc w:val="both"/>
        <w:rPr>
          <w:bCs/>
          <w:color w:val="000000" w:themeColor="text1"/>
          <w:spacing w:val="-2"/>
        </w:rPr>
      </w:pPr>
      <w:r w:rsidRPr="004C1BBF">
        <w:rPr>
          <w:color w:val="000000" w:themeColor="text1"/>
          <w:spacing w:val="-2"/>
          <w:szCs w:val="24"/>
        </w:rPr>
        <w:t xml:space="preserve">The Federal Government of Nigeria has received financing from the World Bank towards the cost of the Accelerating Nutrition Results in Nigeria (ANRiN) Project 2.0. and intends to apply part of the proceeds for payments under the contract for </w:t>
      </w:r>
      <w:r w:rsidRPr="004C1BBF">
        <w:rPr>
          <w:spacing w:val="-2"/>
        </w:rPr>
        <w:t>Establishment of  Homestead Gardens (Livestock)</w:t>
      </w:r>
      <w:r w:rsidRPr="004C1BBF">
        <w:rPr>
          <w:color w:val="000000" w:themeColor="text1"/>
          <w:spacing w:val="-2"/>
          <w:szCs w:val="24"/>
        </w:rPr>
        <w:t>.</w:t>
      </w:r>
      <w:r w:rsidRPr="004C1BBF">
        <w:rPr>
          <w:bCs/>
          <w:color w:val="000000" w:themeColor="text1"/>
        </w:rPr>
        <w:t xml:space="preserve"> </w:t>
      </w:r>
      <w:r w:rsidRPr="004C1BBF">
        <w:rPr>
          <w:bCs/>
          <w:color w:val="000000" w:themeColor="text1"/>
          <w:spacing w:val="-2"/>
        </w:rPr>
        <w:t>For this contract, the Borrower shall process the payments using the Direct Payment disbursement method, as defined in the World Bank’s Disbursement Guidelines for Investment Project Financing (IPF), except for those payments, which the contract provides to be made through letter of credit.</w:t>
      </w:r>
    </w:p>
    <w:p w14:paraId="5DF116AD" w14:textId="77777777" w:rsidR="00267620" w:rsidRPr="004C1BBF" w:rsidRDefault="005A5895">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240" w:after="240"/>
        <w:ind w:left="720" w:hanging="720"/>
        <w:jc w:val="both"/>
        <w:rPr>
          <w:color w:val="000000" w:themeColor="text1"/>
          <w:spacing w:val="-2"/>
          <w:sz w:val="20"/>
          <w:u w:val="single"/>
        </w:rPr>
      </w:pPr>
      <w:r w:rsidRPr="004C1BBF">
        <w:rPr>
          <w:color w:val="000000" w:themeColor="text1"/>
          <w:spacing w:val="-2"/>
          <w:szCs w:val="24"/>
        </w:rPr>
        <w:t xml:space="preserve">2. </w:t>
      </w:r>
      <w:r w:rsidRPr="004C1BBF">
        <w:rPr>
          <w:color w:val="000000" w:themeColor="text1"/>
          <w:spacing w:val="-2"/>
          <w:szCs w:val="24"/>
        </w:rPr>
        <w:tab/>
        <w:t xml:space="preserve">The Federal Ministry of </w:t>
      </w:r>
      <w:r w:rsidR="00413E11" w:rsidRPr="004C1BBF">
        <w:rPr>
          <w:color w:val="000000" w:themeColor="text1"/>
          <w:spacing w:val="-2"/>
          <w:szCs w:val="24"/>
        </w:rPr>
        <w:t>Agriculture and Food Security</w:t>
      </w:r>
      <w:r w:rsidRPr="004C1BBF">
        <w:rPr>
          <w:color w:val="000000" w:themeColor="text1"/>
          <w:spacing w:val="-2"/>
          <w:szCs w:val="24"/>
        </w:rPr>
        <w:t xml:space="preserve"> - Accelerating Nutrition Results in Nigeria (ANRiN) Project now invites sealed Bids from eligible Bidders for the </w:t>
      </w:r>
      <w:r w:rsidRPr="004C1BBF">
        <w:rPr>
          <w:spacing w:val="-2"/>
        </w:rPr>
        <w:t>Establishment of  Homestead Gardens (Livestock)</w:t>
      </w:r>
      <w:r w:rsidRPr="004C1BBF">
        <w:rPr>
          <w:color w:val="000000" w:themeColor="text1"/>
          <w:spacing w:val="-2"/>
          <w:szCs w:val="24"/>
        </w:rPr>
        <w:t>. The description of goods is provided in Section II –Bid data sheet (BDS) ITB1.1 and the distribution to end lines is on Annex1 attached to the bidding document application of margin of preference of 15% will be applied for locally produced goods meeting the margin of preference requirement of the procurement document.</w:t>
      </w:r>
    </w:p>
    <w:p w14:paraId="04FFD52D" w14:textId="77777777" w:rsidR="00267620" w:rsidRPr="004C1BBF" w:rsidRDefault="005A5895">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240" w:after="240"/>
        <w:ind w:left="720" w:hanging="720"/>
        <w:jc w:val="both"/>
        <w:rPr>
          <w:color w:val="000000" w:themeColor="text1"/>
          <w:szCs w:val="24"/>
        </w:rPr>
      </w:pPr>
      <w:r w:rsidRPr="004C1BBF">
        <w:rPr>
          <w:color w:val="000000" w:themeColor="text1"/>
          <w:spacing w:val="-2"/>
          <w:szCs w:val="24"/>
        </w:rPr>
        <w:t>3.</w:t>
      </w:r>
      <w:r w:rsidRPr="004C1BBF">
        <w:rPr>
          <w:color w:val="000000" w:themeColor="text1"/>
          <w:spacing w:val="-2"/>
          <w:szCs w:val="24"/>
        </w:rPr>
        <w:tab/>
        <w:t xml:space="preserve">Bidding will be conducted through </w:t>
      </w:r>
      <w:r w:rsidRPr="004C1BBF">
        <w:rPr>
          <w:color w:val="000000" w:themeColor="text1"/>
          <w:szCs w:val="24"/>
        </w:rPr>
        <w:t xml:space="preserve">international competitive procurement using a Request for Bids (RFB) </w:t>
      </w:r>
      <w:r w:rsidRPr="004C1BBF">
        <w:rPr>
          <w:color w:val="000000" w:themeColor="text1"/>
          <w:spacing w:val="-2"/>
          <w:szCs w:val="24"/>
        </w:rPr>
        <w:t>as specified in the World Bank’s “</w:t>
      </w:r>
      <w:hyperlink r:id="rId17" w:history="1">
        <w:r w:rsidRPr="004C1BBF">
          <w:rPr>
            <w:rStyle w:val="Hyperlink"/>
            <w:color w:val="000000" w:themeColor="text1"/>
            <w:spacing w:val="-2"/>
            <w:szCs w:val="24"/>
            <w:u w:val="none"/>
          </w:rPr>
          <w:t>Procurement</w:t>
        </w:r>
      </w:hyperlink>
      <w:r w:rsidRPr="004C1BBF">
        <w:rPr>
          <w:color w:val="000000" w:themeColor="text1"/>
          <w:szCs w:val="24"/>
        </w:rPr>
        <w:t xml:space="preserve"> Regulations for IPF Borrowers”</w:t>
      </w:r>
      <w:r w:rsidRPr="004C1BBF">
        <w:rPr>
          <w:color w:val="000000" w:themeColor="text1"/>
          <w:spacing w:val="-2"/>
          <w:szCs w:val="24"/>
        </w:rPr>
        <w:t xml:space="preserve"> (February 2025 “Procurement Regulations”), and is open to all eligible Bidders as defined in the Procurement Regulations. Bidders may Bid for one or several contracts, as further defined in the Bidding document. Bidders wishing to offer discounts </w:t>
      </w:r>
      <w:r w:rsidRPr="004C1BBF">
        <w:rPr>
          <w:color w:val="000000" w:themeColor="text1"/>
          <w:spacing w:val="-2"/>
          <w:szCs w:val="24"/>
        </w:rPr>
        <w:lastRenderedPageBreak/>
        <w:t>in case they are awarded more than one contract will be allowed to do so, provided those discounts are included in the Letter of Bid.</w:t>
      </w:r>
    </w:p>
    <w:p w14:paraId="65A1C928" w14:textId="77777777" w:rsidR="00267620" w:rsidRPr="004C1BBF" w:rsidRDefault="005A5895">
      <w:pPr>
        <w:spacing w:before="240" w:after="240"/>
        <w:ind w:left="720" w:hanging="720"/>
        <w:jc w:val="both"/>
        <w:rPr>
          <w:color w:val="000000" w:themeColor="text1"/>
          <w:spacing w:val="-2"/>
          <w:szCs w:val="24"/>
        </w:rPr>
      </w:pPr>
      <w:r w:rsidRPr="004C1BBF">
        <w:rPr>
          <w:color w:val="000000" w:themeColor="text1"/>
          <w:spacing w:val="-2"/>
          <w:szCs w:val="24"/>
        </w:rPr>
        <w:t>4.</w:t>
      </w:r>
      <w:r w:rsidRPr="004C1BBF">
        <w:rPr>
          <w:color w:val="000000" w:themeColor="text1"/>
          <w:spacing w:val="-2"/>
          <w:szCs w:val="24"/>
        </w:rPr>
        <w:tab/>
      </w:r>
      <w:r w:rsidRPr="004C1BBF">
        <w:rPr>
          <w:color w:val="000000" w:themeColor="text1"/>
        </w:rPr>
        <w:t xml:space="preserve">Bids will be evaluated in accordance with the evaluation process set out in the bidding documents. The following weightings shall apply for Rated Criteria (including technical and non-price factors): </w:t>
      </w:r>
      <w:r w:rsidRPr="004C1BBF">
        <w:rPr>
          <w:b/>
          <w:bCs/>
          <w:color w:val="000000" w:themeColor="text1"/>
        </w:rPr>
        <w:t>50%</w:t>
      </w:r>
      <w:r w:rsidRPr="004C1BBF">
        <w:rPr>
          <w:color w:val="000000" w:themeColor="text1"/>
        </w:rPr>
        <w:t xml:space="preserve"> and for Bid cost: </w:t>
      </w:r>
      <w:r w:rsidRPr="004C1BBF">
        <w:rPr>
          <w:b/>
          <w:bCs/>
          <w:color w:val="000000" w:themeColor="text1"/>
        </w:rPr>
        <w:t>50%.</w:t>
      </w:r>
    </w:p>
    <w:p w14:paraId="0AAEEB03" w14:textId="77777777" w:rsidR="00267620" w:rsidRPr="004C1BBF" w:rsidRDefault="005A5895">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240" w:after="240"/>
        <w:ind w:left="720" w:hanging="720"/>
        <w:jc w:val="both"/>
        <w:rPr>
          <w:color w:val="000000" w:themeColor="text1"/>
          <w:spacing w:val="-2"/>
          <w:szCs w:val="24"/>
        </w:rPr>
      </w:pPr>
      <w:r w:rsidRPr="004C1BBF">
        <w:rPr>
          <w:color w:val="000000" w:themeColor="text1"/>
          <w:spacing w:val="-2"/>
          <w:szCs w:val="24"/>
        </w:rPr>
        <w:t xml:space="preserve">5.     </w:t>
      </w:r>
      <w:r w:rsidRPr="004C1BBF">
        <w:rPr>
          <w:color w:val="000000" w:themeColor="text1"/>
          <w:spacing w:val="-2"/>
          <w:szCs w:val="24"/>
        </w:rPr>
        <w:tab/>
        <w:t>Interested eligible Bidders may obtain further information from Accelerating Nutrition Results in Nigeria (ANRiN) Project 2.0: Dr. Ojuolape Solanke, National Project Manager,</w:t>
      </w:r>
      <w:r w:rsidRPr="004C1BBF">
        <w:rPr>
          <w:color w:val="000000" w:themeColor="text1"/>
          <w:szCs w:val="24"/>
        </w:rPr>
        <w:t xml:space="preserve"> </w:t>
      </w:r>
      <w:r w:rsidRPr="004C1BBF">
        <w:rPr>
          <w:b/>
          <w:color w:val="000000" w:themeColor="text1"/>
          <w:spacing w:val="-2"/>
          <w:szCs w:val="24"/>
        </w:rPr>
        <w:t>e-mail:</w:t>
      </w:r>
      <w:r w:rsidRPr="004C1BBF">
        <w:rPr>
          <w:color w:val="000000" w:themeColor="text1"/>
        </w:rPr>
        <w:t xml:space="preserve"> </w:t>
      </w:r>
      <w:hyperlink r:id="rId18" w:history="1">
        <w:r w:rsidRPr="004C1BBF">
          <w:rPr>
            <w:rStyle w:val="Hyperlink"/>
            <w:b/>
            <w:bCs/>
            <w:spacing w:val="-2"/>
            <w:szCs w:val="24"/>
          </w:rPr>
          <w:t>olankee@yahoo.com</w:t>
        </w:r>
      </w:hyperlink>
      <w:r w:rsidRPr="004C1BBF">
        <w:t xml:space="preserve"> </w:t>
      </w:r>
    </w:p>
    <w:p w14:paraId="737A7FA5" w14:textId="77777777" w:rsidR="00267620" w:rsidRPr="004C1BBF" w:rsidRDefault="005A5895">
      <w:pPr>
        <w:spacing w:before="240" w:after="240"/>
        <w:ind w:left="720" w:hanging="720"/>
        <w:jc w:val="both"/>
        <w:rPr>
          <w:color w:val="000000" w:themeColor="text1"/>
          <w:spacing w:val="-2"/>
          <w:szCs w:val="24"/>
        </w:rPr>
      </w:pPr>
      <w:r w:rsidRPr="004C1BBF">
        <w:rPr>
          <w:color w:val="000000" w:themeColor="text1"/>
          <w:spacing w:val="-2"/>
          <w:szCs w:val="24"/>
        </w:rPr>
        <w:t xml:space="preserve">6. </w:t>
      </w:r>
      <w:r w:rsidRPr="004C1BBF">
        <w:rPr>
          <w:color w:val="000000" w:themeColor="text1"/>
          <w:spacing w:val="-2"/>
          <w:szCs w:val="24"/>
        </w:rPr>
        <w:tab/>
        <w:t>The bidding document in ENGLISH language may be purchased by interested eligible Bidders upon the submission of a written application to the address below and upon payment of a non-refundable fee of</w:t>
      </w:r>
      <w:r w:rsidRPr="004C1BBF">
        <w:rPr>
          <w:b/>
          <w:color w:val="000000" w:themeColor="text1"/>
          <w:spacing w:val="-2"/>
          <w:szCs w:val="24"/>
        </w:rPr>
        <w:t xml:space="preserve"> N75,000.00</w:t>
      </w:r>
      <w:r w:rsidRPr="004C1BBF">
        <w:rPr>
          <w:color w:val="000000" w:themeColor="text1"/>
          <w:spacing w:val="-2"/>
          <w:szCs w:val="24"/>
        </w:rPr>
        <w:t>. The method of payment will be Direct Bank transfer/deposit to:</w:t>
      </w:r>
    </w:p>
    <w:p w14:paraId="3D7FC791" w14:textId="77777777" w:rsidR="00267620" w:rsidRPr="004C1BBF" w:rsidRDefault="005A5895">
      <w:pPr>
        <w:ind w:left="1728" w:hanging="720"/>
        <w:jc w:val="both"/>
        <w:rPr>
          <w:color w:val="000000" w:themeColor="text1"/>
          <w:spacing w:val="-2"/>
          <w:szCs w:val="24"/>
        </w:rPr>
      </w:pPr>
      <w:r w:rsidRPr="004C1BBF">
        <w:rPr>
          <w:b/>
          <w:bCs/>
          <w:color w:val="000000" w:themeColor="text1"/>
          <w:spacing w:val="-2"/>
          <w:szCs w:val="24"/>
        </w:rPr>
        <w:t xml:space="preserve">Account Name: </w:t>
      </w:r>
      <w:r w:rsidRPr="004C1BBF">
        <w:rPr>
          <w:color w:val="000000" w:themeColor="text1"/>
          <w:spacing w:val="-2"/>
          <w:szCs w:val="24"/>
        </w:rPr>
        <w:tab/>
        <w:t xml:space="preserve">Federal Ministry of Health Accelerating Nutrition Results in </w:t>
      </w:r>
      <w:r w:rsidRPr="004C1BBF">
        <w:rPr>
          <w:color w:val="000000" w:themeColor="text1"/>
          <w:spacing w:val="-2"/>
          <w:szCs w:val="24"/>
        </w:rPr>
        <w:tab/>
      </w:r>
      <w:r w:rsidRPr="004C1BBF">
        <w:rPr>
          <w:color w:val="000000" w:themeColor="text1"/>
          <w:spacing w:val="-2"/>
          <w:szCs w:val="24"/>
        </w:rPr>
        <w:tab/>
      </w:r>
      <w:r w:rsidRPr="004C1BBF">
        <w:rPr>
          <w:color w:val="000000" w:themeColor="text1"/>
          <w:spacing w:val="-2"/>
          <w:szCs w:val="24"/>
        </w:rPr>
        <w:tab/>
      </w:r>
      <w:r w:rsidRPr="004C1BBF">
        <w:rPr>
          <w:color w:val="000000" w:themeColor="text1"/>
          <w:spacing w:val="-2"/>
          <w:szCs w:val="24"/>
        </w:rPr>
        <w:tab/>
      </w:r>
      <w:r w:rsidR="00122E06" w:rsidRPr="004C1BBF">
        <w:rPr>
          <w:color w:val="000000" w:themeColor="text1"/>
          <w:spacing w:val="-2"/>
          <w:szCs w:val="24"/>
        </w:rPr>
        <w:t xml:space="preserve">        </w:t>
      </w:r>
      <w:r w:rsidRPr="004C1BBF">
        <w:rPr>
          <w:color w:val="000000" w:themeColor="text1"/>
          <w:spacing w:val="-2"/>
          <w:szCs w:val="24"/>
        </w:rPr>
        <w:t>Nigeria (ANRiN) Project Draw Down Account</w:t>
      </w:r>
    </w:p>
    <w:p w14:paraId="6A17CB6F" w14:textId="77777777" w:rsidR="00267620" w:rsidRPr="004C1BBF" w:rsidRDefault="005A5895">
      <w:pPr>
        <w:ind w:left="1728" w:hanging="720"/>
        <w:jc w:val="both"/>
        <w:rPr>
          <w:color w:val="000000" w:themeColor="text1"/>
          <w:spacing w:val="-2"/>
          <w:szCs w:val="24"/>
        </w:rPr>
      </w:pPr>
      <w:r w:rsidRPr="004C1BBF">
        <w:rPr>
          <w:b/>
          <w:bCs/>
          <w:color w:val="000000" w:themeColor="text1"/>
          <w:spacing w:val="-2"/>
          <w:szCs w:val="24"/>
        </w:rPr>
        <w:t>Account Number:</w:t>
      </w:r>
      <w:r w:rsidRPr="004C1BBF">
        <w:rPr>
          <w:color w:val="000000" w:themeColor="text1"/>
          <w:spacing w:val="-2"/>
          <w:szCs w:val="24"/>
        </w:rPr>
        <w:tab/>
        <w:t>0020096761199</w:t>
      </w:r>
    </w:p>
    <w:p w14:paraId="2DE43F49" w14:textId="77777777" w:rsidR="00267620" w:rsidRPr="004C1BBF" w:rsidRDefault="005A5895">
      <w:pPr>
        <w:ind w:left="1728" w:hanging="720"/>
        <w:jc w:val="both"/>
        <w:rPr>
          <w:color w:val="000000" w:themeColor="text1"/>
          <w:spacing w:val="-2"/>
          <w:szCs w:val="24"/>
        </w:rPr>
      </w:pPr>
      <w:r w:rsidRPr="004C1BBF">
        <w:rPr>
          <w:b/>
          <w:bCs/>
          <w:color w:val="000000" w:themeColor="text1"/>
          <w:spacing w:val="-2"/>
          <w:szCs w:val="24"/>
        </w:rPr>
        <w:t>NUBAN Number:</w:t>
      </w:r>
      <w:r w:rsidRPr="004C1BBF">
        <w:rPr>
          <w:color w:val="000000" w:themeColor="text1"/>
          <w:spacing w:val="-2"/>
          <w:szCs w:val="24"/>
        </w:rPr>
        <w:tab/>
        <w:t>3000099736</w:t>
      </w:r>
    </w:p>
    <w:p w14:paraId="285CA4D2" w14:textId="77777777" w:rsidR="00267620" w:rsidRPr="004C1BBF" w:rsidRDefault="005A5895">
      <w:pPr>
        <w:ind w:left="1728" w:hanging="720"/>
        <w:jc w:val="both"/>
        <w:rPr>
          <w:color w:val="000000" w:themeColor="text1"/>
          <w:spacing w:val="-2"/>
          <w:szCs w:val="24"/>
        </w:rPr>
      </w:pPr>
      <w:r w:rsidRPr="004C1BBF">
        <w:rPr>
          <w:b/>
          <w:bCs/>
          <w:color w:val="000000" w:themeColor="text1"/>
          <w:spacing w:val="-2"/>
          <w:szCs w:val="24"/>
        </w:rPr>
        <w:t>Bank Name:</w:t>
      </w:r>
      <w:r w:rsidRPr="004C1BBF">
        <w:rPr>
          <w:color w:val="000000" w:themeColor="text1"/>
          <w:spacing w:val="-2"/>
          <w:szCs w:val="24"/>
        </w:rPr>
        <w:t xml:space="preserve">          </w:t>
      </w:r>
      <w:r w:rsidRPr="004C1BBF">
        <w:rPr>
          <w:color w:val="000000" w:themeColor="text1"/>
          <w:spacing w:val="-2"/>
          <w:szCs w:val="24"/>
        </w:rPr>
        <w:tab/>
        <w:t>Central Bank of Nigeria (CBN)</w:t>
      </w:r>
      <w:r w:rsidRPr="004C1BBF">
        <w:rPr>
          <w:color w:val="000000" w:themeColor="text1"/>
          <w:spacing w:val="-2"/>
          <w:szCs w:val="24"/>
        </w:rPr>
        <w:tab/>
      </w:r>
    </w:p>
    <w:p w14:paraId="052BC2D7" w14:textId="77777777" w:rsidR="00267620" w:rsidRPr="004C1BBF" w:rsidRDefault="005A5895">
      <w:pPr>
        <w:spacing w:before="240" w:after="240"/>
        <w:ind w:left="1728" w:hanging="720"/>
        <w:jc w:val="both"/>
        <w:rPr>
          <w:color w:val="000000" w:themeColor="text1"/>
          <w:spacing w:val="-2"/>
          <w:szCs w:val="24"/>
          <w:lang w:val="en-GB"/>
        </w:rPr>
      </w:pPr>
      <w:r w:rsidRPr="004C1BBF">
        <w:rPr>
          <w:b/>
          <w:bCs/>
          <w:color w:val="000000" w:themeColor="text1"/>
          <w:spacing w:val="-2"/>
          <w:szCs w:val="24"/>
          <w:u w:val="single"/>
          <w:lang w:val="en-GB"/>
        </w:rPr>
        <w:t>NOTE</w:t>
      </w:r>
      <w:r w:rsidRPr="004C1BBF">
        <w:rPr>
          <w:color w:val="000000" w:themeColor="text1"/>
          <w:spacing w:val="-2"/>
          <w:szCs w:val="24"/>
          <w:lang w:val="en-GB"/>
        </w:rPr>
        <w:t xml:space="preserve"> </w:t>
      </w:r>
    </w:p>
    <w:p w14:paraId="7ADE6E92" w14:textId="77777777" w:rsidR="00267620" w:rsidRPr="004C1BBF" w:rsidRDefault="005A5895">
      <w:pPr>
        <w:spacing w:before="240" w:after="240"/>
        <w:ind w:left="1296"/>
        <w:jc w:val="both"/>
        <w:rPr>
          <w:color w:val="000000" w:themeColor="text1"/>
          <w:spacing w:val="-2"/>
          <w:szCs w:val="24"/>
          <w:lang w:val="en-GB"/>
        </w:rPr>
      </w:pPr>
      <w:r w:rsidRPr="004C1BBF">
        <w:rPr>
          <w:color w:val="000000" w:themeColor="text1"/>
          <w:spacing w:val="-2"/>
          <w:szCs w:val="24"/>
          <w:lang w:val="en-GB"/>
        </w:rPr>
        <w:t xml:space="preserve">Please use your Company Account details to make the transfer. All bidders are mandated to purchase the bidding document as described in paragraph 6 above. The evidence of payment for the bidding document must be attached to the bid submission. </w:t>
      </w:r>
      <w:r w:rsidRPr="004C1BBF">
        <w:rPr>
          <w:b/>
          <w:bCs/>
          <w:color w:val="000000" w:themeColor="text1"/>
          <w:spacing w:val="-2"/>
          <w:szCs w:val="24"/>
          <w:lang w:val="en-GB"/>
        </w:rPr>
        <w:t>Bid(s) submitted without evidence of payment for bidding document shall be rejected</w:t>
      </w:r>
      <w:r w:rsidRPr="004C1BBF">
        <w:rPr>
          <w:color w:val="000000" w:themeColor="text1"/>
          <w:spacing w:val="-2"/>
          <w:szCs w:val="24"/>
          <w:lang w:val="en-GB"/>
        </w:rPr>
        <w:t xml:space="preserve">. The bidding document can be accessed at: </w:t>
      </w:r>
      <w:hyperlink r:id="rId19" w:history="1">
        <w:r w:rsidRPr="004C1BBF">
          <w:rPr>
            <w:rStyle w:val="Hyperlink"/>
            <w:spacing w:val="-2"/>
            <w:szCs w:val="24"/>
            <w:lang w:val="en-GB"/>
          </w:rPr>
          <w:t>www.anrinproject.com.ng</w:t>
        </w:r>
      </w:hyperlink>
      <w:r w:rsidRPr="004C1BBF">
        <w:rPr>
          <w:color w:val="000000" w:themeColor="text1"/>
          <w:spacing w:val="-2"/>
          <w:szCs w:val="24"/>
          <w:lang w:val="en-GB"/>
        </w:rPr>
        <w:t>. Any prospective Bidder that encounters difficulty in making payment should reach out to the Project immediately.</w:t>
      </w:r>
    </w:p>
    <w:p w14:paraId="4244C748" w14:textId="3C38AB7E" w:rsidR="00267620" w:rsidRPr="004C1BBF" w:rsidRDefault="005A5895">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240" w:after="240"/>
        <w:ind w:left="720" w:hanging="720"/>
        <w:jc w:val="both"/>
        <w:rPr>
          <w:color w:val="000000" w:themeColor="text1"/>
          <w:spacing w:val="-2"/>
          <w:szCs w:val="24"/>
        </w:rPr>
      </w:pPr>
      <w:r w:rsidRPr="004C1BBF">
        <w:rPr>
          <w:color w:val="000000" w:themeColor="text1"/>
          <w:spacing w:val="-2"/>
          <w:szCs w:val="24"/>
        </w:rPr>
        <w:t xml:space="preserve">7. </w:t>
      </w:r>
      <w:r w:rsidRPr="004C1BBF">
        <w:rPr>
          <w:color w:val="000000" w:themeColor="text1"/>
          <w:spacing w:val="-2"/>
          <w:szCs w:val="24"/>
        </w:rPr>
        <w:tab/>
        <w:t xml:space="preserve">Bids must be delivered to the address below on or before </w:t>
      </w:r>
      <w:r w:rsidR="00767563" w:rsidRPr="00767563">
        <w:rPr>
          <w:b/>
          <w:bCs/>
          <w:color w:val="000000" w:themeColor="text1"/>
          <w:spacing w:val="-2"/>
          <w:szCs w:val="24"/>
        </w:rPr>
        <w:t>31st</w:t>
      </w:r>
      <w:r w:rsidR="00767563">
        <w:rPr>
          <w:b/>
          <w:bCs/>
          <w:color w:val="000000" w:themeColor="text1"/>
          <w:spacing w:val="-2"/>
          <w:szCs w:val="24"/>
        </w:rPr>
        <w:t xml:space="preserve"> </w:t>
      </w:r>
      <w:r w:rsidR="005D2E3D" w:rsidRPr="004C1BBF">
        <w:rPr>
          <w:b/>
          <w:bCs/>
          <w:color w:val="000000" w:themeColor="text1"/>
          <w:spacing w:val="-2"/>
          <w:szCs w:val="24"/>
        </w:rPr>
        <w:t>October</w:t>
      </w:r>
      <w:r w:rsidRPr="004C1BBF">
        <w:rPr>
          <w:b/>
          <w:bCs/>
          <w:color w:val="000000" w:themeColor="text1"/>
          <w:spacing w:val="-2"/>
          <w:szCs w:val="24"/>
        </w:rPr>
        <w:t>,</w:t>
      </w:r>
      <w:r w:rsidRPr="004C1BBF">
        <w:rPr>
          <w:b/>
          <w:bCs/>
          <w:color w:val="000000" w:themeColor="text1"/>
        </w:rPr>
        <w:t xml:space="preserve"> 2025</w:t>
      </w:r>
      <w:r w:rsidRPr="004C1BBF">
        <w:rPr>
          <w:color w:val="000000" w:themeColor="text1"/>
        </w:rPr>
        <w:t xml:space="preserve"> at 12:00 pm</w:t>
      </w:r>
      <w:r w:rsidRPr="004C1BBF">
        <w:rPr>
          <w:color w:val="000000" w:themeColor="text1"/>
          <w:spacing w:val="-2"/>
          <w:szCs w:val="24"/>
        </w:rPr>
        <w:t>.</w:t>
      </w:r>
      <w:r w:rsidRPr="004C1BBF">
        <w:rPr>
          <w:color w:val="000000" w:themeColor="text1"/>
          <w:szCs w:val="24"/>
        </w:rPr>
        <w:t xml:space="preserve"> Electronic Bidding will </w:t>
      </w:r>
      <w:r w:rsidRPr="004C1BBF">
        <w:rPr>
          <w:b/>
          <w:color w:val="000000" w:themeColor="text1"/>
          <w:szCs w:val="24"/>
        </w:rPr>
        <w:t>not</w:t>
      </w:r>
      <w:r w:rsidRPr="004C1BBF">
        <w:rPr>
          <w:color w:val="000000" w:themeColor="text1"/>
          <w:szCs w:val="24"/>
        </w:rPr>
        <w:t xml:space="preserve"> be permitted.</w:t>
      </w:r>
      <w:r w:rsidRPr="004C1BBF">
        <w:rPr>
          <w:color w:val="000000" w:themeColor="text1"/>
          <w:spacing w:val="-2"/>
          <w:szCs w:val="24"/>
        </w:rPr>
        <w:t xml:space="preserve"> </w:t>
      </w:r>
      <w:r w:rsidRPr="004C1BBF">
        <w:rPr>
          <w:b/>
          <w:color w:val="000000" w:themeColor="text1"/>
          <w:spacing w:val="-2"/>
          <w:szCs w:val="24"/>
        </w:rPr>
        <w:t>Late Bids will be rejected</w:t>
      </w:r>
      <w:r w:rsidRPr="004C1BBF">
        <w:rPr>
          <w:color w:val="000000" w:themeColor="text1"/>
          <w:spacing w:val="-2"/>
          <w:szCs w:val="24"/>
        </w:rPr>
        <w:t>. The outer Bid envelopes marked “</w:t>
      </w:r>
      <w:r w:rsidRPr="004C1BBF">
        <w:rPr>
          <w:smallCaps/>
          <w:color w:val="000000" w:themeColor="text1"/>
          <w:spacing w:val="-2"/>
          <w:szCs w:val="24"/>
        </w:rPr>
        <w:t>Original Bid</w:t>
      </w:r>
      <w:r w:rsidRPr="004C1BBF">
        <w:rPr>
          <w:color w:val="000000" w:themeColor="text1"/>
          <w:spacing w:val="-2"/>
          <w:szCs w:val="24"/>
        </w:rPr>
        <w:t>”, and the inner envelopes marked “</w:t>
      </w:r>
      <w:r w:rsidRPr="004C1BBF">
        <w:rPr>
          <w:smallCaps/>
          <w:color w:val="000000" w:themeColor="text1"/>
          <w:spacing w:val="-2"/>
          <w:szCs w:val="24"/>
        </w:rPr>
        <w:t>Technical Part</w:t>
      </w:r>
      <w:r w:rsidRPr="004C1BBF">
        <w:rPr>
          <w:color w:val="000000" w:themeColor="text1"/>
          <w:spacing w:val="-2"/>
          <w:szCs w:val="24"/>
        </w:rPr>
        <w:t xml:space="preserve">” will be publicly opened in the presence of the Bidders’ designated representatives and anyone who chooses to attend, at the address below on </w:t>
      </w:r>
      <w:bookmarkStart w:id="0" w:name="_Hlk207901267"/>
      <w:r w:rsidR="00767563" w:rsidRPr="00767563">
        <w:rPr>
          <w:b/>
          <w:bCs/>
          <w:color w:val="000000" w:themeColor="text1"/>
          <w:spacing w:val="-2"/>
          <w:szCs w:val="24"/>
        </w:rPr>
        <w:t>31st</w:t>
      </w:r>
      <w:r w:rsidR="00767563">
        <w:rPr>
          <w:b/>
          <w:bCs/>
          <w:color w:val="000000" w:themeColor="text1"/>
          <w:spacing w:val="-2"/>
          <w:szCs w:val="24"/>
        </w:rPr>
        <w:t xml:space="preserve"> </w:t>
      </w:r>
      <w:r w:rsidR="005D2E3D" w:rsidRPr="004C1BBF">
        <w:rPr>
          <w:b/>
          <w:bCs/>
          <w:color w:val="000000" w:themeColor="text1"/>
          <w:spacing w:val="-2"/>
          <w:szCs w:val="24"/>
        </w:rPr>
        <w:t>October</w:t>
      </w:r>
      <w:bookmarkEnd w:id="0"/>
      <w:r w:rsidRPr="004C1BBF">
        <w:rPr>
          <w:b/>
          <w:bCs/>
          <w:color w:val="000000" w:themeColor="text1"/>
          <w:spacing w:val="-2"/>
          <w:szCs w:val="24"/>
        </w:rPr>
        <w:t>, 2025</w:t>
      </w:r>
      <w:r w:rsidRPr="004C1BBF">
        <w:rPr>
          <w:color w:val="000000" w:themeColor="text1"/>
          <w:spacing w:val="-2"/>
          <w:szCs w:val="24"/>
        </w:rPr>
        <w:t xml:space="preserve"> at the Conference Room, Accelerating Nutrition Results in Nigeria (ANRiN) Project at 12:00 noon (Nigeria Time). All envelopes marked “</w:t>
      </w:r>
      <w:r w:rsidRPr="004C1BBF">
        <w:rPr>
          <w:smallCaps/>
          <w:color w:val="000000" w:themeColor="text1"/>
        </w:rPr>
        <w:t xml:space="preserve">Second Envelope: </w:t>
      </w:r>
      <w:r w:rsidRPr="004C1BBF">
        <w:rPr>
          <w:smallCaps/>
          <w:color w:val="000000" w:themeColor="text1"/>
          <w:spacing w:val="-2"/>
          <w:szCs w:val="24"/>
        </w:rPr>
        <w:t>Financial Part</w:t>
      </w:r>
      <w:r w:rsidRPr="004C1BBF">
        <w:rPr>
          <w:color w:val="000000" w:themeColor="text1"/>
          <w:spacing w:val="-2"/>
          <w:szCs w:val="24"/>
        </w:rPr>
        <w:t>” shall remain unopened and will be held in safe custody of the Purchaser until the second public opening.</w:t>
      </w:r>
    </w:p>
    <w:p w14:paraId="639DF2E4" w14:textId="6932601E" w:rsidR="00267620" w:rsidRPr="004C1BBF" w:rsidRDefault="005A5895">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240" w:after="240"/>
        <w:ind w:left="720" w:hanging="720"/>
        <w:jc w:val="both"/>
        <w:rPr>
          <w:color w:val="000000" w:themeColor="text1"/>
          <w:spacing w:val="-2"/>
          <w:szCs w:val="24"/>
        </w:rPr>
      </w:pPr>
      <w:r w:rsidRPr="004C1BBF">
        <w:rPr>
          <w:color w:val="000000" w:themeColor="text1"/>
          <w:spacing w:val="-2"/>
          <w:szCs w:val="24"/>
        </w:rPr>
        <w:t xml:space="preserve">8. </w:t>
      </w:r>
      <w:r w:rsidRPr="004C1BBF">
        <w:rPr>
          <w:color w:val="000000" w:themeColor="text1"/>
          <w:spacing w:val="-2"/>
          <w:szCs w:val="24"/>
        </w:rPr>
        <w:tab/>
        <w:t xml:space="preserve">All Bids must be accompanied by a Bid Security from a Commercial Bank: </w:t>
      </w:r>
      <w:r w:rsidRPr="004C1BBF">
        <w:rPr>
          <w:b/>
          <w:bCs/>
          <w:spacing w:val="-2"/>
          <w:szCs w:val="24"/>
        </w:rPr>
        <w:t>USD</w:t>
      </w:r>
      <w:r w:rsidR="005D2E3D" w:rsidRPr="004C1BBF">
        <w:rPr>
          <w:b/>
          <w:bCs/>
          <w:spacing w:val="-2"/>
          <w:szCs w:val="24"/>
        </w:rPr>
        <w:t>12</w:t>
      </w:r>
      <w:r w:rsidRPr="004C1BBF">
        <w:rPr>
          <w:b/>
          <w:bCs/>
          <w:spacing w:val="-2"/>
          <w:szCs w:val="24"/>
        </w:rPr>
        <w:t xml:space="preserve">0,000 </w:t>
      </w:r>
      <w:r w:rsidRPr="004C1BBF">
        <w:rPr>
          <w:color w:val="000000" w:themeColor="text1"/>
          <w:spacing w:val="-2"/>
          <w:szCs w:val="24"/>
        </w:rPr>
        <w:t>or equivalent in any freely convertible currency)</w:t>
      </w:r>
    </w:p>
    <w:p w14:paraId="3D7BF796" w14:textId="77777777" w:rsidR="00267620" w:rsidRPr="004C1BBF" w:rsidRDefault="005A5895">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240" w:after="240"/>
        <w:ind w:left="720" w:hanging="720"/>
        <w:jc w:val="both"/>
        <w:rPr>
          <w:color w:val="000000" w:themeColor="text1"/>
          <w:spacing w:val="-2"/>
          <w:szCs w:val="24"/>
        </w:rPr>
      </w:pPr>
      <w:r w:rsidRPr="004C1BBF">
        <w:rPr>
          <w:color w:val="000000" w:themeColor="text1"/>
          <w:spacing w:val="-2"/>
        </w:rPr>
        <w:t xml:space="preserve">9. </w:t>
      </w:r>
      <w:r w:rsidRPr="004C1BBF">
        <w:rPr>
          <w:color w:val="000000" w:themeColor="text1"/>
          <w:spacing w:val="-2"/>
        </w:rPr>
        <w:tab/>
        <w:t xml:space="preserve">Attention is drawn to the Procurement Regulations requiring the Borrower to disclose information on the successful bidder’s beneficial ownership, as part of the Contract </w:t>
      </w:r>
      <w:r w:rsidRPr="004C1BBF">
        <w:rPr>
          <w:color w:val="000000" w:themeColor="text1"/>
          <w:spacing w:val="-2"/>
        </w:rPr>
        <w:lastRenderedPageBreak/>
        <w:t>Award Notice, using the Beneficial Ownership Disclosure Form as included in the bidding document.</w:t>
      </w:r>
    </w:p>
    <w:p w14:paraId="57D5F867" w14:textId="77777777" w:rsidR="00267620" w:rsidRPr="004C1BBF" w:rsidRDefault="005A5895">
      <w:pPr>
        <w:spacing w:before="240" w:after="240"/>
        <w:ind w:left="720" w:hanging="720"/>
        <w:jc w:val="both"/>
        <w:rPr>
          <w:color w:val="000000" w:themeColor="text1"/>
          <w:szCs w:val="24"/>
        </w:rPr>
      </w:pPr>
      <w:r w:rsidRPr="004C1BBF">
        <w:rPr>
          <w:color w:val="000000" w:themeColor="text1"/>
          <w:spacing w:val="-2"/>
          <w:szCs w:val="24"/>
        </w:rPr>
        <w:t>10.</w:t>
      </w:r>
      <w:r w:rsidRPr="004C1BBF">
        <w:rPr>
          <w:color w:val="000000" w:themeColor="text1"/>
          <w:spacing w:val="-2"/>
          <w:szCs w:val="24"/>
        </w:rPr>
        <w:tab/>
      </w:r>
      <w:r w:rsidRPr="004C1BBF">
        <w:rPr>
          <w:color w:val="000000" w:themeColor="text1"/>
          <w:szCs w:val="24"/>
        </w:rPr>
        <w:t xml:space="preserve">The address referred to above is: </w:t>
      </w:r>
    </w:p>
    <w:p w14:paraId="46A76920" w14:textId="77777777" w:rsidR="00267620" w:rsidRPr="004C1BBF" w:rsidRDefault="005A5895">
      <w:pPr>
        <w:jc w:val="both"/>
        <w:rPr>
          <w:b/>
          <w:color w:val="000000" w:themeColor="text1"/>
          <w:spacing w:val="-2"/>
        </w:rPr>
      </w:pPr>
      <w:r w:rsidRPr="004C1BBF">
        <w:rPr>
          <w:color w:val="000000" w:themeColor="text1"/>
          <w:spacing w:val="-2"/>
        </w:rPr>
        <w:t xml:space="preserve">       </w:t>
      </w:r>
      <w:r w:rsidRPr="004C1BBF">
        <w:rPr>
          <w:b/>
          <w:color w:val="000000" w:themeColor="text1"/>
          <w:spacing w:val="-2"/>
        </w:rPr>
        <w:t>Accelerating Nutrition Result in Nigeria (ANRiN) Project 2.0,</w:t>
      </w:r>
    </w:p>
    <w:p w14:paraId="1F78C512" w14:textId="77777777" w:rsidR="00267620" w:rsidRPr="004C1BBF" w:rsidRDefault="005A5895">
      <w:pPr>
        <w:ind w:firstLine="432"/>
        <w:jc w:val="both"/>
        <w:rPr>
          <w:b/>
          <w:color w:val="000000" w:themeColor="text1"/>
          <w:spacing w:val="-2"/>
        </w:rPr>
      </w:pPr>
      <w:r w:rsidRPr="004C1BBF">
        <w:rPr>
          <w:b/>
          <w:color w:val="000000" w:themeColor="text1"/>
          <w:spacing w:val="-2"/>
        </w:rPr>
        <w:t>Attn: - Dr. Ojuolape Solanke – National Project Manager,</w:t>
      </w:r>
    </w:p>
    <w:p w14:paraId="772D1236" w14:textId="77777777" w:rsidR="00267620" w:rsidRPr="004C1BBF" w:rsidRDefault="005A5895">
      <w:pPr>
        <w:ind w:left="432"/>
        <w:jc w:val="both"/>
        <w:rPr>
          <w:b/>
          <w:color w:val="000000" w:themeColor="text1"/>
          <w:spacing w:val="-2"/>
        </w:rPr>
      </w:pPr>
      <w:r w:rsidRPr="004C1BBF">
        <w:rPr>
          <w:b/>
          <w:color w:val="000000" w:themeColor="text1"/>
          <w:spacing w:val="-2"/>
        </w:rPr>
        <w:t>Project Management Unit,</w:t>
      </w:r>
    </w:p>
    <w:p w14:paraId="1720972F" w14:textId="77777777" w:rsidR="00267620" w:rsidRPr="004C1BBF" w:rsidRDefault="005A5895">
      <w:pPr>
        <w:ind w:firstLine="432"/>
        <w:jc w:val="both"/>
        <w:rPr>
          <w:b/>
          <w:color w:val="000000" w:themeColor="text1"/>
          <w:spacing w:val="-2"/>
        </w:rPr>
      </w:pPr>
      <w:r w:rsidRPr="004C1BBF">
        <w:rPr>
          <w:b/>
          <w:color w:val="000000" w:themeColor="text1"/>
          <w:spacing w:val="-2"/>
        </w:rPr>
        <w:t>No. 21B Agadez Crescent, off Aminu Kano Street, Wuse 2, Abuja FCT, Nigeria.</w:t>
      </w:r>
    </w:p>
    <w:p w14:paraId="58549966" w14:textId="77777777" w:rsidR="00267620" w:rsidRPr="004C1BBF" w:rsidRDefault="005A5895">
      <w:pPr>
        <w:ind w:firstLine="432"/>
        <w:jc w:val="both"/>
        <w:rPr>
          <w:b/>
          <w:color w:val="000000" w:themeColor="text1"/>
          <w:spacing w:val="-2"/>
          <w:lang w:val="pt-BR"/>
        </w:rPr>
      </w:pPr>
      <w:proofErr w:type="spellStart"/>
      <w:r w:rsidRPr="004C1BBF">
        <w:rPr>
          <w:b/>
          <w:color w:val="000000" w:themeColor="text1"/>
          <w:spacing w:val="-2"/>
          <w:lang w:val="pt-BR"/>
        </w:rPr>
        <w:t>Tel</w:t>
      </w:r>
      <w:proofErr w:type="spellEnd"/>
      <w:r w:rsidRPr="004C1BBF">
        <w:rPr>
          <w:b/>
          <w:color w:val="000000" w:themeColor="text1"/>
          <w:spacing w:val="-2"/>
          <w:lang w:val="pt-BR"/>
        </w:rPr>
        <w:t>: +234-8033741972, +2348034650189 &amp; +2348034502133</w:t>
      </w:r>
    </w:p>
    <w:p w14:paraId="408DC827" w14:textId="77777777" w:rsidR="00267620" w:rsidRPr="004C1BBF" w:rsidRDefault="005A5895">
      <w:pPr>
        <w:spacing w:before="240" w:after="240"/>
        <w:ind w:left="432"/>
        <w:jc w:val="both"/>
        <w:rPr>
          <w:color w:val="000000" w:themeColor="text1"/>
          <w:lang w:val="pt-BR"/>
        </w:rPr>
        <w:sectPr w:rsidR="00267620" w:rsidRPr="004C1BBF">
          <w:footerReference w:type="even" r:id="rId20"/>
          <w:footerReference w:type="default" r:id="rId21"/>
          <w:footerReference w:type="first" r:id="rId22"/>
          <w:footnotePr>
            <w:numRestart w:val="eachSect"/>
          </w:footnotePr>
          <w:pgSz w:w="12240" w:h="15840"/>
          <w:pgMar w:top="1440" w:right="1440" w:bottom="1440" w:left="1800" w:header="720" w:footer="720" w:gutter="0"/>
          <w:paperSrc w:first="15" w:other="15"/>
          <w:pgNumType w:fmt="lowerRoman"/>
          <w:cols w:space="720"/>
        </w:sectPr>
      </w:pPr>
      <w:r w:rsidRPr="004C1BBF">
        <w:rPr>
          <w:b/>
          <w:color w:val="000000" w:themeColor="text1"/>
          <w:spacing w:val="-2"/>
          <w:lang w:val="pt-BR"/>
        </w:rPr>
        <w:t>E-mail:</w:t>
      </w:r>
      <w:r w:rsidRPr="004C1BBF">
        <w:rPr>
          <w:color w:val="000000" w:themeColor="text1"/>
          <w:lang w:val="pt-BR"/>
        </w:rPr>
        <w:t xml:space="preserve"> </w:t>
      </w:r>
      <w:hyperlink r:id="rId23" w:history="1">
        <w:r w:rsidRPr="004C1BBF">
          <w:rPr>
            <w:rStyle w:val="Hyperlink"/>
            <w:bCs/>
            <w:spacing w:val="-2"/>
            <w:lang w:val="pt-BR"/>
          </w:rPr>
          <w:t>olankee@yahoo.com</w:t>
        </w:r>
      </w:hyperlink>
      <w:r w:rsidRPr="004C1BBF">
        <w:rPr>
          <w:bCs/>
          <w:lang w:val="pt-BR"/>
        </w:rPr>
        <w:t xml:space="preserve">, </w:t>
      </w:r>
      <w:hyperlink r:id="rId24" w:history="1">
        <w:r w:rsidRPr="004C1BBF">
          <w:rPr>
            <w:rStyle w:val="Hyperlink"/>
            <w:lang w:val="pt-BR"/>
          </w:rPr>
          <w:t>drkehindeadeniyi@gmail.com</w:t>
        </w:r>
      </w:hyperlink>
      <w:r w:rsidRPr="004C1BBF">
        <w:rPr>
          <w:lang w:val="pt-BR"/>
        </w:rPr>
        <w:t xml:space="preserve">, &amp; </w:t>
      </w:r>
      <w:hyperlink r:id="rId25" w:history="1">
        <w:r w:rsidRPr="004C1BBF">
          <w:rPr>
            <w:rStyle w:val="Hyperlink"/>
            <w:lang w:val="pt-BR"/>
          </w:rPr>
          <w:t>alikaliom@yahoo.com</w:t>
        </w:r>
      </w:hyperlink>
      <w:r w:rsidRPr="004C1BBF">
        <w:rPr>
          <w:lang w:val="pt-BR"/>
        </w:rPr>
        <w:t xml:space="preserve"> </w:t>
      </w:r>
    </w:p>
    <w:p w14:paraId="1A4461CD" w14:textId="77777777" w:rsidR="00267620" w:rsidRPr="004C1BBF" w:rsidRDefault="00267620">
      <w:pPr>
        <w:rPr>
          <w:color w:val="000000" w:themeColor="text1"/>
          <w:lang w:val="pt-BR"/>
        </w:rPr>
      </w:pPr>
    </w:p>
    <w:p w14:paraId="4C68C2F3" w14:textId="77777777" w:rsidR="00267620" w:rsidRPr="004C1BBF" w:rsidRDefault="005A5895">
      <w:pPr>
        <w:jc w:val="center"/>
        <w:rPr>
          <w:b/>
          <w:color w:val="000000" w:themeColor="text1"/>
          <w:sz w:val="72"/>
          <w:szCs w:val="24"/>
        </w:rPr>
      </w:pPr>
      <w:r w:rsidRPr="004C1BBF">
        <w:rPr>
          <w:b/>
          <w:color w:val="000000" w:themeColor="text1"/>
          <w:sz w:val="72"/>
          <w:szCs w:val="24"/>
        </w:rPr>
        <w:t>Request for Bids</w:t>
      </w:r>
    </w:p>
    <w:p w14:paraId="6A0BB712" w14:textId="77777777" w:rsidR="00267620" w:rsidRPr="004C1BBF" w:rsidRDefault="005A5895">
      <w:pPr>
        <w:jc w:val="center"/>
        <w:rPr>
          <w:b/>
          <w:color w:val="000000" w:themeColor="text1"/>
          <w:sz w:val="72"/>
          <w:szCs w:val="24"/>
        </w:rPr>
      </w:pPr>
      <w:r w:rsidRPr="004C1BBF">
        <w:rPr>
          <w:b/>
          <w:color w:val="000000" w:themeColor="text1"/>
          <w:sz w:val="72"/>
          <w:szCs w:val="24"/>
        </w:rPr>
        <w:t>Goods</w:t>
      </w:r>
    </w:p>
    <w:p w14:paraId="5E7B22BA" w14:textId="77777777" w:rsidR="00267620" w:rsidRPr="004C1BBF" w:rsidRDefault="005A5895">
      <w:pPr>
        <w:jc w:val="center"/>
        <w:rPr>
          <w:b/>
          <w:color w:val="000000" w:themeColor="text1"/>
          <w:sz w:val="32"/>
          <w:szCs w:val="32"/>
        </w:rPr>
      </w:pPr>
      <w:r w:rsidRPr="004C1BBF">
        <w:rPr>
          <w:b/>
          <w:color w:val="000000" w:themeColor="text1"/>
          <w:sz w:val="32"/>
          <w:szCs w:val="32"/>
        </w:rPr>
        <w:t>(Two-Envelope Bidding Process)</w:t>
      </w:r>
    </w:p>
    <w:p w14:paraId="34F016B5" w14:textId="77777777" w:rsidR="00267620" w:rsidRPr="004C1BBF" w:rsidRDefault="00267620">
      <w:pPr>
        <w:jc w:val="center"/>
        <w:rPr>
          <w:b/>
          <w:color w:val="000000" w:themeColor="text1"/>
          <w:sz w:val="40"/>
        </w:rPr>
      </w:pPr>
    </w:p>
    <w:p w14:paraId="79A3EF1F" w14:textId="77777777" w:rsidR="00267620" w:rsidRPr="004C1BBF" w:rsidRDefault="00267620">
      <w:pPr>
        <w:rPr>
          <w:color w:val="000000" w:themeColor="text1"/>
        </w:rPr>
      </w:pPr>
    </w:p>
    <w:p w14:paraId="21198282" w14:textId="77777777" w:rsidR="00267620" w:rsidRPr="004C1BBF" w:rsidRDefault="005A5895">
      <w:pPr>
        <w:jc w:val="center"/>
        <w:rPr>
          <w:b/>
          <w:color w:val="000000" w:themeColor="text1"/>
          <w:sz w:val="44"/>
          <w:szCs w:val="44"/>
        </w:rPr>
      </w:pPr>
      <w:r w:rsidRPr="004C1BBF">
        <w:rPr>
          <w:b/>
          <w:color w:val="000000" w:themeColor="text1"/>
          <w:sz w:val="44"/>
          <w:szCs w:val="44"/>
        </w:rPr>
        <w:t xml:space="preserve">Procurement of: </w:t>
      </w:r>
    </w:p>
    <w:p w14:paraId="6AB06DA5" w14:textId="77777777" w:rsidR="00267620" w:rsidRPr="004C1BBF" w:rsidRDefault="005A5895">
      <w:pPr>
        <w:jc w:val="center"/>
        <w:rPr>
          <w:b/>
          <w:sz w:val="36"/>
          <w:szCs w:val="36"/>
        </w:rPr>
      </w:pPr>
      <w:r w:rsidRPr="004C1BBF">
        <w:rPr>
          <w:b/>
          <w:sz w:val="36"/>
          <w:szCs w:val="36"/>
        </w:rPr>
        <w:t xml:space="preserve">Establishment of Homestead Gardens </w:t>
      </w:r>
    </w:p>
    <w:p w14:paraId="0D6B4A88" w14:textId="77777777" w:rsidR="00267620" w:rsidRPr="004C1BBF" w:rsidRDefault="005A5895">
      <w:pPr>
        <w:jc w:val="center"/>
        <w:rPr>
          <w:b/>
          <w:sz w:val="36"/>
          <w:szCs w:val="36"/>
        </w:rPr>
      </w:pPr>
      <w:r w:rsidRPr="004C1BBF">
        <w:rPr>
          <w:b/>
          <w:sz w:val="36"/>
          <w:szCs w:val="36"/>
        </w:rPr>
        <w:t>(Livestock)</w:t>
      </w:r>
    </w:p>
    <w:p w14:paraId="6816F2FC" w14:textId="77777777" w:rsidR="00267620" w:rsidRPr="004C1BBF" w:rsidRDefault="00267620">
      <w:pPr>
        <w:spacing w:before="60" w:after="60"/>
        <w:rPr>
          <w:b/>
          <w:color w:val="000000" w:themeColor="text1"/>
          <w:sz w:val="28"/>
          <w:szCs w:val="28"/>
        </w:rPr>
      </w:pPr>
    </w:p>
    <w:p w14:paraId="5374947F" w14:textId="77777777" w:rsidR="00267620" w:rsidRPr="004C1BBF" w:rsidRDefault="005A5895">
      <w:pPr>
        <w:spacing w:before="60" w:after="60"/>
        <w:rPr>
          <w:color w:val="000000"/>
          <w:sz w:val="28"/>
          <w:szCs w:val="28"/>
        </w:rPr>
      </w:pPr>
      <w:r w:rsidRPr="004C1BBF">
        <w:rPr>
          <w:b/>
          <w:color w:val="000000" w:themeColor="text1"/>
          <w:sz w:val="28"/>
          <w:szCs w:val="28"/>
        </w:rPr>
        <w:t xml:space="preserve">RFB No: </w:t>
      </w:r>
      <w:r w:rsidRPr="004C1BBF">
        <w:rPr>
          <w:color w:val="000000"/>
          <w:sz w:val="28"/>
          <w:szCs w:val="28"/>
        </w:rPr>
        <w:t>NG-PMU-2.0-495969-GO-RFB</w:t>
      </w:r>
    </w:p>
    <w:p w14:paraId="3A71BC01" w14:textId="77777777" w:rsidR="00267620" w:rsidRPr="004C1BBF" w:rsidRDefault="005A5895">
      <w:pPr>
        <w:spacing w:after="60"/>
        <w:rPr>
          <w:color w:val="000000" w:themeColor="text1"/>
          <w:sz w:val="28"/>
          <w:szCs w:val="28"/>
        </w:rPr>
      </w:pPr>
      <w:r w:rsidRPr="004C1BBF">
        <w:rPr>
          <w:b/>
          <w:color w:val="000000" w:themeColor="text1"/>
          <w:sz w:val="28"/>
          <w:szCs w:val="28"/>
        </w:rPr>
        <w:t>Project:</w:t>
      </w:r>
      <w:r w:rsidRPr="004C1BBF">
        <w:rPr>
          <w:b/>
          <w:bCs/>
          <w:color w:val="000000" w:themeColor="text1"/>
          <w:sz w:val="28"/>
          <w:szCs w:val="28"/>
        </w:rPr>
        <w:t xml:space="preserve"> </w:t>
      </w:r>
      <w:r w:rsidRPr="004C1BBF">
        <w:rPr>
          <w:bCs/>
          <w:color w:val="000000" w:themeColor="text1"/>
          <w:sz w:val="28"/>
          <w:szCs w:val="28"/>
        </w:rPr>
        <w:t>Accelerating Nutrition results in Nigeria (ANRIN 2.0) Project</w:t>
      </w:r>
    </w:p>
    <w:p w14:paraId="38465379" w14:textId="77777777" w:rsidR="00267620" w:rsidRPr="004C1BBF" w:rsidRDefault="005A5895">
      <w:pPr>
        <w:spacing w:before="60" w:after="60"/>
        <w:rPr>
          <w:b/>
          <w:color w:val="000000" w:themeColor="text1"/>
          <w:sz w:val="28"/>
          <w:szCs w:val="28"/>
        </w:rPr>
      </w:pPr>
      <w:r w:rsidRPr="004C1BBF">
        <w:rPr>
          <w:b/>
          <w:color w:val="000000" w:themeColor="text1"/>
          <w:sz w:val="28"/>
          <w:szCs w:val="28"/>
        </w:rPr>
        <w:t xml:space="preserve">Purchaser: </w:t>
      </w:r>
      <w:r w:rsidRPr="004C1BBF">
        <w:rPr>
          <w:color w:val="000000" w:themeColor="text1"/>
          <w:sz w:val="28"/>
          <w:szCs w:val="28"/>
        </w:rPr>
        <w:t xml:space="preserve">Federal Ministry of </w:t>
      </w:r>
      <w:r w:rsidR="00723FDD" w:rsidRPr="004C1BBF">
        <w:rPr>
          <w:color w:val="000000" w:themeColor="text1"/>
          <w:sz w:val="28"/>
          <w:szCs w:val="28"/>
        </w:rPr>
        <w:t>Agriculture and Food Security</w:t>
      </w:r>
      <w:r w:rsidRPr="004C1BBF">
        <w:rPr>
          <w:color w:val="000000" w:themeColor="text1"/>
          <w:sz w:val="28"/>
          <w:szCs w:val="28"/>
        </w:rPr>
        <w:t>.</w:t>
      </w:r>
    </w:p>
    <w:p w14:paraId="7CFD0C04" w14:textId="77777777" w:rsidR="00267620" w:rsidRPr="004C1BBF" w:rsidRDefault="005A5895">
      <w:pPr>
        <w:spacing w:before="60" w:after="60"/>
        <w:ind w:right="-540"/>
        <w:rPr>
          <w:color w:val="000000" w:themeColor="text1"/>
          <w:sz w:val="28"/>
          <w:szCs w:val="28"/>
        </w:rPr>
      </w:pPr>
      <w:r w:rsidRPr="004C1BBF">
        <w:rPr>
          <w:b/>
          <w:color w:val="000000" w:themeColor="text1"/>
          <w:sz w:val="28"/>
          <w:szCs w:val="28"/>
        </w:rPr>
        <w:t xml:space="preserve">Country: </w:t>
      </w:r>
      <w:r w:rsidRPr="004C1BBF">
        <w:rPr>
          <w:color w:val="000000" w:themeColor="text1"/>
          <w:sz w:val="28"/>
          <w:szCs w:val="28"/>
        </w:rPr>
        <w:t>Nigeria</w:t>
      </w:r>
    </w:p>
    <w:p w14:paraId="12C2E519" w14:textId="64680C33" w:rsidR="00267620" w:rsidRPr="004C1BBF" w:rsidRDefault="005A5895">
      <w:pPr>
        <w:spacing w:before="60" w:after="60"/>
        <w:ind w:right="-720"/>
        <w:rPr>
          <w:color w:val="000000" w:themeColor="text1"/>
          <w:sz w:val="36"/>
          <w:szCs w:val="36"/>
        </w:rPr>
        <w:sectPr w:rsidR="00267620" w:rsidRPr="004C1BBF">
          <w:headerReference w:type="default" r:id="rId26"/>
          <w:footerReference w:type="even" r:id="rId27"/>
          <w:footerReference w:type="default" r:id="rId28"/>
          <w:headerReference w:type="first" r:id="rId29"/>
          <w:footerReference w:type="first" r:id="rId30"/>
          <w:type w:val="oddPage"/>
          <w:pgSz w:w="12240" w:h="15840"/>
          <w:pgMar w:top="1440" w:right="1440" w:bottom="1440" w:left="1800" w:header="720" w:footer="720" w:gutter="0"/>
          <w:paperSrc w:first="15" w:other="15"/>
          <w:cols w:space="720"/>
          <w:titlePg/>
        </w:sectPr>
      </w:pPr>
      <w:r w:rsidRPr="004C1BBF">
        <w:rPr>
          <w:b/>
          <w:color w:val="000000" w:themeColor="text1"/>
          <w:sz w:val="28"/>
          <w:szCs w:val="28"/>
        </w:rPr>
        <w:t xml:space="preserve">Issued on: </w:t>
      </w:r>
      <w:r w:rsidR="00767563">
        <w:rPr>
          <w:color w:val="000000" w:themeColor="text1"/>
          <w:sz w:val="28"/>
          <w:szCs w:val="28"/>
        </w:rPr>
        <w:t>18</w:t>
      </w:r>
      <w:r w:rsidR="005D2E3D" w:rsidRPr="004C1BBF">
        <w:rPr>
          <w:color w:val="000000" w:themeColor="text1"/>
          <w:sz w:val="28"/>
          <w:szCs w:val="28"/>
          <w:vertAlign w:val="superscript"/>
        </w:rPr>
        <w:t>t</w:t>
      </w:r>
      <w:r w:rsidR="00767563">
        <w:rPr>
          <w:color w:val="000000" w:themeColor="text1"/>
          <w:sz w:val="28"/>
          <w:szCs w:val="28"/>
          <w:vertAlign w:val="superscript"/>
        </w:rPr>
        <w:t>h</w:t>
      </w:r>
      <w:r w:rsidR="005D2E3D" w:rsidRPr="004C1BBF">
        <w:rPr>
          <w:color w:val="000000" w:themeColor="text1"/>
          <w:sz w:val="28"/>
          <w:szCs w:val="28"/>
        </w:rPr>
        <w:t xml:space="preserve"> September</w:t>
      </w:r>
      <w:r w:rsidRPr="004C1BBF">
        <w:rPr>
          <w:color w:val="000000" w:themeColor="text1"/>
          <w:sz w:val="28"/>
          <w:szCs w:val="28"/>
        </w:rPr>
        <w:t>, 2025</w:t>
      </w:r>
    </w:p>
    <w:p w14:paraId="59DBBC6F" w14:textId="77777777" w:rsidR="00267620" w:rsidRPr="004C1BBF" w:rsidRDefault="005A5895">
      <w:pPr>
        <w:spacing w:before="240" w:after="60"/>
        <w:jc w:val="center"/>
        <w:rPr>
          <w:b/>
          <w:color w:val="000000" w:themeColor="text1"/>
          <w:sz w:val="32"/>
          <w:szCs w:val="24"/>
        </w:rPr>
      </w:pPr>
      <w:bookmarkStart w:id="1" w:name="_Hlk46417158"/>
      <w:r w:rsidRPr="004C1BBF">
        <w:rPr>
          <w:b/>
          <w:color w:val="000000" w:themeColor="text1"/>
          <w:sz w:val="32"/>
          <w:szCs w:val="24"/>
        </w:rPr>
        <w:lastRenderedPageBreak/>
        <w:t>Standard Procurement Document</w:t>
      </w:r>
    </w:p>
    <w:bookmarkEnd w:id="1"/>
    <w:p w14:paraId="5DD8CBAF" w14:textId="77777777" w:rsidR="00267620" w:rsidRPr="004C1BBF" w:rsidRDefault="00267620">
      <w:pPr>
        <w:rPr>
          <w:color w:val="000000" w:themeColor="text1"/>
        </w:rPr>
      </w:pPr>
    </w:p>
    <w:p w14:paraId="610ADEDA" w14:textId="77777777" w:rsidR="00267620" w:rsidRPr="004C1BBF" w:rsidRDefault="00267620">
      <w:pPr>
        <w:jc w:val="center"/>
        <w:rPr>
          <w:b/>
          <w:color w:val="000000" w:themeColor="text1"/>
          <w:sz w:val="32"/>
        </w:rPr>
      </w:pPr>
    </w:p>
    <w:p w14:paraId="791428B5" w14:textId="77777777" w:rsidR="00267620" w:rsidRPr="004C1BBF" w:rsidRDefault="005A5895">
      <w:pPr>
        <w:jc w:val="center"/>
        <w:rPr>
          <w:b/>
          <w:color w:val="000000" w:themeColor="text1"/>
          <w:sz w:val="32"/>
        </w:rPr>
      </w:pPr>
      <w:r w:rsidRPr="004C1BBF">
        <w:rPr>
          <w:b/>
          <w:color w:val="000000" w:themeColor="text1"/>
          <w:sz w:val="32"/>
        </w:rPr>
        <w:t>Table of Contents</w:t>
      </w:r>
    </w:p>
    <w:p w14:paraId="156AADF4" w14:textId="77777777" w:rsidR="00267620" w:rsidRPr="004C1BBF" w:rsidRDefault="00267620">
      <w:pPr>
        <w:rPr>
          <w:color w:val="000000" w:themeColor="text1"/>
        </w:rPr>
      </w:pPr>
    </w:p>
    <w:p w14:paraId="38A02968"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fldChar w:fldCharType="begin"/>
      </w:r>
      <w:r w:rsidRPr="004C1BBF">
        <w:rPr>
          <w:color w:val="000000" w:themeColor="text1"/>
        </w:rPr>
        <w:instrText xml:space="preserve"> TOC \t "Subtitle,2,Part Heading 1,1" </w:instrText>
      </w:r>
      <w:r w:rsidRPr="004C1BBF">
        <w:rPr>
          <w:color w:val="000000" w:themeColor="text1"/>
        </w:rPr>
        <w:fldChar w:fldCharType="separate"/>
      </w:r>
      <w:r w:rsidRPr="004C1BBF">
        <w:rPr>
          <w:color w:val="000000" w:themeColor="text1"/>
        </w:rPr>
        <w:t>PART 1 – Bidding Procedures</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_Toc135757230 \h </w:instrText>
      </w:r>
      <w:r w:rsidRPr="004C1BBF">
        <w:rPr>
          <w:color w:val="000000" w:themeColor="text1"/>
        </w:rPr>
      </w:r>
      <w:r w:rsidRPr="004C1BBF">
        <w:rPr>
          <w:color w:val="000000" w:themeColor="text1"/>
        </w:rPr>
        <w:fldChar w:fldCharType="separate"/>
      </w:r>
      <w:r w:rsidRPr="004C1BBF">
        <w:rPr>
          <w:color w:val="000000" w:themeColor="text1"/>
        </w:rPr>
        <w:t>7</w:t>
      </w:r>
      <w:r w:rsidRPr="004C1BBF">
        <w:rPr>
          <w:rFonts w:asciiTheme="minorHAnsi" w:eastAsiaTheme="minorEastAsia" w:hAnsiTheme="minorHAnsi" w:cstheme="minorBidi"/>
          <w:b w:val="0"/>
          <w:color w:val="000000" w:themeColor="text1"/>
          <w:sz w:val="22"/>
          <w:szCs w:val="22"/>
        </w:rPr>
        <w:fldChar w:fldCharType="end"/>
      </w:r>
    </w:p>
    <w:p w14:paraId="7361445C" w14:textId="77777777" w:rsidR="00267620" w:rsidRPr="004C1BBF" w:rsidRDefault="005A5895">
      <w:pPr>
        <w:pStyle w:val="TOC21"/>
        <w:rPr>
          <w:rFonts w:asciiTheme="minorHAnsi" w:eastAsiaTheme="minorEastAsia" w:hAnsiTheme="minorHAnsi" w:cstheme="minorBidi"/>
          <w:color w:val="000000" w:themeColor="text1"/>
          <w:sz w:val="22"/>
          <w:szCs w:val="22"/>
        </w:rPr>
      </w:pPr>
      <w:r w:rsidRPr="004C1BBF">
        <w:rPr>
          <w:color w:val="000000" w:themeColor="text1"/>
        </w:rPr>
        <w:t>Section I - Instructions to Bidders</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_Toc135757231 \h </w:instrText>
      </w:r>
      <w:r w:rsidRPr="004C1BBF">
        <w:rPr>
          <w:color w:val="000000" w:themeColor="text1"/>
        </w:rPr>
      </w:r>
      <w:r w:rsidRPr="004C1BBF">
        <w:rPr>
          <w:color w:val="000000" w:themeColor="text1"/>
        </w:rPr>
        <w:fldChar w:fldCharType="separate"/>
      </w:r>
      <w:r w:rsidRPr="004C1BBF">
        <w:rPr>
          <w:color w:val="000000" w:themeColor="text1"/>
        </w:rPr>
        <w:t>7</w:t>
      </w:r>
      <w:r w:rsidRPr="004C1BBF">
        <w:rPr>
          <w:rFonts w:asciiTheme="minorHAnsi" w:eastAsiaTheme="minorEastAsia" w:hAnsiTheme="minorHAnsi" w:cstheme="minorBidi"/>
          <w:color w:val="000000" w:themeColor="text1"/>
          <w:sz w:val="22"/>
          <w:szCs w:val="22"/>
        </w:rPr>
        <w:fldChar w:fldCharType="end"/>
      </w:r>
    </w:p>
    <w:p w14:paraId="7588657F" w14:textId="77777777" w:rsidR="00267620" w:rsidRPr="004C1BBF" w:rsidRDefault="005A5895">
      <w:pPr>
        <w:pStyle w:val="TOC21"/>
        <w:rPr>
          <w:rFonts w:asciiTheme="minorHAnsi" w:eastAsiaTheme="minorEastAsia" w:hAnsiTheme="minorHAnsi" w:cstheme="minorBidi"/>
          <w:color w:val="000000" w:themeColor="text1"/>
          <w:sz w:val="22"/>
          <w:szCs w:val="22"/>
        </w:rPr>
      </w:pPr>
      <w:r w:rsidRPr="004C1BBF">
        <w:rPr>
          <w:color w:val="000000" w:themeColor="text1"/>
        </w:rPr>
        <w:t>Section II - Bid Data Sheet (BDS)</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_Toc135757232 \h </w:instrText>
      </w:r>
      <w:r w:rsidRPr="004C1BBF">
        <w:rPr>
          <w:color w:val="000000" w:themeColor="text1"/>
        </w:rPr>
      </w:r>
      <w:r w:rsidRPr="004C1BBF">
        <w:rPr>
          <w:color w:val="000000" w:themeColor="text1"/>
        </w:rPr>
        <w:fldChar w:fldCharType="separate"/>
      </w:r>
      <w:r w:rsidRPr="004C1BBF">
        <w:rPr>
          <w:color w:val="000000" w:themeColor="text1"/>
        </w:rPr>
        <w:t>45</w:t>
      </w:r>
      <w:r w:rsidRPr="004C1BBF">
        <w:rPr>
          <w:rFonts w:asciiTheme="minorHAnsi" w:eastAsiaTheme="minorEastAsia" w:hAnsiTheme="minorHAnsi" w:cstheme="minorBidi"/>
          <w:color w:val="000000" w:themeColor="text1"/>
          <w:sz w:val="22"/>
          <w:szCs w:val="22"/>
        </w:rPr>
        <w:fldChar w:fldCharType="end"/>
      </w:r>
    </w:p>
    <w:p w14:paraId="0CAA9E85" w14:textId="77777777" w:rsidR="00267620" w:rsidRPr="004C1BBF" w:rsidRDefault="005A5895">
      <w:pPr>
        <w:pStyle w:val="TOC21"/>
        <w:rPr>
          <w:rFonts w:asciiTheme="minorHAnsi" w:eastAsiaTheme="minorEastAsia" w:hAnsiTheme="minorHAnsi" w:cstheme="minorBidi"/>
          <w:color w:val="000000" w:themeColor="text1"/>
          <w:sz w:val="22"/>
          <w:szCs w:val="22"/>
        </w:rPr>
      </w:pPr>
      <w:r w:rsidRPr="004C1BBF">
        <w:rPr>
          <w:color w:val="000000" w:themeColor="text1"/>
        </w:rPr>
        <w:t>Section III - Evaluation and Qualification Criteria</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_Toc135757233 \h </w:instrText>
      </w:r>
      <w:r w:rsidRPr="004C1BBF">
        <w:rPr>
          <w:color w:val="000000" w:themeColor="text1"/>
        </w:rPr>
      </w:r>
      <w:r w:rsidRPr="004C1BBF">
        <w:rPr>
          <w:color w:val="000000" w:themeColor="text1"/>
        </w:rPr>
        <w:fldChar w:fldCharType="separate"/>
      </w:r>
      <w:r w:rsidRPr="004C1BBF">
        <w:rPr>
          <w:color w:val="000000" w:themeColor="text1"/>
        </w:rPr>
        <w:t>51</w:t>
      </w:r>
      <w:r w:rsidRPr="004C1BBF">
        <w:rPr>
          <w:rFonts w:asciiTheme="minorHAnsi" w:eastAsiaTheme="minorEastAsia" w:hAnsiTheme="minorHAnsi" w:cstheme="minorBidi"/>
          <w:color w:val="000000" w:themeColor="text1"/>
          <w:sz w:val="22"/>
          <w:szCs w:val="22"/>
        </w:rPr>
        <w:fldChar w:fldCharType="end"/>
      </w:r>
    </w:p>
    <w:p w14:paraId="088FFEA8" w14:textId="77777777" w:rsidR="00267620" w:rsidRPr="004C1BBF" w:rsidRDefault="005A5895">
      <w:pPr>
        <w:pStyle w:val="TOC21"/>
        <w:rPr>
          <w:rFonts w:asciiTheme="minorHAnsi" w:eastAsiaTheme="minorEastAsia" w:hAnsiTheme="minorHAnsi" w:cstheme="minorBidi"/>
          <w:color w:val="000000" w:themeColor="text1"/>
          <w:sz w:val="22"/>
          <w:szCs w:val="22"/>
        </w:rPr>
      </w:pPr>
      <w:r w:rsidRPr="004C1BBF">
        <w:rPr>
          <w:color w:val="000000" w:themeColor="text1"/>
        </w:rPr>
        <w:t>Section IV - Bidding Forms</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_Toc135757234 \h </w:instrText>
      </w:r>
      <w:r w:rsidRPr="004C1BBF">
        <w:rPr>
          <w:color w:val="000000" w:themeColor="text1"/>
        </w:rPr>
      </w:r>
      <w:r w:rsidRPr="004C1BBF">
        <w:rPr>
          <w:color w:val="000000" w:themeColor="text1"/>
        </w:rPr>
        <w:fldChar w:fldCharType="separate"/>
      </w:r>
      <w:r w:rsidRPr="004C1BBF">
        <w:rPr>
          <w:color w:val="000000" w:themeColor="text1"/>
        </w:rPr>
        <w:t>60</w:t>
      </w:r>
      <w:r w:rsidRPr="004C1BBF">
        <w:rPr>
          <w:rFonts w:asciiTheme="minorHAnsi" w:eastAsiaTheme="minorEastAsia" w:hAnsiTheme="minorHAnsi" w:cstheme="minorBidi"/>
          <w:color w:val="000000" w:themeColor="text1"/>
          <w:sz w:val="22"/>
          <w:szCs w:val="22"/>
        </w:rPr>
        <w:fldChar w:fldCharType="end"/>
      </w:r>
    </w:p>
    <w:p w14:paraId="17291833" w14:textId="77777777" w:rsidR="00267620" w:rsidRPr="004C1BBF" w:rsidRDefault="005A5895">
      <w:pPr>
        <w:pStyle w:val="TOC21"/>
        <w:rPr>
          <w:rFonts w:asciiTheme="minorHAnsi" w:eastAsiaTheme="minorEastAsia" w:hAnsiTheme="minorHAnsi" w:cstheme="minorBidi"/>
          <w:color w:val="000000" w:themeColor="text1"/>
          <w:sz w:val="22"/>
          <w:szCs w:val="22"/>
        </w:rPr>
      </w:pPr>
      <w:r w:rsidRPr="004C1BBF">
        <w:rPr>
          <w:color w:val="000000" w:themeColor="text1"/>
        </w:rPr>
        <w:t>Section V - Eligible Countries</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_Toc135757235 \h </w:instrText>
      </w:r>
      <w:r w:rsidRPr="004C1BBF">
        <w:rPr>
          <w:color w:val="000000" w:themeColor="text1"/>
        </w:rPr>
      </w:r>
      <w:r w:rsidRPr="004C1BBF">
        <w:rPr>
          <w:color w:val="000000" w:themeColor="text1"/>
        </w:rPr>
        <w:fldChar w:fldCharType="separate"/>
      </w:r>
      <w:r w:rsidRPr="004C1BBF">
        <w:rPr>
          <w:color w:val="000000" w:themeColor="text1"/>
        </w:rPr>
        <w:t>91</w:t>
      </w:r>
      <w:r w:rsidRPr="004C1BBF">
        <w:rPr>
          <w:rFonts w:asciiTheme="minorHAnsi" w:eastAsiaTheme="minorEastAsia" w:hAnsiTheme="minorHAnsi" w:cstheme="minorBidi"/>
          <w:color w:val="000000" w:themeColor="text1"/>
          <w:sz w:val="22"/>
          <w:szCs w:val="22"/>
        </w:rPr>
        <w:fldChar w:fldCharType="end"/>
      </w:r>
    </w:p>
    <w:p w14:paraId="1E92139A" w14:textId="77777777" w:rsidR="00267620" w:rsidRPr="004C1BBF" w:rsidRDefault="005A5895">
      <w:pPr>
        <w:pStyle w:val="TOC21"/>
        <w:rPr>
          <w:rFonts w:asciiTheme="minorHAnsi" w:eastAsiaTheme="minorEastAsia" w:hAnsiTheme="minorHAnsi" w:cstheme="minorBidi"/>
          <w:color w:val="000000" w:themeColor="text1"/>
          <w:sz w:val="22"/>
          <w:szCs w:val="22"/>
        </w:rPr>
      </w:pPr>
      <w:r w:rsidRPr="004C1BBF">
        <w:rPr>
          <w:color w:val="000000" w:themeColor="text1"/>
        </w:rPr>
        <w:t>Section VI - Fraud and Corruption</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_Toc135757236 \h </w:instrText>
      </w:r>
      <w:r w:rsidRPr="004C1BBF">
        <w:rPr>
          <w:color w:val="000000" w:themeColor="text1"/>
        </w:rPr>
      </w:r>
      <w:r w:rsidRPr="004C1BBF">
        <w:rPr>
          <w:color w:val="000000" w:themeColor="text1"/>
        </w:rPr>
        <w:fldChar w:fldCharType="separate"/>
      </w:r>
      <w:r w:rsidRPr="004C1BBF">
        <w:rPr>
          <w:color w:val="000000" w:themeColor="text1"/>
        </w:rPr>
        <w:t>92</w:t>
      </w:r>
      <w:r w:rsidRPr="004C1BBF">
        <w:rPr>
          <w:rFonts w:asciiTheme="minorHAnsi" w:eastAsiaTheme="minorEastAsia" w:hAnsiTheme="minorHAnsi" w:cstheme="minorBidi"/>
          <w:color w:val="000000" w:themeColor="text1"/>
          <w:sz w:val="22"/>
          <w:szCs w:val="22"/>
        </w:rPr>
        <w:fldChar w:fldCharType="end"/>
      </w:r>
    </w:p>
    <w:p w14:paraId="6506C1D3"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PART 2 – Supply Requirements</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_Toc135757237 \h </w:instrText>
      </w:r>
      <w:r w:rsidRPr="004C1BBF">
        <w:rPr>
          <w:color w:val="000000" w:themeColor="text1"/>
        </w:rPr>
      </w:r>
      <w:r w:rsidRPr="004C1BBF">
        <w:rPr>
          <w:color w:val="000000" w:themeColor="text1"/>
        </w:rPr>
        <w:fldChar w:fldCharType="separate"/>
      </w:r>
      <w:r w:rsidRPr="004C1BBF">
        <w:rPr>
          <w:color w:val="000000" w:themeColor="text1"/>
        </w:rPr>
        <w:t>94</w:t>
      </w:r>
      <w:r w:rsidRPr="004C1BBF">
        <w:rPr>
          <w:rFonts w:asciiTheme="minorHAnsi" w:eastAsiaTheme="minorEastAsia" w:hAnsiTheme="minorHAnsi" w:cstheme="minorBidi"/>
          <w:b w:val="0"/>
          <w:color w:val="000000" w:themeColor="text1"/>
          <w:sz w:val="22"/>
          <w:szCs w:val="22"/>
        </w:rPr>
        <w:fldChar w:fldCharType="end"/>
      </w:r>
    </w:p>
    <w:p w14:paraId="4F46B569" w14:textId="77777777" w:rsidR="00267620" w:rsidRPr="004C1BBF" w:rsidRDefault="005A5895">
      <w:pPr>
        <w:pStyle w:val="TOC21"/>
        <w:rPr>
          <w:rFonts w:asciiTheme="minorHAnsi" w:eastAsiaTheme="minorEastAsia" w:hAnsiTheme="minorHAnsi" w:cstheme="minorBidi"/>
          <w:color w:val="000000" w:themeColor="text1"/>
          <w:sz w:val="22"/>
          <w:szCs w:val="22"/>
        </w:rPr>
      </w:pPr>
      <w:r w:rsidRPr="004C1BBF">
        <w:rPr>
          <w:color w:val="000000" w:themeColor="text1"/>
        </w:rPr>
        <w:t>Section VII - Schedule of Requirements</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_Toc135757238 \h </w:instrText>
      </w:r>
      <w:r w:rsidRPr="004C1BBF">
        <w:rPr>
          <w:color w:val="000000" w:themeColor="text1"/>
        </w:rPr>
      </w:r>
      <w:r w:rsidRPr="004C1BBF">
        <w:rPr>
          <w:color w:val="000000" w:themeColor="text1"/>
        </w:rPr>
        <w:fldChar w:fldCharType="separate"/>
      </w:r>
      <w:r w:rsidRPr="004C1BBF">
        <w:rPr>
          <w:color w:val="000000" w:themeColor="text1"/>
        </w:rPr>
        <w:t>96</w:t>
      </w:r>
      <w:r w:rsidRPr="004C1BBF">
        <w:rPr>
          <w:rFonts w:asciiTheme="minorHAnsi" w:eastAsiaTheme="minorEastAsia" w:hAnsiTheme="minorHAnsi" w:cstheme="minorBidi"/>
          <w:color w:val="000000" w:themeColor="text1"/>
          <w:sz w:val="22"/>
          <w:szCs w:val="22"/>
        </w:rPr>
        <w:fldChar w:fldCharType="end"/>
      </w:r>
    </w:p>
    <w:p w14:paraId="66AA5D5A"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PART 3 – Contract</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_Toc135757239 \h </w:instrText>
      </w:r>
      <w:r w:rsidRPr="004C1BBF">
        <w:rPr>
          <w:color w:val="000000" w:themeColor="text1"/>
        </w:rPr>
      </w:r>
      <w:r w:rsidRPr="004C1BBF">
        <w:rPr>
          <w:color w:val="000000" w:themeColor="text1"/>
        </w:rPr>
        <w:fldChar w:fldCharType="separate"/>
      </w:r>
      <w:r w:rsidRPr="004C1BBF">
        <w:rPr>
          <w:color w:val="000000" w:themeColor="text1"/>
        </w:rPr>
        <w:t>106</w:t>
      </w:r>
      <w:r w:rsidRPr="004C1BBF">
        <w:rPr>
          <w:rFonts w:asciiTheme="minorHAnsi" w:eastAsiaTheme="minorEastAsia" w:hAnsiTheme="minorHAnsi" w:cstheme="minorBidi"/>
          <w:b w:val="0"/>
          <w:color w:val="000000" w:themeColor="text1"/>
          <w:sz w:val="22"/>
          <w:szCs w:val="22"/>
        </w:rPr>
        <w:fldChar w:fldCharType="end"/>
      </w:r>
    </w:p>
    <w:p w14:paraId="30CC283A" w14:textId="77777777" w:rsidR="00267620" w:rsidRPr="004C1BBF" w:rsidRDefault="005A5895">
      <w:pPr>
        <w:pStyle w:val="TOC21"/>
        <w:rPr>
          <w:rFonts w:asciiTheme="minorHAnsi" w:eastAsiaTheme="minorEastAsia" w:hAnsiTheme="minorHAnsi" w:cstheme="minorBidi"/>
          <w:color w:val="000000" w:themeColor="text1"/>
          <w:sz w:val="22"/>
          <w:szCs w:val="22"/>
        </w:rPr>
      </w:pPr>
      <w:r w:rsidRPr="004C1BBF">
        <w:rPr>
          <w:color w:val="000000" w:themeColor="text1"/>
        </w:rPr>
        <w:t>Section VIII - General Conditions of Contract</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_Toc135757240 \h </w:instrText>
      </w:r>
      <w:r w:rsidRPr="004C1BBF">
        <w:rPr>
          <w:color w:val="000000" w:themeColor="text1"/>
        </w:rPr>
      </w:r>
      <w:r w:rsidRPr="004C1BBF">
        <w:rPr>
          <w:color w:val="000000" w:themeColor="text1"/>
        </w:rPr>
        <w:fldChar w:fldCharType="separate"/>
      </w:r>
      <w:r w:rsidRPr="004C1BBF">
        <w:rPr>
          <w:color w:val="000000" w:themeColor="text1"/>
        </w:rPr>
        <w:t>107</w:t>
      </w:r>
      <w:r w:rsidRPr="004C1BBF">
        <w:rPr>
          <w:rFonts w:asciiTheme="minorHAnsi" w:eastAsiaTheme="minorEastAsia" w:hAnsiTheme="minorHAnsi" w:cstheme="minorBidi"/>
          <w:color w:val="000000" w:themeColor="text1"/>
          <w:sz w:val="22"/>
          <w:szCs w:val="22"/>
        </w:rPr>
        <w:fldChar w:fldCharType="end"/>
      </w:r>
    </w:p>
    <w:p w14:paraId="23300D71" w14:textId="77777777" w:rsidR="00267620" w:rsidRPr="004C1BBF" w:rsidRDefault="005A5895">
      <w:pPr>
        <w:pStyle w:val="TOC21"/>
        <w:rPr>
          <w:rFonts w:asciiTheme="minorHAnsi" w:eastAsiaTheme="minorEastAsia" w:hAnsiTheme="minorHAnsi" w:cstheme="minorBidi"/>
          <w:color w:val="000000" w:themeColor="text1"/>
          <w:sz w:val="22"/>
          <w:szCs w:val="22"/>
        </w:rPr>
      </w:pPr>
      <w:r w:rsidRPr="004C1BBF">
        <w:rPr>
          <w:color w:val="000000" w:themeColor="text1"/>
        </w:rPr>
        <w:t>Section IX - Special Conditions of Contract</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_Toc135757241 \h </w:instrText>
      </w:r>
      <w:r w:rsidRPr="004C1BBF">
        <w:rPr>
          <w:color w:val="000000" w:themeColor="text1"/>
        </w:rPr>
      </w:r>
      <w:r w:rsidRPr="004C1BBF">
        <w:rPr>
          <w:color w:val="000000" w:themeColor="text1"/>
        </w:rPr>
        <w:fldChar w:fldCharType="separate"/>
      </w:r>
      <w:r w:rsidRPr="004C1BBF">
        <w:rPr>
          <w:color w:val="000000" w:themeColor="text1"/>
        </w:rPr>
        <w:t>131</w:t>
      </w:r>
      <w:r w:rsidRPr="004C1BBF">
        <w:rPr>
          <w:rFonts w:asciiTheme="minorHAnsi" w:eastAsiaTheme="minorEastAsia" w:hAnsiTheme="minorHAnsi" w:cstheme="minorBidi"/>
          <w:color w:val="000000" w:themeColor="text1"/>
          <w:sz w:val="22"/>
          <w:szCs w:val="22"/>
        </w:rPr>
        <w:fldChar w:fldCharType="end"/>
      </w:r>
    </w:p>
    <w:p w14:paraId="05806FC3" w14:textId="77777777" w:rsidR="00267620" w:rsidRPr="004C1BBF" w:rsidRDefault="005A5895">
      <w:pPr>
        <w:pStyle w:val="TOC21"/>
        <w:rPr>
          <w:color w:val="000000" w:themeColor="text1"/>
        </w:rPr>
        <w:sectPr w:rsidR="00267620" w:rsidRPr="004C1BBF">
          <w:headerReference w:type="even" r:id="rId31"/>
          <w:headerReference w:type="default" r:id="rId32"/>
          <w:footerReference w:type="even" r:id="rId33"/>
          <w:footerReference w:type="default" r:id="rId34"/>
          <w:headerReference w:type="first" r:id="rId35"/>
          <w:footerReference w:type="first" r:id="rId36"/>
          <w:type w:val="oddPage"/>
          <w:pgSz w:w="12240" w:h="15840"/>
          <w:pgMar w:top="1440" w:right="1440" w:bottom="1440" w:left="1800" w:header="720" w:footer="720" w:gutter="0"/>
          <w:paperSrc w:first="15" w:other="15"/>
          <w:pgNumType w:start="1"/>
          <w:cols w:space="720"/>
          <w:titlePg/>
        </w:sectPr>
      </w:pPr>
      <w:r w:rsidRPr="004C1BBF">
        <w:rPr>
          <w:color w:val="000000" w:themeColor="text1"/>
        </w:rPr>
        <w:t>Section X - Contract Forms</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_Toc135757242 \h </w:instrText>
      </w:r>
      <w:r w:rsidRPr="004C1BBF">
        <w:rPr>
          <w:color w:val="000000" w:themeColor="text1"/>
        </w:rPr>
      </w:r>
      <w:r w:rsidRPr="004C1BBF">
        <w:rPr>
          <w:color w:val="000000" w:themeColor="text1"/>
        </w:rPr>
        <w:fldChar w:fldCharType="separate"/>
      </w:r>
      <w:r w:rsidRPr="004C1BBF">
        <w:rPr>
          <w:color w:val="000000" w:themeColor="text1"/>
        </w:rPr>
        <w:t>139</w:t>
      </w:r>
      <w:r w:rsidRPr="004C1BBF">
        <w:rPr>
          <w:color w:val="000000" w:themeColor="text1"/>
        </w:rPr>
        <w:fldChar w:fldCharType="end"/>
      </w:r>
      <w:r w:rsidRPr="004C1BBF">
        <w:rPr>
          <w:color w:val="000000" w:themeColor="text1"/>
        </w:rPr>
        <w:fldChar w:fldCharType="end"/>
      </w:r>
    </w:p>
    <w:p w14:paraId="2B4C38CC" w14:textId="77777777" w:rsidR="00267620" w:rsidRPr="004C1BBF" w:rsidRDefault="00267620">
      <w:pPr>
        <w:rPr>
          <w:color w:val="000000" w:themeColor="text1"/>
        </w:rPr>
      </w:pPr>
    </w:p>
    <w:p w14:paraId="262BC35A" w14:textId="77777777" w:rsidR="00267620" w:rsidRPr="004C1BBF" w:rsidRDefault="00267620">
      <w:pPr>
        <w:rPr>
          <w:color w:val="000000" w:themeColor="text1"/>
        </w:rPr>
      </w:pPr>
    </w:p>
    <w:p w14:paraId="77F213FB" w14:textId="77777777" w:rsidR="00267620" w:rsidRPr="004C1BBF" w:rsidRDefault="00267620">
      <w:pPr>
        <w:rPr>
          <w:color w:val="000000" w:themeColor="text1"/>
        </w:rPr>
      </w:pPr>
    </w:p>
    <w:p w14:paraId="1CF57E8B" w14:textId="77777777" w:rsidR="00267620" w:rsidRPr="004C1BBF" w:rsidRDefault="00267620">
      <w:pPr>
        <w:rPr>
          <w:color w:val="000000" w:themeColor="text1"/>
        </w:rPr>
      </w:pPr>
    </w:p>
    <w:p w14:paraId="110465CD" w14:textId="77777777" w:rsidR="00267620" w:rsidRPr="004C1BBF" w:rsidRDefault="005A5895">
      <w:pPr>
        <w:pStyle w:val="PartHeading1"/>
        <w:rPr>
          <w:color w:val="000000" w:themeColor="text1"/>
        </w:rPr>
        <w:sectPr w:rsidR="00267620" w:rsidRPr="004C1BBF">
          <w:headerReference w:type="even" r:id="rId37"/>
          <w:headerReference w:type="default" r:id="rId38"/>
          <w:footerReference w:type="even" r:id="rId39"/>
          <w:footerReference w:type="default" r:id="rId40"/>
          <w:headerReference w:type="first" r:id="rId41"/>
          <w:footerReference w:type="first" r:id="rId42"/>
          <w:type w:val="oddPage"/>
          <w:pgSz w:w="12240" w:h="15840"/>
          <w:pgMar w:top="1440" w:right="1440" w:bottom="1440" w:left="1800" w:header="720" w:footer="720" w:gutter="0"/>
          <w:paperSrc w:first="15" w:other="15"/>
          <w:cols w:space="720"/>
          <w:titlePg/>
        </w:sectPr>
      </w:pPr>
      <w:bookmarkStart w:id="2" w:name="_Toc461939615"/>
      <w:bookmarkStart w:id="3" w:name="_Toc438817747"/>
      <w:bookmarkStart w:id="4" w:name="_Toc438954441"/>
      <w:bookmarkStart w:id="5" w:name="_Toc438529596"/>
      <w:bookmarkStart w:id="6" w:name="_Toc438725752"/>
      <w:bookmarkStart w:id="7" w:name="_Toc135757230"/>
      <w:r w:rsidRPr="004C1BBF">
        <w:rPr>
          <w:color w:val="000000" w:themeColor="text1"/>
        </w:rPr>
        <w:t>PART 1 – Bidding Procedures</w:t>
      </w:r>
      <w:bookmarkStart w:id="8" w:name="_Toc438954442"/>
      <w:bookmarkStart w:id="9" w:name="_Toc347227539"/>
      <w:bookmarkEnd w:id="2"/>
      <w:bookmarkEnd w:id="3"/>
      <w:bookmarkEnd w:id="4"/>
      <w:bookmarkEnd w:id="5"/>
      <w:bookmarkEnd w:id="6"/>
      <w:bookmarkEnd w:id="7"/>
    </w:p>
    <w:tbl>
      <w:tblPr>
        <w:tblW w:w="9198" w:type="dxa"/>
        <w:tblLayout w:type="fixed"/>
        <w:tblLook w:val="04A0" w:firstRow="1" w:lastRow="0" w:firstColumn="1" w:lastColumn="0" w:noHBand="0" w:noVBand="1"/>
      </w:tblPr>
      <w:tblGrid>
        <w:gridCol w:w="9198"/>
      </w:tblGrid>
      <w:tr w:rsidR="00267620" w:rsidRPr="004C1BBF" w14:paraId="6505239B" w14:textId="77777777">
        <w:trPr>
          <w:trHeight w:val="801"/>
        </w:trPr>
        <w:tc>
          <w:tcPr>
            <w:tcW w:w="9198" w:type="dxa"/>
            <w:vAlign w:val="center"/>
          </w:tcPr>
          <w:p w14:paraId="70C23200" w14:textId="77777777" w:rsidR="00267620" w:rsidRPr="004C1BBF" w:rsidRDefault="005A5895">
            <w:pPr>
              <w:pStyle w:val="Subtitle"/>
              <w:rPr>
                <w:color w:val="000000" w:themeColor="text1"/>
              </w:rPr>
            </w:pPr>
            <w:bookmarkStart w:id="10" w:name="_Toc135757231"/>
            <w:r w:rsidRPr="004C1BBF">
              <w:rPr>
                <w:color w:val="000000" w:themeColor="text1"/>
              </w:rPr>
              <w:lastRenderedPageBreak/>
              <w:t>Section I - Instructions to Bidders</w:t>
            </w:r>
            <w:bookmarkEnd w:id="8"/>
            <w:bookmarkEnd w:id="9"/>
            <w:bookmarkEnd w:id="10"/>
          </w:p>
        </w:tc>
      </w:tr>
    </w:tbl>
    <w:p w14:paraId="1133EA05" w14:textId="77777777" w:rsidR="00267620" w:rsidRPr="004C1BBF" w:rsidRDefault="00267620">
      <w:pPr>
        <w:rPr>
          <w:color w:val="000000" w:themeColor="text1"/>
        </w:rPr>
      </w:pPr>
    </w:p>
    <w:p w14:paraId="0FA58D33" w14:textId="77777777" w:rsidR="00267620" w:rsidRPr="004C1BBF" w:rsidRDefault="005A5895">
      <w:pPr>
        <w:jc w:val="center"/>
        <w:rPr>
          <w:b/>
          <w:color w:val="000000" w:themeColor="text1"/>
          <w:sz w:val="32"/>
        </w:rPr>
      </w:pPr>
      <w:r w:rsidRPr="004C1BBF">
        <w:rPr>
          <w:b/>
          <w:color w:val="000000" w:themeColor="text1"/>
          <w:sz w:val="32"/>
        </w:rPr>
        <w:t>Contents</w:t>
      </w:r>
    </w:p>
    <w:p w14:paraId="5D2686A9"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rStyle w:val="Hyperlink"/>
          <w:color w:val="000000" w:themeColor="text1"/>
        </w:rPr>
        <w:fldChar w:fldCharType="begin"/>
      </w:r>
      <w:r w:rsidRPr="004C1BBF">
        <w:rPr>
          <w:rStyle w:val="Hyperlink"/>
          <w:color w:val="000000" w:themeColor="text1"/>
        </w:rPr>
        <w:instrText xml:space="preserve"> TOC \h \z \t "Section 1-Clauses,2,Section 1 - Sections,1" </w:instrText>
      </w:r>
      <w:r w:rsidRPr="004C1BBF">
        <w:rPr>
          <w:rStyle w:val="Hyperlink"/>
          <w:color w:val="000000" w:themeColor="text1"/>
        </w:rPr>
        <w:fldChar w:fldCharType="separate"/>
      </w:r>
      <w:hyperlink w:anchor="_Toc135757169" w:history="1">
        <w:r w:rsidRPr="004C1BBF">
          <w:rPr>
            <w:rStyle w:val="Hyperlink"/>
            <w:color w:val="000000" w:themeColor="text1"/>
          </w:rPr>
          <w:t>A.</w:t>
        </w:r>
        <w:r w:rsidRPr="004C1BBF">
          <w:rPr>
            <w:rFonts w:asciiTheme="minorHAnsi" w:eastAsiaTheme="minorEastAsia" w:hAnsiTheme="minorHAnsi" w:cstheme="minorBidi"/>
            <w:b w:val="0"/>
            <w:color w:val="000000" w:themeColor="text1"/>
            <w:sz w:val="22"/>
            <w:szCs w:val="22"/>
          </w:rPr>
          <w:tab/>
        </w:r>
        <w:r w:rsidRPr="004C1BBF">
          <w:rPr>
            <w:rStyle w:val="Hyperlink"/>
            <w:color w:val="000000" w:themeColor="text1"/>
          </w:rPr>
          <w:t>General</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_Toc135757169 \h </w:instrText>
        </w:r>
        <w:r w:rsidRPr="004C1BBF">
          <w:rPr>
            <w:color w:val="000000" w:themeColor="text1"/>
          </w:rPr>
        </w:r>
        <w:r w:rsidRPr="004C1BBF">
          <w:rPr>
            <w:color w:val="000000" w:themeColor="text1"/>
          </w:rPr>
          <w:fldChar w:fldCharType="separate"/>
        </w:r>
        <w:r w:rsidRPr="004C1BBF">
          <w:rPr>
            <w:color w:val="000000" w:themeColor="text1"/>
          </w:rPr>
          <w:t>1</w:t>
        </w:r>
        <w:r w:rsidRPr="004C1BBF">
          <w:rPr>
            <w:color w:val="000000" w:themeColor="text1"/>
          </w:rPr>
          <w:fldChar w:fldCharType="end"/>
        </w:r>
      </w:hyperlink>
      <w:r w:rsidRPr="004C1BBF">
        <w:rPr>
          <w:color w:val="000000" w:themeColor="text1"/>
        </w:rPr>
        <w:t>0</w:t>
      </w:r>
    </w:p>
    <w:p w14:paraId="2A08F6E2"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70" w:history="1">
        <w:r w:rsidR="005A5895" w:rsidRPr="004C1BBF">
          <w:rPr>
            <w:rStyle w:val="Hyperlink"/>
            <w:color w:val="000000" w:themeColor="text1"/>
          </w:rPr>
          <w:t>1.</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Scope of Bid</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_Toc135757170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1</w:t>
        </w:r>
        <w:r w:rsidR="005A5895" w:rsidRPr="004C1BBF">
          <w:rPr>
            <w:color w:val="000000" w:themeColor="text1"/>
          </w:rPr>
          <w:fldChar w:fldCharType="end"/>
        </w:r>
      </w:hyperlink>
      <w:r w:rsidR="005A5895" w:rsidRPr="004C1BBF">
        <w:rPr>
          <w:color w:val="000000" w:themeColor="text1"/>
        </w:rPr>
        <w:t>0</w:t>
      </w:r>
    </w:p>
    <w:p w14:paraId="34F40EC0"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71" w:history="1">
        <w:r w:rsidR="005A5895" w:rsidRPr="004C1BBF">
          <w:rPr>
            <w:rStyle w:val="Hyperlink"/>
            <w:color w:val="000000" w:themeColor="text1"/>
          </w:rPr>
          <w:t>2.</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Source of Funds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_Toc135757171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1</w:t>
        </w:r>
        <w:r w:rsidR="005A5895" w:rsidRPr="004C1BBF">
          <w:rPr>
            <w:color w:val="000000" w:themeColor="text1"/>
          </w:rPr>
          <w:fldChar w:fldCharType="end"/>
        </w:r>
      </w:hyperlink>
      <w:r w:rsidR="005A5895" w:rsidRPr="004C1BBF">
        <w:rPr>
          <w:color w:val="000000" w:themeColor="text1"/>
        </w:rPr>
        <w:t>0</w:t>
      </w:r>
    </w:p>
    <w:p w14:paraId="11E69CA4"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72" w:history="1">
        <w:r w:rsidR="005A5895" w:rsidRPr="004C1BBF">
          <w:rPr>
            <w:rStyle w:val="Hyperlink"/>
            <w:color w:val="000000" w:themeColor="text1"/>
          </w:rPr>
          <w:t>3.</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Fraud and Corruption</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_Toc135757172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1</w:t>
        </w:r>
        <w:r w:rsidR="005A5895" w:rsidRPr="004C1BBF">
          <w:rPr>
            <w:color w:val="000000" w:themeColor="text1"/>
          </w:rPr>
          <w:fldChar w:fldCharType="end"/>
        </w:r>
      </w:hyperlink>
      <w:r w:rsidR="005A5895" w:rsidRPr="004C1BBF">
        <w:rPr>
          <w:color w:val="000000" w:themeColor="text1"/>
        </w:rPr>
        <w:t>1</w:t>
      </w:r>
    </w:p>
    <w:p w14:paraId="5713FE97"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73" w:history="1">
        <w:r w:rsidR="005A5895" w:rsidRPr="004C1BBF">
          <w:rPr>
            <w:rStyle w:val="Hyperlink"/>
            <w:color w:val="000000" w:themeColor="text1"/>
          </w:rPr>
          <w:t>4.</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Eligible Bidders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_Toc135757173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1</w:t>
        </w:r>
        <w:r w:rsidR="005A5895" w:rsidRPr="004C1BBF">
          <w:rPr>
            <w:color w:val="000000" w:themeColor="text1"/>
          </w:rPr>
          <w:fldChar w:fldCharType="end"/>
        </w:r>
      </w:hyperlink>
      <w:r w:rsidR="005A5895" w:rsidRPr="004C1BBF">
        <w:rPr>
          <w:color w:val="000000" w:themeColor="text1"/>
        </w:rPr>
        <w:t>1</w:t>
      </w:r>
    </w:p>
    <w:p w14:paraId="351ADDD8"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74" w:history="1">
        <w:r w:rsidR="005A5895" w:rsidRPr="004C1BBF">
          <w:rPr>
            <w:rStyle w:val="Hyperlink"/>
            <w:color w:val="000000" w:themeColor="text1"/>
          </w:rPr>
          <w:t>5.</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Eligible Goods and Related Services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_Toc135757174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14</w:t>
        </w:r>
        <w:r w:rsidR="005A5895" w:rsidRPr="004C1BBF">
          <w:rPr>
            <w:rFonts w:asciiTheme="minorHAnsi" w:eastAsiaTheme="minorEastAsia" w:hAnsiTheme="minorHAnsi" w:cstheme="minorBidi"/>
            <w:color w:val="000000" w:themeColor="text1"/>
            <w:sz w:val="22"/>
            <w:szCs w:val="22"/>
          </w:rPr>
          <w:fldChar w:fldCharType="end"/>
        </w:r>
      </w:hyperlink>
    </w:p>
    <w:p w14:paraId="62BD6C07" w14:textId="77777777" w:rsidR="00267620" w:rsidRPr="004C1BBF" w:rsidRDefault="0070757F">
      <w:pPr>
        <w:pStyle w:val="TOC11"/>
        <w:rPr>
          <w:rFonts w:asciiTheme="minorHAnsi" w:eastAsiaTheme="minorEastAsia" w:hAnsiTheme="minorHAnsi" w:cstheme="minorBidi"/>
          <w:b w:val="0"/>
          <w:color w:val="000000" w:themeColor="text1"/>
          <w:sz w:val="22"/>
          <w:szCs w:val="22"/>
        </w:rPr>
      </w:pPr>
      <w:hyperlink w:anchor="_Toc135757175" w:history="1">
        <w:r w:rsidR="005A5895" w:rsidRPr="004C1BBF">
          <w:rPr>
            <w:rStyle w:val="Hyperlink"/>
            <w:color w:val="000000" w:themeColor="text1"/>
          </w:rPr>
          <w:t>B.</w:t>
        </w:r>
        <w:r w:rsidR="005A5895" w:rsidRPr="004C1BBF">
          <w:rPr>
            <w:rFonts w:asciiTheme="minorHAnsi" w:eastAsiaTheme="minorEastAsia" w:hAnsiTheme="minorHAnsi" w:cstheme="minorBidi"/>
            <w:b w:val="0"/>
            <w:color w:val="000000" w:themeColor="text1"/>
            <w:sz w:val="22"/>
            <w:szCs w:val="22"/>
          </w:rPr>
          <w:tab/>
        </w:r>
        <w:r w:rsidR="005A5895" w:rsidRPr="004C1BBF">
          <w:rPr>
            <w:rStyle w:val="Hyperlink"/>
            <w:color w:val="000000" w:themeColor="text1"/>
          </w:rPr>
          <w:t>Contents of Request for Bids Document</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_Toc135757175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15</w:t>
        </w:r>
        <w:r w:rsidR="005A5895" w:rsidRPr="004C1BBF">
          <w:rPr>
            <w:rFonts w:asciiTheme="minorHAnsi" w:eastAsiaTheme="minorEastAsia" w:hAnsiTheme="minorHAnsi" w:cstheme="minorBidi"/>
            <w:b w:val="0"/>
            <w:color w:val="000000" w:themeColor="text1"/>
            <w:sz w:val="22"/>
            <w:szCs w:val="22"/>
          </w:rPr>
          <w:fldChar w:fldCharType="end"/>
        </w:r>
      </w:hyperlink>
    </w:p>
    <w:p w14:paraId="17E62A1A"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76" w:history="1">
        <w:r w:rsidR="005A5895" w:rsidRPr="004C1BBF">
          <w:rPr>
            <w:rStyle w:val="Hyperlink"/>
            <w:color w:val="000000" w:themeColor="text1"/>
          </w:rPr>
          <w:t>6.</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Sections of Bidding Document</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_Toc135757176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15</w:t>
        </w:r>
        <w:r w:rsidR="005A5895" w:rsidRPr="004C1BBF">
          <w:rPr>
            <w:rFonts w:asciiTheme="minorHAnsi" w:eastAsiaTheme="minorEastAsia" w:hAnsiTheme="minorHAnsi" w:cstheme="minorBidi"/>
            <w:color w:val="000000" w:themeColor="text1"/>
            <w:sz w:val="22"/>
            <w:szCs w:val="22"/>
          </w:rPr>
          <w:fldChar w:fldCharType="end"/>
        </w:r>
      </w:hyperlink>
    </w:p>
    <w:p w14:paraId="73E9EDF3"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77" w:history="1">
        <w:r w:rsidR="005A5895" w:rsidRPr="004C1BBF">
          <w:rPr>
            <w:rStyle w:val="Hyperlink"/>
            <w:color w:val="000000" w:themeColor="text1"/>
          </w:rPr>
          <w:t>7.</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Clarification of the Bidding Document</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_Toc135757177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16</w:t>
        </w:r>
        <w:r w:rsidR="005A5895" w:rsidRPr="004C1BBF">
          <w:rPr>
            <w:rFonts w:asciiTheme="minorHAnsi" w:eastAsiaTheme="minorEastAsia" w:hAnsiTheme="minorHAnsi" w:cstheme="minorBidi"/>
            <w:color w:val="000000" w:themeColor="text1"/>
            <w:sz w:val="22"/>
            <w:szCs w:val="22"/>
          </w:rPr>
          <w:fldChar w:fldCharType="end"/>
        </w:r>
      </w:hyperlink>
    </w:p>
    <w:p w14:paraId="705A808E"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78" w:history="1">
        <w:r w:rsidR="005A5895" w:rsidRPr="004C1BBF">
          <w:rPr>
            <w:rStyle w:val="Hyperlink"/>
            <w:color w:val="000000" w:themeColor="text1"/>
          </w:rPr>
          <w:t>8.</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Amendment of Bidding Document</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_Toc135757178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16</w:t>
        </w:r>
        <w:r w:rsidR="005A5895" w:rsidRPr="004C1BBF">
          <w:rPr>
            <w:rFonts w:asciiTheme="minorHAnsi" w:eastAsiaTheme="minorEastAsia" w:hAnsiTheme="minorHAnsi" w:cstheme="minorBidi"/>
            <w:color w:val="000000" w:themeColor="text1"/>
            <w:sz w:val="22"/>
            <w:szCs w:val="22"/>
          </w:rPr>
          <w:fldChar w:fldCharType="end"/>
        </w:r>
      </w:hyperlink>
    </w:p>
    <w:p w14:paraId="5B02BC66" w14:textId="77777777" w:rsidR="00267620" w:rsidRPr="004C1BBF" w:rsidRDefault="0070757F">
      <w:pPr>
        <w:pStyle w:val="TOC11"/>
        <w:rPr>
          <w:rFonts w:asciiTheme="minorHAnsi" w:eastAsiaTheme="minorEastAsia" w:hAnsiTheme="minorHAnsi" w:cstheme="minorBidi"/>
          <w:b w:val="0"/>
          <w:color w:val="000000" w:themeColor="text1"/>
          <w:sz w:val="22"/>
          <w:szCs w:val="22"/>
        </w:rPr>
      </w:pPr>
      <w:hyperlink w:anchor="_Toc135757179" w:history="1">
        <w:r w:rsidR="005A5895" w:rsidRPr="004C1BBF">
          <w:rPr>
            <w:rStyle w:val="Hyperlink"/>
            <w:color w:val="000000" w:themeColor="text1"/>
          </w:rPr>
          <w:t>C.</w:t>
        </w:r>
        <w:r w:rsidR="005A5895" w:rsidRPr="004C1BBF">
          <w:rPr>
            <w:rFonts w:asciiTheme="minorHAnsi" w:eastAsiaTheme="minorEastAsia" w:hAnsiTheme="minorHAnsi" w:cstheme="minorBidi"/>
            <w:b w:val="0"/>
            <w:color w:val="000000" w:themeColor="text1"/>
            <w:sz w:val="22"/>
            <w:szCs w:val="22"/>
          </w:rPr>
          <w:tab/>
        </w:r>
        <w:r w:rsidR="005A5895" w:rsidRPr="004C1BBF">
          <w:rPr>
            <w:rStyle w:val="Hyperlink"/>
            <w:color w:val="000000" w:themeColor="text1"/>
          </w:rPr>
          <w:t>Preparation of Bids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_Toc135757179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17</w:t>
        </w:r>
        <w:r w:rsidR="005A5895" w:rsidRPr="004C1BBF">
          <w:rPr>
            <w:rFonts w:asciiTheme="minorHAnsi" w:eastAsiaTheme="minorEastAsia" w:hAnsiTheme="minorHAnsi" w:cstheme="minorBidi"/>
            <w:b w:val="0"/>
            <w:color w:val="000000" w:themeColor="text1"/>
            <w:sz w:val="22"/>
            <w:szCs w:val="22"/>
          </w:rPr>
          <w:fldChar w:fldCharType="end"/>
        </w:r>
      </w:hyperlink>
    </w:p>
    <w:p w14:paraId="130275CA"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80" w:history="1">
        <w:r w:rsidR="005A5895" w:rsidRPr="004C1BBF">
          <w:rPr>
            <w:rStyle w:val="Hyperlink"/>
            <w:color w:val="000000" w:themeColor="text1"/>
          </w:rPr>
          <w:t>9.</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Cost of Bidding</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_Toc135757180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17</w:t>
        </w:r>
        <w:r w:rsidR="005A5895" w:rsidRPr="004C1BBF">
          <w:rPr>
            <w:rFonts w:asciiTheme="minorHAnsi" w:eastAsiaTheme="minorEastAsia" w:hAnsiTheme="minorHAnsi" w:cstheme="minorBidi"/>
            <w:color w:val="000000" w:themeColor="text1"/>
            <w:sz w:val="22"/>
            <w:szCs w:val="22"/>
          </w:rPr>
          <w:fldChar w:fldCharType="end"/>
        </w:r>
      </w:hyperlink>
    </w:p>
    <w:p w14:paraId="606D8CF7"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81" w:history="1">
        <w:r w:rsidR="005A5895" w:rsidRPr="004C1BBF">
          <w:rPr>
            <w:rStyle w:val="Hyperlink"/>
            <w:color w:val="000000" w:themeColor="text1"/>
          </w:rPr>
          <w:t>10.</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Language of Bid</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_Toc135757181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17</w:t>
        </w:r>
        <w:r w:rsidR="005A5895" w:rsidRPr="004C1BBF">
          <w:rPr>
            <w:rFonts w:asciiTheme="minorHAnsi" w:eastAsiaTheme="minorEastAsia" w:hAnsiTheme="minorHAnsi" w:cstheme="minorBidi"/>
            <w:color w:val="000000" w:themeColor="text1"/>
            <w:sz w:val="22"/>
            <w:szCs w:val="22"/>
          </w:rPr>
          <w:fldChar w:fldCharType="end"/>
        </w:r>
      </w:hyperlink>
    </w:p>
    <w:p w14:paraId="65C5BD9D"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82" w:history="1">
        <w:r w:rsidR="005A5895" w:rsidRPr="004C1BBF">
          <w:rPr>
            <w:rStyle w:val="Hyperlink"/>
            <w:color w:val="000000" w:themeColor="text1"/>
          </w:rPr>
          <w:t>11.</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Documents comprising Bid</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_Toc135757182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17</w:t>
        </w:r>
        <w:r w:rsidR="005A5895" w:rsidRPr="004C1BBF">
          <w:rPr>
            <w:rFonts w:asciiTheme="minorHAnsi" w:eastAsiaTheme="minorEastAsia" w:hAnsiTheme="minorHAnsi" w:cstheme="minorBidi"/>
            <w:color w:val="000000" w:themeColor="text1"/>
            <w:sz w:val="22"/>
            <w:szCs w:val="22"/>
          </w:rPr>
          <w:fldChar w:fldCharType="end"/>
        </w:r>
      </w:hyperlink>
    </w:p>
    <w:p w14:paraId="6E0820BA"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83" w:history="1">
        <w:r w:rsidR="005A5895" w:rsidRPr="004C1BBF">
          <w:rPr>
            <w:rStyle w:val="Hyperlink"/>
            <w:color w:val="000000" w:themeColor="text1"/>
          </w:rPr>
          <w:t>12.</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Letters of Bid</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_Toc135757183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19</w:t>
        </w:r>
        <w:r w:rsidR="005A5895" w:rsidRPr="004C1BBF">
          <w:rPr>
            <w:rFonts w:asciiTheme="minorHAnsi" w:eastAsiaTheme="minorEastAsia" w:hAnsiTheme="minorHAnsi" w:cstheme="minorBidi"/>
            <w:color w:val="000000" w:themeColor="text1"/>
            <w:sz w:val="22"/>
            <w:szCs w:val="22"/>
          </w:rPr>
          <w:fldChar w:fldCharType="end"/>
        </w:r>
      </w:hyperlink>
    </w:p>
    <w:p w14:paraId="48DC609A"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84" w:history="1">
        <w:r w:rsidR="005A5895" w:rsidRPr="004C1BBF">
          <w:rPr>
            <w:rStyle w:val="Hyperlink"/>
            <w:color w:val="000000" w:themeColor="text1"/>
          </w:rPr>
          <w:t>13.</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Alternative Bids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_Toc135757184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19</w:t>
        </w:r>
        <w:r w:rsidR="005A5895" w:rsidRPr="004C1BBF">
          <w:rPr>
            <w:rFonts w:asciiTheme="minorHAnsi" w:eastAsiaTheme="minorEastAsia" w:hAnsiTheme="minorHAnsi" w:cstheme="minorBidi"/>
            <w:color w:val="000000" w:themeColor="text1"/>
            <w:sz w:val="22"/>
            <w:szCs w:val="22"/>
          </w:rPr>
          <w:fldChar w:fldCharType="end"/>
        </w:r>
      </w:hyperlink>
    </w:p>
    <w:p w14:paraId="4972D67A"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85" w:history="1">
        <w:r w:rsidR="005A5895" w:rsidRPr="004C1BBF">
          <w:rPr>
            <w:rStyle w:val="Hyperlink"/>
            <w:color w:val="000000" w:themeColor="text1"/>
          </w:rPr>
          <w:t>14.</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Bid prices and Discounts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_Toc135757185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19</w:t>
        </w:r>
        <w:r w:rsidR="005A5895" w:rsidRPr="004C1BBF">
          <w:rPr>
            <w:rFonts w:asciiTheme="minorHAnsi" w:eastAsiaTheme="minorEastAsia" w:hAnsiTheme="minorHAnsi" w:cstheme="minorBidi"/>
            <w:color w:val="000000" w:themeColor="text1"/>
            <w:sz w:val="22"/>
            <w:szCs w:val="22"/>
          </w:rPr>
          <w:fldChar w:fldCharType="end"/>
        </w:r>
      </w:hyperlink>
    </w:p>
    <w:p w14:paraId="559ADAB0"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86" w:history="1">
        <w:r w:rsidR="005A5895" w:rsidRPr="004C1BBF">
          <w:rPr>
            <w:rStyle w:val="Hyperlink"/>
            <w:color w:val="000000" w:themeColor="text1"/>
          </w:rPr>
          <w:t>15.</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Currencies of Bid and Payment</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_Toc135757186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22</w:t>
        </w:r>
        <w:r w:rsidR="005A5895" w:rsidRPr="004C1BBF">
          <w:rPr>
            <w:rFonts w:asciiTheme="minorHAnsi" w:eastAsiaTheme="minorEastAsia" w:hAnsiTheme="minorHAnsi" w:cstheme="minorBidi"/>
            <w:color w:val="000000" w:themeColor="text1"/>
            <w:sz w:val="22"/>
            <w:szCs w:val="22"/>
          </w:rPr>
          <w:fldChar w:fldCharType="end"/>
        </w:r>
      </w:hyperlink>
    </w:p>
    <w:p w14:paraId="30C48002"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87" w:history="1">
        <w:r w:rsidR="005A5895" w:rsidRPr="004C1BBF">
          <w:rPr>
            <w:rStyle w:val="Hyperlink"/>
            <w:color w:val="000000" w:themeColor="text1"/>
          </w:rPr>
          <w:t>16.</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Documents Establishing the Eligibility and Conformity of the Goods and Related Services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_Toc135757187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22</w:t>
        </w:r>
        <w:r w:rsidR="005A5895" w:rsidRPr="004C1BBF">
          <w:rPr>
            <w:rFonts w:asciiTheme="minorHAnsi" w:eastAsiaTheme="minorEastAsia" w:hAnsiTheme="minorHAnsi" w:cstheme="minorBidi"/>
            <w:color w:val="000000" w:themeColor="text1"/>
            <w:sz w:val="22"/>
            <w:szCs w:val="22"/>
          </w:rPr>
          <w:fldChar w:fldCharType="end"/>
        </w:r>
      </w:hyperlink>
    </w:p>
    <w:p w14:paraId="7D6FA00B"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88" w:history="1">
        <w:r w:rsidR="005A5895" w:rsidRPr="004C1BBF">
          <w:rPr>
            <w:rStyle w:val="Hyperlink"/>
            <w:color w:val="000000" w:themeColor="text1"/>
          </w:rPr>
          <w:t>17.</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Documents Establishing the Eligibility and Qualifications of the Bidder</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_Toc135757188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23</w:t>
        </w:r>
        <w:r w:rsidR="005A5895" w:rsidRPr="004C1BBF">
          <w:rPr>
            <w:rFonts w:asciiTheme="minorHAnsi" w:eastAsiaTheme="minorEastAsia" w:hAnsiTheme="minorHAnsi" w:cstheme="minorBidi"/>
            <w:color w:val="000000" w:themeColor="text1"/>
            <w:sz w:val="22"/>
            <w:szCs w:val="22"/>
          </w:rPr>
          <w:fldChar w:fldCharType="end"/>
        </w:r>
      </w:hyperlink>
    </w:p>
    <w:p w14:paraId="3E5BC599"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89" w:history="1">
        <w:r w:rsidR="005A5895" w:rsidRPr="004C1BBF">
          <w:rPr>
            <w:rStyle w:val="Hyperlink"/>
            <w:color w:val="000000" w:themeColor="text1"/>
          </w:rPr>
          <w:t>18.</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Period of Validity of Bids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_Toc135757189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24</w:t>
        </w:r>
        <w:r w:rsidR="005A5895" w:rsidRPr="004C1BBF">
          <w:rPr>
            <w:rFonts w:asciiTheme="minorHAnsi" w:eastAsiaTheme="minorEastAsia" w:hAnsiTheme="minorHAnsi" w:cstheme="minorBidi"/>
            <w:color w:val="000000" w:themeColor="text1"/>
            <w:sz w:val="22"/>
            <w:szCs w:val="22"/>
          </w:rPr>
          <w:fldChar w:fldCharType="end"/>
        </w:r>
      </w:hyperlink>
    </w:p>
    <w:p w14:paraId="61B8654F"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90" w:history="1">
        <w:r w:rsidR="005A5895" w:rsidRPr="004C1BBF">
          <w:rPr>
            <w:rStyle w:val="Hyperlink"/>
            <w:color w:val="000000" w:themeColor="text1"/>
          </w:rPr>
          <w:t>19.</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Bid Security</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_Toc135757190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25</w:t>
        </w:r>
        <w:r w:rsidR="005A5895" w:rsidRPr="004C1BBF">
          <w:rPr>
            <w:rFonts w:asciiTheme="minorHAnsi" w:eastAsiaTheme="minorEastAsia" w:hAnsiTheme="minorHAnsi" w:cstheme="minorBidi"/>
            <w:color w:val="000000" w:themeColor="text1"/>
            <w:sz w:val="22"/>
            <w:szCs w:val="22"/>
          </w:rPr>
          <w:fldChar w:fldCharType="end"/>
        </w:r>
      </w:hyperlink>
    </w:p>
    <w:p w14:paraId="7A1362A9"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91" w:history="1">
        <w:r w:rsidR="005A5895" w:rsidRPr="004C1BBF">
          <w:rPr>
            <w:rStyle w:val="Hyperlink"/>
            <w:color w:val="000000" w:themeColor="text1"/>
          </w:rPr>
          <w:t>20.</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Format and Signing of Bid</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_Toc135757191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27</w:t>
        </w:r>
        <w:r w:rsidR="005A5895" w:rsidRPr="004C1BBF">
          <w:rPr>
            <w:rFonts w:asciiTheme="minorHAnsi" w:eastAsiaTheme="minorEastAsia" w:hAnsiTheme="minorHAnsi" w:cstheme="minorBidi"/>
            <w:color w:val="000000" w:themeColor="text1"/>
            <w:sz w:val="22"/>
            <w:szCs w:val="22"/>
          </w:rPr>
          <w:fldChar w:fldCharType="end"/>
        </w:r>
      </w:hyperlink>
    </w:p>
    <w:p w14:paraId="54BCDADD" w14:textId="77777777" w:rsidR="00267620" w:rsidRPr="004C1BBF" w:rsidRDefault="0070757F">
      <w:pPr>
        <w:pStyle w:val="TOC11"/>
        <w:rPr>
          <w:rFonts w:asciiTheme="minorHAnsi" w:eastAsiaTheme="minorEastAsia" w:hAnsiTheme="minorHAnsi" w:cstheme="minorBidi"/>
          <w:b w:val="0"/>
          <w:color w:val="000000" w:themeColor="text1"/>
          <w:sz w:val="22"/>
          <w:szCs w:val="22"/>
        </w:rPr>
      </w:pPr>
      <w:hyperlink w:anchor="_Toc135757192" w:history="1">
        <w:r w:rsidR="005A5895" w:rsidRPr="004C1BBF">
          <w:rPr>
            <w:rStyle w:val="Hyperlink"/>
            <w:color w:val="000000" w:themeColor="text1"/>
          </w:rPr>
          <w:t>D.</w:t>
        </w:r>
        <w:r w:rsidR="005A5895" w:rsidRPr="004C1BBF">
          <w:rPr>
            <w:rFonts w:asciiTheme="minorHAnsi" w:eastAsiaTheme="minorEastAsia" w:hAnsiTheme="minorHAnsi" w:cstheme="minorBidi"/>
            <w:b w:val="0"/>
            <w:color w:val="000000" w:themeColor="text1"/>
            <w:sz w:val="22"/>
            <w:szCs w:val="22"/>
          </w:rPr>
          <w:tab/>
        </w:r>
        <w:r w:rsidR="005A5895" w:rsidRPr="004C1BBF">
          <w:rPr>
            <w:rStyle w:val="Hyperlink"/>
            <w:color w:val="000000" w:themeColor="text1"/>
          </w:rPr>
          <w:t>Submission of Bids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_Toc135757192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27</w:t>
        </w:r>
        <w:r w:rsidR="005A5895" w:rsidRPr="004C1BBF">
          <w:rPr>
            <w:rFonts w:asciiTheme="minorHAnsi" w:eastAsiaTheme="minorEastAsia" w:hAnsiTheme="minorHAnsi" w:cstheme="minorBidi"/>
            <w:b w:val="0"/>
            <w:color w:val="000000" w:themeColor="text1"/>
            <w:sz w:val="22"/>
            <w:szCs w:val="22"/>
          </w:rPr>
          <w:fldChar w:fldCharType="end"/>
        </w:r>
      </w:hyperlink>
    </w:p>
    <w:p w14:paraId="6C2538A8"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93" w:history="1">
        <w:r w:rsidR="005A5895" w:rsidRPr="004C1BBF">
          <w:rPr>
            <w:rStyle w:val="Hyperlink"/>
            <w:color w:val="000000" w:themeColor="text1"/>
          </w:rPr>
          <w:t>21.</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Sealing and Marking of Bids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_Toc135757193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27</w:t>
        </w:r>
        <w:r w:rsidR="005A5895" w:rsidRPr="004C1BBF">
          <w:rPr>
            <w:rFonts w:asciiTheme="minorHAnsi" w:eastAsiaTheme="minorEastAsia" w:hAnsiTheme="minorHAnsi" w:cstheme="minorBidi"/>
            <w:color w:val="000000" w:themeColor="text1"/>
            <w:sz w:val="22"/>
            <w:szCs w:val="22"/>
          </w:rPr>
          <w:fldChar w:fldCharType="end"/>
        </w:r>
      </w:hyperlink>
    </w:p>
    <w:p w14:paraId="6AFB8635"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94" w:history="1">
        <w:r w:rsidR="005A5895" w:rsidRPr="004C1BBF">
          <w:rPr>
            <w:rStyle w:val="Hyperlink"/>
            <w:color w:val="000000" w:themeColor="text1"/>
          </w:rPr>
          <w:t>22.</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Deadline for Submission of Bids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_Toc135757194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28</w:t>
        </w:r>
        <w:r w:rsidR="005A5895" w:rsidRPr="004C1BBF">
          <w:rPr>
            <w:rFonts w:asciiTheme="minorHAnsi" w:eastAsiaTheme="minorEastAsia" w:hAnsiTheme="minorHAnsi" w:cstheme="minorBidi"/>
            <w:color w:val="000000" w:themeColor="text1"/>
            <w:sz w:val="22"/>
            <w:szCs w:val="22"/>
          </w:rPr>
          <w:fldChar w:fldCharType="end"/>
        </w:r>
      </w:hyperlink>
    </w:p>
    <w:p w14:paraId="4E587EC9"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95" w:history="1">
        <w:r w:rsidR="005A5895" w:rsidRPr="004C1BBF">
          <w:rPr>
            <w:rStyle w:val="Hyperlink"/>
            <w:color w:val="000000" w:themeColor="text1"/>
          </w:rPr>
          <w:t>23.</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Late Bids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_Toc135757195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29</w:t>
        </w:r>
        <w:r w:rsidR="005A5895" w:rsidRPr="004C1BBF">
          <w:rPr>
            <w:rFonts w:asciiTheme="minorHAnsi" w:eastAsiaTheme="minorEastAsia" w:hAnsiTheme="minorHAnsi" w:cstheme="minorBidi"/>
            <w:color w:val="000000" w:themeColor="text1"/>
            <w:sz w:val="22"/>
            <w:szCs w:val="22"/>
          </w:rPr>
          <w:fldChar w:fldCharType="end"/>
        </w:r>
      </w:hyperlink>
    </w:p>
    <w:p w14:paraId="3404D5A3"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96" w:history="1">
        <w:r w:rsidR="005A5895" w:rsidRPr="004C1BBF">
          <w:rPr>
            <w:rStyle w:val="Hyperlink"/>
            <w:color w:val="000000" w:themeColor="text1"/>
          </w:rPr>
          <w:t>24.</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Withdrawal, Substitution, and Modification of Bids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_Toc135757196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29</w:t>
        </w:r>
        <w:r w:rsidR="005A5895" w:rsidRPr="004C1BBF">
          <w:rPr>
            <w:rFonts w:asciiTheme="minorHAnsi" w:eastAsiaTheme="minorEastAsia" w:hAnsiTheme="minorHAnsi" w:cstheme="minorBidi"/>
            <w:color w:val="000000" w:themeColor="text1"/>
            <w:sz w:val="22"/>
            <w:szCs w:val="22"/>
          </w:rPr>
          <w:fldChar w:fldCharType="end"/>
        </w:r>
      </w:hyperlink>
    </w:p>
    <w:p w14:paraId="3884A848" w14:textId="77777777" w:rsidR="00267620" w:rsidRPr="004C1BBF" w:rsidRDefault="0070757F">
      <w:pPr>
        <w:pStyle w:val="TOC11"/>
        <w:rPr>
          <w:rFonts w:asciiTheme="minorHAnsi" w:eastAsiaTheme="minorEastAsia" w:hAnsiTheme="minorHAnsi" w:cstheme="minorBidi"/>
          <w:b w:val="0"/>
          <w:color w:val="000000" w:themeColor="text1"/>
          <w:sz w:val="22"/>
          <w:szCs w:val="22"/>
        </w:rPr>
      </w:pPr>
      <w:hyperlink w:anchor="_Toc135757197" w:history="1">
        <w:r w:rsidR="005A5895" w:rsidRPr="004C1BBF">
          <w:rPr>
            <w:rStyle w:val="Hyperlink"/>
            <w:color w:val="000000" w:themeColor="text1"/>
          </w:rPr>
          <w:t>E.</w:t>
        </w:r>
        <w:r w:rsidR="005A5895" w:rsidRPr="004C1BBF">
          <w:rPr>
            <w:rFonts w:asciiTheme="minorHAnsi" w:eastAsiaTheme="minorEastAsia" w:hAnsiTheme="minorHAnsi" w:cstheme="minorBidi"/>
            <w:b w:val="0"/>
            <w:color w:val="000000" w:themeColor="text1"/>
            <w:sz w:val="22"/>
            <w:szCs w:val="22"/>
          </w:rPr>
          <w:tab/>
        </w:r>
        <w:r w:rsidR="005A5895" w:rsidRPr="004C1BBF">
          <w:rPr>
            <w:rStyle w:val="Hyperlink"/>
            <w:color w:val="000000" w:themeColor="text1"/>
          </w:rPr>
          <w:t>Public Opening of Technical Parts of Bids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_Toc135757197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30</w:t>
        </w:r>
        <w:r w:rsidR="005A5895" w:rsidRPr="004C1BBF">
          <w:rPr>
            <w:rFonts w:asciiTheme="minorHAnsi" w:eastAsiaTheme="minorEastAsia" w:hAnsiTheme="minorHAnsi" w:cstheme="minorBidi"/>
            <w:b w:val="0"/>
            <w:color w:val="000000" w:themeColor="text1"/>
            <w:sz w:val="22"/>
            <w:szCs w:val="22"/>
          </w:rPr>
          <w:fldChar w:fldCharType="end"/>
        </w:r>
      </w:hyperlink>
    </w:p>
    <w:p w14:paraId="5438925E"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198" w:history="1">
        <w:r w:rsidR="005A5895" w:rsidRPr="004C1BBF">
          <w:rPr>
            <w:rStyle w:val="Hyperlink"/>
            <w:color w:val="000000" w:themeColor="text1"/>
          </w:rPr>
          <w:t>25.</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Public Opening of Technical Parts of Bids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_Toc135757198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30</w:t>
        </w:r>
        <w:r w:rsidR="005A5895" w:rsidRPr="004C1BBF">
          <w:rPr>
            <w:rFonts w:asciiTheme="minorHAnsi" w:eastAsiaTheme="minorEastAsia" w:hAnsiTheme="minorHAnsi" w:cstheme="minorBidi"/>
            <w:color w:val="000000" w:themeColor="text1"/>
            <w:sz w:val="22"/>
            <w:szCs w:val="22"/>
          </w:rPr>
          <w:fldChar w:fldCharType="end"/>
        </w:r>
      </w:hyperlink>
    </w:p>
    <w:p w14:paraId="1954138A" w14:textId="77777777" w:rsidR="00267620" w:rsidRPr="004C1BBF" w:rsidRDefault="0070757F">
      <w:pPr>
        <w:pStyle w:val="TOC11"/>
        <w:rPr>
          <w:rFonts w:asciiTheme="minorHAnsi" w:eastAsiaTheme="minorEastAsia" w:hAnsiTheme="minorHAnsi" w:cstheme="minorBidi"/>
          <w:b w:val="0"/>
          <w:color w:val="000000" w:themeColor="text1"/>
          <w:sz w:val="22"/>
          <w:szCs w:val="22"/>
        </w:rPr>
      </w:pPr>
      <w:hyperlink w:anchor="_Toc135757199" w:history="1">
        <w:r w:rsidR="005A5895" w:rsidRPr="004C1BBF">
          <w:rPr>
            <w:rStyle w:val="Hyperlink"/>
            <w:color w:val="000000" w:themeColor="text1"/>
          </w:rPr>
          <w:t>F.</w:t>
        </w:r>
        <w:r w:rsidR="005A5895" w:rsidRPr="004C1BBF">
          <w:rPr>
            <w:rFonts w:asciiTheme="minorHAnsi" w:eastAsiaTheme="minorEastAsia" w:hAnsiTheme="minorHAnsi" w:cstheme="minorBidi"/>
            <w:b w:val="0"/>
            <w:color w:val="000000" w:themeColor="text1"/>
            <w:sz w:val="22"/>
            <w:szCs w:val="22"/>
          </w:rPr>
          <w:tab/>
        </w:r>
        <w:r w:rsidR="005A5895" w:rsidRPr="004C1BBF">
          <w:rPr>
            <w:rStyle w:val="Hyperlink"/>
            <w:color w:val="000000" w:themeColor="text1"/>
          </w:rPr>
          <w:t>Evaluation of Bids - General Provisions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_Toc135757199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31</w:t>
        </w:r>
        <w:r w:rsidR="005A5895" w:rsidRPr="004C1BBF">
          <w:rPr>
            <w:rFonts w:asciiTheme="minorHAnsi" w:eastAsiaTheme="minorEastAsia" w:hAnsiTheme="minorHAnsi" w:cstheme="minorBidi"/>
            <w:b w:val="0"/>
            <w:color w:val="000000" w:themeColor="text1"/>
            <w:sz w:val="22"/>
            <w:szCs w:val="22"/>
          </w:rPr>
          <w:fldChar w:fldCharType="end"/>
        </w:r>
      </w:hyperlink>
    </w:p>
    <w:p w14:paraId="497E647B"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00" w:history="1">
        <w:r w:rsidR="005A5895" w:rsidRPr="004C1BBF">
          <w:rPr>
            <w:rStyle w:val="Hyperlink"/>
            <w:color w:val="000000" w:themeColor="text1"/>
          </w:rPr>
          <w:t>26.</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Confidentiality</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_Toc135757200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32</w:t>
        </w:r>
        <w:r w:rsidR="005A5895" w:rsidRPr="004C1BBF">
          <w:rPr>
            <w:rFonts w:asciiTheme="minorHAnsi" w:eastAsiaTheme="minorEastAsia" w:hAnsiTheme="minorHAnsi" w:cstheme="minorBidi"/>
            <w:color w:val="000000" w:themeColor="text1"/>
            <w:sz w:val="22"/>
            <w:szCs w:val="22"/>
          </w:rPr>
          <w:fldChar w:fldCharType="end"/>
        </w:r>
      </w:hyperlink>
    </w:p>
    <w:p w14:paraId="10E1AA3D"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01" w:history="1">
        <w:r w:rsidR="005A5895" w:rsidRPr="004C1BBF">
          <w:rPr>
            <w:rStyle w:val="Hyperlink"/>
            <w:color w:val="000000" w:themeColor="text1"/>
          </w:rPr>
          <w:t>27.</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Clarification of Bids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_Toc135757201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32</w:t>
        </w:r>
        <w:r w:rsidR="005A5895" w:rsidRPr="004C1BBF">
          <w:rPr>
            <w:rFonts w:asciiTheme="minorHAnsi" w:eastAsiaTheme="minorEastAsia" w:hAnsiTheme="minorHAnsi" w:cstheme="minorBidi"/>
            <w:color w:val="000000" w:themeColor="text1"/>
            <w:sz w:val="22"/>
            <w:szCs w:val="22"/>
          </w:rPr>
          <w:fldChar w:fldCharType="end"/>
        </w:r>
      </w:hyperlink>
    </w:p>
    <w:p w14:paraId="3C4C9AAF"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02" w:history="1">
        <w:r w:rsidR="005A5895" w:rsidRPr="004C1BBF">
          <w:rPr>
            <w:rStyle w:val="Hyperlink"/>
            <w:color w:val="000000" w:themeColor="text1"/>
          </w:rPr>
          <w:t>28.</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Deviations, Reservations, and Omissions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_Toc135757202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32</w:t>
        </w:r>
        <w:r w:rsidR="005A5895" w:rsidRPr="004C1BBF">
          <w:rPr>
            <w:rFonts w:asciiTheme="minorHAnsi" w:eastAsiaTheme="minorEastAsia" w:hAnsiTheme="minorHAnsi" w:cstheme="minorBidi"/>
            <w:color w:val="000000" w:themeColor="text1"/>
            <w:sz w:val="22"/>
            <w:szCs w:val="22"/>
          </w:rPr>
          <w:fldChar w:fldCharType="end"/>
        </w:r>
      </w:hyperlink>
    </w:p>
    <w:p w14:paraId="61D71213"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03" w:history="1">
        <w:r w:rsidR="005A5895" w:rsidRPr="004C1BBF">
          <w:rPr>
            <w:rStyle w:val="Hyperlink"/>
            <w:color w:val="000000" w:themeColor="text1"/>
          </w:rPr>
          <w:t>29.</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Nonconformities, Errors and Omissions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_Toc135757203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33</w:t>
        </w:r>
        <w:r w:rsidR="005A5895" w:rsidRPr="004C1BBF">
          <w:rPr>
            <w:rFonts w:asciiTheme="minorHAnsi" w:eastAsiaTheme="minorEastAsia" w:hAnsiTheme="minorHAnsi" w:cstheme="minorBidi"/>
            <w:color w:val="000000" w:themeColor="text1"/>
            <w:sz w:val="22"/>
            <w:szCs w:val="22"/>
          </w:rPr>
          <w:fldChar w:fldCharType="end"/>
        </w:r>
      </w:hyperlink>
    </w:p>
    <w:p w14:paraId="12DD4F54" w14:textId="77777777" w:rsidR="00267620" w:rsidRPr="004C1BBF" w:rsidRDefault="0070757F">
      <w:pPr>
        <w:pStyle w:val="TOC11"/>
        <w:rPr>
          <w:rFonts w:asciiTheme="minorHAnsi" w:eastAsiaTheme="minorEastAsia" w:hAnsiTheme="minorHAnsi" w:cstheme="minorBidi"/>
          <w:b w:val="0"/>
          <w:color w:val="000000" w:themeColor="text1"/>
          <w:sz w:val="22"/>
          <w:szCs w:val="22"/>
        </w:rPr>
      </w:pPr>
      <w:hyperlink w:anchor="_Toc135757204" w:history="1">
        <w:r w:rsidR="005A5895" w:rsidRPr="004C1BBF">
          <w:rPr>
            <w:rStyle w:val="Hyperlink"/>
            <w:color w:val="000000" w:themeColor="text1"/>
          </w:rPr>
          <w:t>G.</w:t>
        </w:r>
        <w:r w:rsidR="005A5895" w:rsidRPr="004C1BBF">
          <w:rPr>
            <w:rFonts w:asciiTheme="minorHAnsi" w:eastAsiaTheme="minorEastAsia" w:hAnsiTheme="minorHAnsi" w:cstheme="minorBidi"/>
            <w:b w:val="0"/>
            <w:color w:val="000000" w:themeColor="text1"/>
            <w:sz w:val="22"/>
            <w:szCs w:val="22"/>
          </w:rPr>
          <w:tab/>
        </w:r>
        <w:r w:rsidR="005A5895" w:rsidRPr="004C1BBF">
          <w:rPr>
            <w:rStyle w:val="Hyperlink"/>
            <w:color w:val="000000" w:themeColor="text1"/>
          </w:rPr>
          <w:t>Evaluation of Technical Parts of Bids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_Toc135757204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33</w:t>
        </w:r>
        <w:r w:rsidR="005A5895" w:rsidRPr="004C1BBF">
          <w:rPr>
            <w:rFonts w:asciiTheme="minorHAnsi" w:eastAsiaTheme="minorEastAsia" w:hAnsiTheme="minorHAnsi" w:cstheme="minorBidi"/>
            <w:b w:val="0"/>
            <w:color w:val="000000" w:themeColor="text1"/>
            <w:sz w:val="22"/>
            <w:szCs w:val="22"/>
          </w:rPr>
          <w:fldChar w:fldCharType="end"/>
        </w:r>
      </w:hyperlink>
    </w:p>
    <w:p w14:paraId="4F38F69F"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05" w:history="1">
        <w:r w:rsidR="005A5895" w:rsidRPr="004C1BBF">
          <w:rPr>
            <w:rStyle w:val="Hyperlink"/>
            <w:color w:val="000000" w:themeColor="text1"/>
          </w:rPr>
          <w:t>30.</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Evaluation of Technical Parts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_Toc135757205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33</w:t>
        </w:r>
        <w:r w:rsidR="005A5895" w:rsidRPr="004C1BBF">
          <w:rPr>
            <w:rFonts w:asciiTheme="minorHAnsi" w:eastAsiaTheme="minorEastAsia" w:hAnsiTheme="minorHAnsi" w:cstheme="minorBidi"/>
            <w:color w:val="000000" w:themeColor="text1"/>
            <w:sz w:val="22"/>
            <w:szCs w:val="22"/>
          </w:rPr>
          <w:fldChar w:fldCharType="end"/>
        </w:r>
      </w:hyperlink>
    </w:p>
    <w:p w14:paraId="575A18F0"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06" w:history="1">
        <w:r w:rsidR="005A5895" w:rsidRPr="004C1BBF">
          <w:rPr>
            <w:rStyle w:val="Hyperlink"/>
            <w:color w:val="000000" w:themeColor="text1"/>
          </w:rPr>
          <w:t>31.</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Determination of Responsiveness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_Toc135757206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33</w:t>
        </w:r>
        <w:r w:rsidR="005A5895" w:rsidRPr="004C1BBF">
          <w:rPr>
            <w:rFonts w:asciiTheme="minorHAnsi" w:eastAsiaTheme="minorEastAsia" w:hAnsiTheme="minorHAnsi" w:cstheme="minorBidi"/>
            <w:color w:val="000000" w:themeColor="text1"/>
            <w:sz w:val="22"/>
            <w:szCs w:val="22"/>
          </w:rPr>
          <w:fldChar w:fldCharType="end"/>
        </w:r>
      </w:hyperlink>
    </w:p>
    <w:p w14:paraId="367B8D99"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07" w:history="1">
        <w:r w:rsidR="005A5895" w:rsidRPr="004C1BBF">
          <w:rPr>
            <w:rStyle w:val="Hyperlink"/>
            <w:color w:val="000000" w:themeColor="text1"/>
          </w:rPr>
          <w:t>32.</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Qualification of the Bidders and Detailed Evaluation of the Technical Part</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_Toc135757207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34</w:t>
        </w:r>
        <w:r w:rsidR="005A5895" w:rsidRPr="004C1BBF">
          <w:rPr>
            <w:rFonts w:asciiTheme="minorHAnsi" w:eastAsiaTheme="minorEastAsia" w:hAnsiTheme="minorHAnsi" w:cstheme="minorBidi"/>
            <w:color w:val="000000" w:themeColor="text1"/>
            <w:sz w:val="22"/>
            <w:szCs w:val="22"/>
          </w:rPr>
          <w:fldChar w:fldCharType="end"/>
        </w:r>
      </w:hyperlink>
    </w:p>
    <w:p w14:paraId="3CF3FB54" w14:textId="77777777" w:rsidR="00267620" w:rsidRPr="004C1BBF" w:rsidRDefault="0070757F">
      <w:pPr>
        <w:pStyle w:val="TOC11"/>
        <w:rPr>
          <w:rFonts w:asciiTheme="minorHAnsi" w:eastAsiaTheme="minorEastAsia" w:hAnsiTheme="minorHAnsi" w:cstheme="minorBidi"/>
          <w:b w:val="0"/>
          <w:color w:val="000000" w:themeColor="text1"/>
          <w:sz w:val="22"/>
          <w:szCs w:val="22"/>
        </w:rPr>
      </w:pPr>
      <w:hyperlink w:anchor="_Toc135757208" w:history="1">
        <w:r w:rsidR="005A5895" w:rsidRPr="004C1BBF">
          <w:rPr>
            <w:rStyle w:val="Hyperlink"/>
            <w:color w:val="000000" w:themeColor="text1"/>
          </w:rPr>
          <w:t>H.</w:t>
        </w:r>
        <w:r w:rsidR="005A5895" w:rsidRPr="004C1BBF">
          <w:rPr>
            <w:rFonts w:asciiTheme="minorHAnsi" w:eastAsiaTheme="minorEastAsia" w:hAnsiTheme="minorHAnsi" w:cstheme="minorBidi"/>
            <w:b w:val="0"/>
            <w:color w:val="000000" w:themeColor="text1"/>
            <w:sz w:val="22"/>
            <w:szCs w:val="22"/>
          </w:rPr>
          <w:tab/>
        </w:r>
        <w:r w:rsidR="005A5895" w:rsidRPr="004C1BBF">
          <w:rPr>
            <w:rStyle w:val="Hyperlink"/>
            <w:color w:val="000000" w:themeColor="text1"/>
          </w:rPr>
          <w:t>Notification of Evaluation of Technical Parts and Public Opening of Financial Parts of Bids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_Toc135757208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35</w:t>
        </w:r>
        <w:r w:rsidR="005A5895" w:rsidRPr="004C1BBF">
          <w:rPr>
            <w:rFonts w:asciiTheme="minorHAnsi" w:eastAsiaTheme="minorEastAsia" w:hAnsiTheme="minorHAnsi" w:cstheme="minorBidi"/>
            <w:b w:val="0"/>
            <w:color w:val="000000" w:themeColor="text1"/>
            <w:sz w:val="22"/>
            <w:szCs w:val="22"/>
          </w:rPr>
          <w:fldChar w:fldCharType="end"/>
        </w:r>
      </w:hyperlink>
    </w:p>
    <w:p w14:paraId="76FD89B3"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09" w:history="1">
        <w:r w:rsidR="005A5895" w:rsidRPr="004C1BBF">
          <w:rPr>
            <w:rStyle w:val="Hyperlink"/>
            <w:color w:val="000000" w:themeColor="text1"/>
          </w:rPr>
          <w:t>33.</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Notification of Evaluation of Technical Parts and Public Opening of Financial Parts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_Toc135757209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35</w:t>
        </w:r>
        <w:r w:rsidR="005A5895" w:rsidRPr="004C1BBF">
          <w:rPr>
            <w:rFonts w:asciiTheme="minorHAnsi" w:eastAsiaTheme="minorEastAsia" w:hAnsiTheme="minorHAnsi" w:cstheme="minorBidi"/>
            <w:color w:val="000000" w:themeColor="text1"/>
            <w:sz w:val="22"/>
            <w:szCs w:val="22"/>
          </w:rPr>
          <w:fldChar w:fldCharType="end"/>
        </w:r>
      </w:hyperlink>
    </w:p>
    <w:p w14:paraId="77987D1A" w14:textId="77777777" w:rsidR="00267620" w:rsidRPr="004C1BBF" w:rsidRDefault="0070757F">
      <w:pPr>
        <w:pStyle w:val="TOC11"/>
        <w:rPr>
          <w:rFonts w:asciiTheme="minorHAnsi" w:eastAsiaTheme="minorEastAsia" w:hAnsiTheme="minorHAnsi" w:cstheme="minorBidi"/>
          <w:b w:val="0"/>
          <w:color w:val="000000" w:themeColor="text1"/>
          <w:sz w:val="22"/>
          <w:szCs w:val="22"/>
        </w:rPr>
      </w:pPr>
      <w:hyperlink w:anchor="_Toc135757210" w:history="1">
        <w:r w:rsidR="005A5895" w:rsidRPr="004C1BBF">
          <w:rPr>
            <w:rStyle w:val="Hyperlink"/>
            <w:color w:val="000000" w:themeColor="text1"/>
          </w:rPr>
          <w:t>I.</w:t>
        </w:r>
        <w:r w:rsidR="005A5895" w:rsidRPr="004C1BBF">
          <w:rPr>
            <w:rFonts w:asciiTheme="minorHAnsi" w:eastAsiaTheme="minorEastAsia" w:hAnsiTheme="minorHAnsi" w:cstheme="minorBidi"/>
            <w:b w:val="0"/>
            <w:color w:val="000000" w:themeColor="text1"/>
            <w:sz w:val="22"/>
            <w:szCs w:val="22"/>
          </w:rPr>
          <w:tab/>
        </w:r>
        <w:r w:rsidR="005A5895" w:rsidRPr="004C1BBF">
          <w:rPr>
            <w:rStyle w:val="Hyperlink"/>
            <w:color w:val="000000" w:themeColor="text1"/>
          </w:rPr>
          <w:t>Evaluation of Financial Parts of Bids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_Toc135757210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37</w:t>
        </w:r>
        <w:r w:rsidR="005A5895" w:rsidRPr="004C1BBF">
          <w:rPr>
            <w:rFonts w:asciiTheme="minorHAnsi" w:eastAsiaTheme="minorEastAsia" w:hAnsiTheme="minorHAnsi" w:cstheme="minorBidi"/>
            <w:b w:val="0"/>
            <w:color w:val="000000" w:themeColor="text1"/>
            <w:sz w:val="22"/>
            <w:szCs w:val="22"/>
          </w:rPr>
          <w:fldChar w:fldCharType="end"/>
        </w:r>
      </w:hyperlink>
    </w:p>
    <w:p w14:paraId="30044FFF"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11" w:history="1">
        <w:r w:rsidR="005A5895" w:rsidRPr="004C1BBF">
          <w:rPr>
            <w:rStyle w:val="Hyperlink"/>
            <w:color w:val="000000" w:themeColor="text1"/>
          </w:rPr>
          <w:t>34.</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Evaluation of Financial Parts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_Toc135757211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37</w:t>
        </w:r>
        <w:r w:rsidR="005A5895" w:rsidRPr="004C1BBF">
          <w:rPr>
            <w:rFonts w:asciiTheme="minorHAnsi" w:eastAsiaTheme="minorEastAsia" w:hAnsiTheme="minorHAnsi" w:cstheme="minorBidi"/>
            <w:color w:val="000000" w:themeColor="text1"/>
            <w:sz w:val="22"/>
            <w:szCs w:val="22"/>
          </w:rPr>
          <w:fldChar w:fldCharType="end"/>
        </w:r>
      </w:hyperlink>
    </w:p>
    <w:p w14:paraId="307DC5BA"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12" w:history="1">
        <w:r w:rsidR="005A5895" w:rsidRPr="004C1BBF">
          <w:rPr>
            <w:rStyle w:val="Hyperlink"/>
            <w:color w:val="000000" w:themeColor="text1"/>
          </w:rPr>
          <w:t>35.</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Correction of Arithmetic Errors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_Toc135757212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39</w:t>
        </w:r>
        <w:r w:rsidR="005A5895" w:rsidRPr="004C1BBF">
          <w:rPr>
            <w:rFonts w:asciiTheme="minorHAnsi" w:eastAsiaTheme="minorEastAsia" w:hAnsiTheme="minorHAnsi" w:cstheme="minorBidi"/>
            <w:color w:val="000000" w:themeColor="text1"/>
            <w:sz w:val="22"/>
            <w:szCs w:val="22"/>
          </w:rPr>
          <w:fldChar w:fldCharType="end"/>
        </w:r>
      </w:hyperlink>
    </w:p>
    <w:p w14:paraId="64172D1C"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13" w:history="1">
        <w:r w:rsidR="005A5895" w:rsidRPr="004C1BBF">
          <w:rPr>
            <w:rStyle w:val="Hyperlink"/>
            <w:color w:val="000000" w:themeColor="text1"/>
          </w:rPr>
          <w:t>36.</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Conversion to Single Currency</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_Toc135757213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39</w:t>
        </w:r>
        <w:r w:rsidR="005A5895" w:rsidRPr="004C1BBF">
          <w:rPr>
            <w:rFonts w:asciiTheme="minorHAnsi" w:eastAsiaTheme="minorEastAsia" w:hAnsiTheme="minorHAnsi" w:cstheme="minorBidi"/>
            <w:color w:val="000000" w:themeColor="text1"/>
            <w:sz w:val="22"/>
            <w:szCs w:val="22"/>
          </w:rPr>
          <w:fldChar w:fldCharType="end"/>
        </w:r>
      </w:hyperlink>
    </w:p>
    <w:p w14:paraId="682A8261"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14" w:history="1">
        <w:r w:rsidR="005A5895" w:rsidRPr="004C1BBF">
          <w:rPr>
            <w:rStyle w:val="Hyperlink"/>
            <w:color w:val="000000" w:themeColor="text1"/>
          </w:rPr>
          <w:t>37.</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Margin of  Preference</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_Toc135757214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40</w:t>
        </w:r>
        <w:r w:rsidR="005A5895" w:rsidRPr="004C1BBF">
          <w:rPr>
            <w:rFonts w:asciiTheme="minorHAnsi" w:eastAsiaTheme="minorEastAsia" w:hAnsiTheme="minorHAnsi" w:cstheme="minorBidi"/>
            <w:color w:val="000000" w:themeColor="text1"/>
            <w:sz w:val="22"/>
            <w:szCs w:val="22"/>
          </w:rPr>
          <w:fldChar w:fldCharType="end"/>
        </w:r>
      </w:hyperlink>
    </w:p>
    <w:p w14:paraId="41D8C311"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15" w:history="1">
        <w:r w:rsidR="005A5895" w:rsidRPr="004C1BBF">
          <w:rPr>
            <w:rStyle w:val="Hyperlink"/>
            <w:color w:val="000000" w:themeColor="text1"/>
          </w:rPr>
          <w:t>38.</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Comparison of Financial Parts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_Toc135757215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40</w:t>
        </w:r>
        <w:r w:rsidR="005A5895" w:rsidRPr="004C1BBF">
          <w:rPr>
            <w:rFonts w:asciiTheme="minorHAnsi" w:eastAsiaTheme="minorEastAsia" w:hAnsiTheme="minorHAnsi" w:cstheme="minorBidi"/>
            <w:color w:val="000000" w:themeColor="text1"/>
            <w:sz w:val="22"/>
            <w:szCs w:val="22"/>
          </w:rPr>
          <w:fldChar w:fldCharType="end"/>
        </w:r>
      </w:hyperlink>
    </w:p>
    <w:p w14:paraId="33C0385F"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16" w:history="1">
        <w:r w:rsidR="005A5895" w:rsidRPr="004C1BBF">
          <w:rPr>
            <w:rStyle w:val="Hyperlink"/>
            <w:color w:val="000000" w:themeColor="text1"/>
          </w:rPr>
          <w:t>39.</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Abnormally Low Bids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_Toc135757216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40</w:t>
        </w:r>
        <w:r w:rsidR="005A5895" w:rsidRPr="004C1BBF">
          <w:rPr>
            <w:rFonts w:asciiTheme="minorHAnsi" w:eastAsiaTheme="minorEastAsia" w:hAnsiTheme="minorHAnsi" w:cstheme="minorBidi"/>
            <w:color w:val="000000" w:themeColor="text1"/>
            <w:sz w:val="22"/>
            <w:szCs w:val="22"/>
          </w:rPr>
          <w:fldChar w:fldCharType="end"/>
        </w:r>
      </w:hyperlink>
    </w:p>
    <w:p w14:paraId="703F5C24" w14:textId="77777777" w:rsidR="00267620" w:rsidRPr="004C1BBF" w:rsidRDefault="0070757F">
      <w:pPr>
        <w:pStyle w:val="TOC11"/>
        <w:rPr>
          <w:rFonts w:asciiTheme="minorHAnsi" w:eastAsiaTheme="minorEastAsia" w:hAnsiTheme="minorHAnsi" w:cstheme="minorBidi"/>
          <w:b w:val="0"/>
          <w:color w:val="000000" w:themeColor="text1"/>
          <w:sz w:val="22"/>
          <w:szCs w:val="22"/>
        </w:rPr>
      </w:pPr>
      <w:hyperlink w:anchor="_Toc135757217" w:history="1">
        <w:r w:rsidR="005A5895" w:rsidRPr="004C1BBF">
          <w:rPr>
            <w:rStyle w:val="Hyperlink"/>
            <w:color w:val="000000" w:themeColor="text1"/>
          </w:rPr>
          <w:t>J.</w:t>
        </w:r>
        <w:r w:rsidR="005A5895" w:rsidRPr="004C1BBF">
          <w:rPr>
            <w:rFonts w:asciiTheme="minorHAnsi" w:eastAsiaTheme="minorEastAsia" w:hAnsiTheme="minorHAnsi" w:cstheme="minorBidi"/>
            <w:b w:val="0"/>
            <w:color w:val="000000" w:themeColor="text1"/>
            <w:sz w:val="22"/>
            <w:szCs w:val="22"/>
          </w:rPr>
          <w:tab/>
        </w:r>
        <w:r w:rsidR="005A5895" w:rsidRPr="004C1BBF">
          <w:rPr>
            <w:rStyle w:val="Hyperlink"/>
            <w:color w:val="000000" w:themeColor="text1"/>
          </w:rPr>
          <w:t>Evaluation of Combined Technical and Financial Parts, Most Advantageous Bid and Notification of Intention to Award</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_Toc135757217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40</w:t>
        </w:r>
        <w:r w:rsidR="005A5895" w:rsidRPr="004C1BBF">
          <w:rPr>
            <w:rFonts w:asciiTheme="minorHAnsi" w:eastAsiaTheme="minorEastAsia" w:hAnsiTheme="minorHAnsi" w:cstheme="minorBidi"/>
            <w:b w:val="0"/>
            <w:color w:val="000000" w:themeColor="text1"/>
            <w:sz w:val="22"/>
            <w:szCs w:val="22"/>
          </w:rPr>
          <w:fldChar w:fldCharType="end"/>
        </w:r>
      </w:hyperlink>
    </w:p>
    <w:p w14:paraId="49BEC3CB"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18" w:history="1">
        <w:r w:rsidR="005A5895" w:rsidRPr="004C1BBF">
          <w:rPr>
            <w:rStyle w:val="Hyperlink"/>
            <w:color w:val="000000" w:themeColor="text1"/>
          </w:rPr>
          <w:t>40.</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Evaluation of combined Technical and Financial Parts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_Toc135757218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41</w:t>
        </w:r>
        <w:r w:rsidR="005A5895" w:rsidRPr="004C1BBF">
          <w:rPr>
            <w:rFonts w:asciiTheme="minorHAnsi" w:eastAsiaTheme="minorEastAsia" w:hAnsiTheme="minorHAnsi" w:cstheme="minorBidi"/>
            <w:color w:val="000000" w:themeColor="text1"/>
            <w:sz w:val="22"/>
            <w:szCs w:val="22"/>
          </w:rPr>
          <w:fldChar w:fldCharType="end"/>
        </w:r>
      </w:hyperlink>
    </w:p>
    <w:p w14:paraId="366A202F"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19" w:history="1">
        <w:r w:rsidR="005A5895" w:rsidRPr="004C1BBF">
          <w:rPr>
            <w:rStyle w:val="Hyperlink"/>
            <w:color w:val="000000" w:themeColor="text1"/>
          </w:rPr>
          <w:t>41.</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Purchaser’s Right to Accept Any Bid, and to Reject Any or All Bids</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_Toc135757219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41</w:t>
        </w:r>
        <w:r w:rsidR="005A5895" w:rsidRPr="004C1BBF">
          <w:rPr>
            <w:rFonts w:asciiTheme="minorHAnsi" w:eastAsiaTheme="minorEastAsia" w:hAnsiTheme="minorHAnsi" w:cstheme="minorBidi"/>
            <w:color w:val="000000" w:themeColor="text1"/>
            <w:sz w:val="22"/>
            <w:szCs w:val="22"/>
          </w:rPr>
          <w:fldChar w:fldCharType="end"/>
        </w:r>
      </w:hyperlink>
    </w:p>
    <w:p w14:paraId="206171F5"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20" w:history="1">
        <w:r w:rsidR="005A5895" w:rsidRPr="004C1BBF">
          <w:rPr>
            <w:rStyle w:val="Hyperlink"/>
            <w:color w:val="000000" w:themeColor="text1"/>
          </w:rPr>
          <w:t>42.</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Standstill Period</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_Toc135757220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41</w:t>
        </w:r>
        <w:r w:rsidR="005A5895" w:rsidRPr="004C1BBF">
          <w:rPr>
            <w:rFonts w:asciiTheme="minorHAnsi" w:eastAsiaTheme="minorEastAsia" w:hAnsiTheme="minorHAnsi" w:cstheme="minorBidi"/>
            <w:color w:val="000000" w:themeColor="text1"/>
            <w:sz w:val="22"/>
            <w:szCs w:val="22"/>
          </w:rPr>
          <w:fldChar w:fldCharType="end"/>
        </w:r>
      </w:hyperlink>
    </w:p>
    <w:p w14:paraId="555D9766"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21" w:history="1">
        <w:r w:rsidR="005A5895" w:rsidRPr="004C1BBF">
          <w:rPr>
            <w:rStyle w:val="Hyperlink"/>
            <w:color w:val="000000" w:themeColor="text1"/>
          </w:rPr>
          <w:t>43.</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Notification of Intention to Award</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_Toc135757221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41</w:t>
        </w:r>
        <w:r w:rsidR="005A5895" w:rsidRPr="004C1BBF">
          <w:rPr>
            <w:rFonts w:asciiTheme="minorHAnsi" w:eastAsiaTheme="minorEastAsia" w:hAnsiTheme="minorHAnsi" w:cstheme="minorBidi"/>
            <w:color w:val="000000" w:themeColor="text1"/>
            <w:sz w:val="22"/>
            <w:szCs w:val="22"/>
          </w:rPr>
          <w:fldChar w:fldCharType="end"/>
        </w:r>
      </w:hyperlink>
    </w:p>
    <w:p w14:paraId="02860444" w14:textId="77777777" w:rsidR="00267620" w:rsidRPr="004C1BBF" w:rsidRDefault="0070757F">
      <w:pPr>
        <w:pStyle w:val="TOC11"/>
        <w:rPr>
          <w:rFonts w:asciiTheme="minorHAnsi" w:eastAsiaTheme="minorEastAsia" w:hAnsiTheme="minorHAnsi" w:cstheme="minorBidi"/>
          <w:b w:val="0"/>
          <w:color w:val="000000" w:themeColor="text1"/>
          <w:sz w:val="22"/>
          <w:szCs w:val="22"/>
        </w:rPr>
      </w:pPr>
      <w:hyperlink w:anchor="_Toc135757222" w:history="1">
        <w:r w:rsidR="005A5895" w:rsidRPr="004C1BBF">
          <w:rPr>
            <w:rStyle w:val="Hyperlink"/>
            <w:color w:val="000000" w:themeColor="text1"/>
          </w:rPr>
          <w:t>K.</w:t>
        </w:r>
        <w:r w:rsidR="005A5895" w:rsidRPr="004C1BBF">
          <w:rPr>
            <w:rFonts w:asciiTheme="minorHAnsi" w:eastAsiaTheme="minorEastAsia" w:hAnsiTheme="minorHAnsi" w:cstheme="minorBidi"/>
            <w:b w:val="0"/>
            <w:color w:val="000000" w:themeColor="text1"/>
            <w:sz w:val="22"/>
            <w:szCs w:val="22"/>
          </w:rPr>
          <w:tab/>
        </w:r>
        <w:r w:rsidR="005A5895" w:rsidRPr="004C1BBF">
          <w:rPr>
            <w:rStyle w:val="Hyperlink"/>
            <w:color w:val="000000" w:themeColor="text1"/>
          </w:rPr>
          <w:t>Award of Contract</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_Toc135757222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42</w:t>
        </w:r>
        <w:r w:rsidR="005A5895" w:rsidRPr="004C1BBF">
          <w:rPr>
            <w:rFonts w:asciiTheme="minorHAnsi" w:eastAsiaTheme="minorEastAsia" w:hAnsiTheme="minorHAnsi" w:cstheme="minorBidi"/>
            <w:b w:val="0"/>
            <w:color w:val="000000" w:themeColor="text1"/>
            <w:sz w:val="22"/>
            <w:szCs w:val="22"/>
          </w:rPr>
          <w:fldChar w:fldCharType="end"/>
        </w:r>
      </w:hyperlink>
    </w:p>
    <w:p w14:paraId="6A5E60DE"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23" w:history="1">
        <w:r w:rsidR="005A5895" w:rsidRPr="004C1BBF">
          <w:rPr>
            <w:rStyle w:val="Hyperlink"/>
            <w:color w:val="000000" w:themeColor="text1"/>
          </w:rPr>
          <w:t>44.</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Award Criteria</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_Toc135757223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42</w:t>
        </w:r>
        <w:r w:rsidR="005A5895" w:rsidRPr="004C1BBF">
          <w:rPr>
            <w:rFonts w:asciiTheme="minorHAnsi" w:eastAsiaTheme="minorEastAsia" w:hAnsiTheme="minorHAnsi" w:cstheme="minorBidi"/>
            <w:color w:val="000000" w:themeColor="text1"/>
            <w:sz w:val="22"/>
            <w:szCs w:val="22"/>
          </w:rPr>
          <w:fldChar w:fldCharType="end"/>
        </w:r>
      </w:hyperlink>
    </w:p>
    <w:p w14:paraId="41B71F62"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24" w:history="1">
        <w:r w:rsidR="005A5895" w:rsidRPr="004C1BBF">
          <w:rPr>
            <w:rStyle w:val="Hyperlink"/>
            <w:color w:val="000000" w:themeColor="text1"/>
          </w:rPr>
          <w:t>45.</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Purchaser’s Right to Vary Quantities at Time of Award</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_Toc135757224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42</w:t>
        </w:r>
        <w:r w:rsidR="005A5895" w:rsidRPr="004C1BBF">
          <w:rPr>
            <w:rFonts w:asciiTheme="minorHAnsi" w:eastAsiaTheme="minorEastAsia" w:hAnsiTheme="minorHAnsi" w:cstheme="minorBidi"/>
            <w:color w:val="000000" w:themeColor="text1"/>
            <w:sz w:val="22"/>
            <w:szCs w:val="22"/>
          </w:rPr>
          <w:fldChar w:fldCharType="end"/>
        </w:r>
      </w:hyperlink>
    </w:p>
    <w:p w14:paraId="293BD150"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25" w:history="1">
        <w:r w:rsidR="005A5895" w:rsidRPr="004C1BBF">
          <w:rPr>
            <w:rStyle w:val="Hyperlink"/>
            <w:color w:val="000000" w:themeColor="text1"/>
          </w:rPr>
          <w:t>46.</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Notification of Award</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_Toc135757225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42</w:t>
        </w:r>
        <w:r w:rsidR="005A5895" w:rsidRPr="004C1BBF">
          <w:rPr>
            <w:rFonts w:asciiTheme="minorHAnsi" w:eastAsiaTheme="minorEastAsia" w:hAnsiTheme="minorHAnsi" w:cstheme="minorBidi"/>
            <w:color w:val="000000" w:themeColor="text1"/>
            <w:sz w:val="22"/>
            <w:szCs w:val="22"/>
          </w:rPr>
          <w:fldChar w:fldCharType="end"/>
        </w:r>
      </w:hyperlink>
    </w:p>
    <w:p w14:paraId="76D9B450"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26" w:history="1">
        <w:r w:rsidR="005A5895" w:rsidRPr="004C1BBF">
          <w:rPr>
            <w:rStyle w:val="Hyperlink"/>
            <w:color w:val="000000" w:themeColor="text1"/>
          </w:rPr>
          <w:t>47.</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Debriefing by the Purchaser</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_Toc135757226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43</w:t>
        </w:r>
        <w:r w:rsidR="005A5895" w:rsidRPr="004C1BBF">
          <w:rPr>
            <w:rFonts w:asciiTheme="minorHAnsi" w:eastAsiaTheme="minorEastAsia" w:hAnsiTheme="minorHAnsi" w:cstheme="minorBidi"/>
            <w:color w:val="000000" w:themeColor="text1"/>
            <w:sz w:val="22"/>
            <w:szCs w:val="22"/>
          </w:rPr>
          <w:fldChar w:fldCharType="end"/>
        </w:r>
      </w:hyperlink>
    </w:p>
    <w:p w14:paraId="18E7617E"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27" w:history="1">
        <w:r w:rsidR="005A5895" w:rsidRPr="004C1BBF">
          <w:rPr>
            <w:rStyle w:val="Hyperlink"/>
            <w:color w:val="000000" w:themeColor="text1"/>
          </w:rPr>
          <w:t>48.</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Signing of Contract</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_Toc135757227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44</w:t>
        </w:r>
        <w:r w:rsidR="005A5895" w:rsidRPr="004C1BBF">
          <w:rPr>
            <w:rFonts w:asciiTheme="minorHAnsi" w:eastAsiaTheme="minorEastAsia" w:hAnsiTheme="minorHAnsi" w:cstheme="minorBidi"/>
            <w:color w:val="000000" w:themeColor="text1"/>
            <w:sz w:val="22"/>
            <w:szCs w:val="22"/>
          </w:rPr>
          <w:fldChar w:fldCharType="end"/>
        </w:r>
      </w:hyperlink>
    </w:p>
    <w:p w14:paraId="7F93DF22"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28" w:history="1">
        <w:r w:rsidR="005A5895" w:rsidRPr="004C1BBF">
          <w:rPr>
            <w:rStyle w:val="Hyperlink"/>
            <w:color w:val="000000" w:themeColor="text1"/>
          </w:rPr>
          <w:t>49.</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Performance Security</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_Toc135757228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45</w:t>
        </w:r>
        <w:r w:rsidR="005A5895" w:rsidRPr="004C1BBF">
          <w:rPr>
            <w:rFonts w:asciiTheme="minorHAnsi" w:eastAsiaTheme="minorEastAsia" w:hAnsiTheme="minorHAnsi" w:cstheme="minorBidi"/>
            <w:color w:val="000000" w:themeColor="text1"/>
            <w:sz w:val="22"/>
            <w:szCs w:val="22"/>
          </w:rPr>
          <w:fldChar w:fldCharType="end"/>
        </w:r>
      </w:hyperlink>
    </w:p>
    <w:p w14:paraId="66E41CAD" w14:textId="77777777" w:rsidR="00267620" w:rsidRPr="004C1BBF" w:rsidRDefault="0070757F">
      <w:pPr>
        <w:pStyle w:val="TOC21"/>
        <w:rPr>
          <w:rFonts w:asciiTheme="minorHAnsi" w:eastAsiaTheme="minorEastAsia" w:hAnsiTheme="minorHAnsi" w:cstheme="minorBidi"/>
          <w:color w:val="000000" w:themeColor="text1"/>
          <w:sz w:val="22"/>
          <w:szCs w:val="22"/>
        </w:rPr>
      </w:pPr>
      <w:hyperlink w:anchor="_Toc135757229" w:history="1">
        <w:r w:rsidR="005A5895" w:rsidRPr="004C1BBF">
          <w:rPr>
            <w:rStyle w:val="Hyperlink"/>
            <w:color w:val="000000" w:themeColor="text1"/>
          </w:rPr>
          <w:t>50.</w:t>
        </w:r>
        <w:r w:rsidR="005A5895" w:rsidRPr="004C1BBF">
          <w:rPr>
            <w:rFonts w:asciiTheme="minorHAnsi" w:eastAsiaTheme="minorEastAsia" w:hAnsiTheme="minorHAnsi" w:cstheme="minorBidi"/>
            <w:color w:val="000000" w:themeColor="text1"/>
            <w:sz w:val="22"/>
            <w:szCs w:val="22"/>
          </w:rPr>
          <w:tab/>
        </w:r>
        <w:r w:rsidR="005A5895" w:rsidRPr="004C1BBF">
          <w:rPr>
            <w:rStyle w:val="Hyperlink"/>
            <w:color w:val="000000" w:themeColor="text1"/>
          </w:rPr>
          <w:t>Procurement Related Complaint</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_Toc135757229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45</w:t>
        </w:r>
        <w:r w:rsidR="005A5895" w:rsidRPr="004C1BBF">
          <w:rPr>
            <w:rFonts w:asciiTheme="minorHAnsi" w:eastAsiaTheme="minorEastAsia" w:hAnsiTheme="minorHAnsi" w:cstheme="minorBidi"/>
            <w:color w:val="000000" w:themeColor="text1"/>
            <w:sz w:val="22"/>
            <w:szCs w:val="22"/>
          </w:rPr>
          <w:fldChar w:fldCharType="end"/>
        </w:r>
      </w:hyperlink>
    </w:p>
    <w:p w14:paraId="582D0677" w14:textId="77777777" w:rsidR="00267620" w:rsidRPr="004C1BBF" w:rsidRDefault="005A5895">
      <w:pPr>
        <w:pStyle w:val="TOC21"/>
        <w:rPr>
          <w:color w:val="000000" w:themeColor="text1"/>
        </w:rPr>
      </w:pPr>
      <w:r w:rsidRPr="004C1BBF">
        <w:rPr>
          <w:color w:val="000000" w:themeColor="text1"/>
        </w:rPr>
        <w:fldChar w:fldCharType="end"/>
      </w:r>
    </w:p>
    <w:p w14:paraId="525DF977" w14:textId="77777777" w:rsidR="00267620" w:rsidRPr="004C1BBF" w:rsidRDefault="005A5895">
      <w:pPr>
        <w:pStyle w:val="TOC21"/>
        <w:rPr>
          <w:color w:val="000000" w:themeColor="text1"/>
        </w:rPr>
      </w:pPr>
      <w:r w:rsidRPr="004C1BBF">
        <w:rPr>
          <w:color w:val="000000" w:themeColor="text1"/>
        </w:rPr>
        <w:br w:type="page"/>
      </w:r>
    </w:p>
    <w:tbl>
      <w:tblPr>
        <w:tblStyle w:val="TableGrid"/>
        <w:tblW w:w="9090" w:type="dxa"/>
        <w:tblBorders>
          <w:top w:val="none" w:sz="4" w:space="0" w:color="auto"/>
          <w:left w:val="none" w:sz="4" w:space="0" w:color="auto"/>
          <w:bottom w:val="none" w:sz="4" w:space="0" w:color="auto"/>
          <w:right w:val="none" w:sz="4" w:space="0" w:color="auto"/>
          <w:insideH w:val="none" w:sz="4" w:space="0" w:color="auto"/>
          <w:insideV w:val="none" w:sz="4" w:space="0" w:color="auto"/>
        </w:tblBorders>
        <w:tblLayout w:type="fixed"/>
        <w:tblLook w:val="04A0" w:firstRow="1" w:lastRow="0" w:firstColumn="1" w:lastColumn="0" w:noHBand="0" w:noVBand="1"/>
      </w:tblPr>
      <w:tblGrid>
        <w:gridCol w:w="9090"/>
      </w:tblGrid>
      <w:tr w:rsidR="00267620" w:rsidRPr="004C1BBF" w14:paraId="5A6A2E91" w14:textId="77777777">
        <w:trPr>
          <w:trHeight w:val="800"/>
        </w:trPr>
        <w:tc>
          <w:tcPr>
            <w:tcW w:w="9090" w:type="dxa"/>
          </w:tcPr>
          <w:p w14:paraId="7A383C31" w14:textId="77777777" w:rsidR="00267620" w:rsidRPr="004C1BBF" w:rsidRDefault="005A5895">
            <w:pPr>
              <w:ind w:left="-108" w:right="-479"/>
              <w:jc w:val="center"/>
              <w:rPr>
                <w:b/>
                <w:bCs/>
                <w:color w:val="000000" w:themeColor="text1"/>
                <w:sz w:val="36"/>
              </w:rPr>
            </w:pPr>
            <w:r w:rsidRPr="004C1BBF">
              <w:rPr>
                <w:b/>
                <w:bCs/>
                <w:color w:val="000000" w:themeColor="text1"/>
                <w:sz w:val="36"/>
                <w:u w:val="single"/>
              </w:rPr>
              <w:lastRenderedPageBreak/>
              <w:br w:type="page"/>
            </w:r>
            <w:r w:rsidRPr="004C1BBF">
              <w:rPr>
                <w:b/>
                <w:bCs/>
                <w:color w:val="000000" w:themeColor="text1"/>
                <w:sz w:val="36"/>
              </w:rPr>
              <w:br w:type="page"/>
            </w:r>
            <w:bookmarkStart w:id="11" w:name="_Hlt438532663"/>
            <w:bookmarkStart w:id="12" w:name="_Toc438267877"/>
            <w:bookmarkStart w:id="13" w:name="_Toc507316736"/>
            <w:bookmarkStart w:id="14" w:name="_Toc73332847"/>
            <w:bookmarkStart w:id="15" w:name="_Toc438366664"/>
            <w:bookmarkStart w:id="16" w:name="_Toc438266923"/>
            <w:bookmarkEnd w:id="11"/>
            <w:r w:rsidRPr="004C1BBF">
              <w:rPr>
                <w:b/>
                <w:bCs/>
                <w:color w:val="000000" w:themeColor="text1"/>
                <w:sz w:val="36"/>
              </w:rPr>
              <w:t>Section I - Instructions to Bidders</w:t>
            </w:r>
            <w:bookmarkEnd w:id="12"/>
            <w:bookmarkEnd w:id="13"/>
            <w:bookmarkEnd w:id="14"/>
            <w:bookmarkEnd w:id="15"/>
            <w:bookmarkEnd w:id="16"/>
          </w:p>
        </w:tc>
      </w:tr>
    </w:tbl>
    <w:p w14:paraId="368959CD" w14:textId="77777777" w:rsidR="00267620" w:rsidRPr="004C1BBF" w:rsidRDefault="00267620">
      <w:pPr>
        <w:rPr>
          <w:color w:val="000000" w:themeColor="text1"/>
        </w:rPr>
      </w:pPr>
      <w:bookmarkStart w:id="17" w:name="_Toc438532558"/>
      <w:bookmarkStart w:id="18" w:name="_Toc438532572"/>
      <w:bookmarkEnd w:id="17"/>
      <w:bookmarkEnd w:id="18"/>
    </w:p>
    <w:tbl>
      <w:tblPr>
        <w:tblStyle w:val="TableGrid"/>
        <w:tblW w:w="9090" w:type="dxa"/>
        <w:tblBorders>
          <w:top w:val="none" w:sz="4" w:space="0" w:color="auto"/>
          <w:left w:val="none" w:sz="4" w:space="0" w:color="auto"/>
          <w:bottom w:val="none" w:sz="4" w:space="0" w:color="auto"/>
          <w:right w:val="none" w:sz="4" w:space="0" w:color="auto"/>
          <w:insideH w:val="none" w:sz="4" w:space="0" w:color="auto"/>
          <w:insideV w:val="none" w:sz="4" w:space="0" w:color="auto"/>
        </w:tblBorders>
        <w:tblLook w:val="04A0" w:firstRow="1" w:lastRow="0" w:firstColumn="1" w:lastColumn="0" w:noHBand="0" w:noVBand="1"/>
      </w:tblPr>
      <w:tblGrid>
        <w:gridCol w:w="3563"/>
        <w:gridCol w:w="5527"/>
      </w:tblGrid>
      <w:tr w:rsidR="00267620" w:rsidRPr="004C1BBF" w14:paraId="103BE437" w14:textId="77777777">
        <w:trPr>
          <w:trHeight w:val="639"/>
        </w:trPr>
        <w:tc>
          <w:tcPr>
            <w:tcW w:w="9090" w:type="dxa"/>
            <w:gridSpan w:val="2"/>
          </w:tcPr>
          <w:p w14:paraId="4E46E13E" w14:textId="77777777" w:rsidR="00267620" w:rsidRPr="004C1BBF" w:rsidRDefault="005A5895">
            <w:pPr>
              <w:pStyle w:val="Section1-Sections"/>
              <w:spacing w:after="120"/>
              <w:rPr>
                <w:color w:val="000000" w:themeColor="text1"/>
              </w:rPr>
            </w:pPr>
            <w:bookmarkStart w:id="19" w:name="_Toc348000781"/>
            <w:bookmarkStart w:id="20" w:name="_Toc431809054"/>
            <w:bookmarkStart w:id="21" w:name="_Toc505659523"/>
            <w:bookmarkStart w:id="22" w:name="_Toc135757169"/>
            <w:bookmarkStart w:id="23" w:name="_Toc436905703"/>
            <w:r w:rsidRPr="004C1BBF">
              <w:rPr>
                <w:color w:val="000000" w:themeColor="text1"/>
              </w:rPr>
              <w:t>General</w:t>
            </w:r>
            <w:bookmarkEnd w:id="19"/>
            <w:bookmarkEnd w:id="20"/>
            <w:bookmarkEnd w:id="21"/>
            <w:bookmarkEnd w:id="22"/>
            <w:bookmarkEnd w:id="23"/>
          </w:p>
        </w:tc>
      </w:tr>
      <w:tr w:rsidR="00267620" w:rsidRPr="004C1BBF" w14:paraId="6139081C" w14:textId="77777777">
        <w:tc>
          <w:tcPr>
            <w:tcW w:w="3563" w:type="dxa"/>
          </w:tcPr>
          <w:p w14:paraId="64AEB98A" w14:textId="77777777" w:rsidR="00267620" w:rsidRPr="004C1BBF" w:rsidRDefault="005A5895">
            <w:pPr>
              <w:pStyle w:val="Section1-Clauses"/>
              <w:spacing w:before="120" w:after="120"/>
              <w:ind w:left="360"/>
              <w:rPr>
                <w:b w:val="0"/>
                <w:color w:val="000000" w:themeColor="text1"/>
              </w:rPr>
            </w:pPr>
            <w:bookmarkStart w:id="24" w:name="_Toc431809055"/>
            <w:bookmarkStart w:id="25" w:name="_Toc348000782"/>
            <w:bookmarkStart w:id="26" w:name="_Toc436905704"/>
            <w:bookmarkStart w:id="27" w:name="_Toc135757170"/>
            <w:r w:rsidRPr="004C1BBF">
              <w:rPr>
                <w:color w:val="000000" w:themeColor="text1"/>
              </w:rPr>
              <w:t>Scope of Bid</w:t>
            </w:r>
            <w:bookmarkEnd w:id="24"/>
            <w:bookmarkEnd w:id="25"/>
            <w:bookmarkEnd w:id="26"/>
            <w:bookmarkEnd w:id="27"/>
          </w:p>
        </w:tc>
        <w:tc>
          <w:tcPr>
            <w:tcW w:w="5527" w:type="dxa"/>
          </w:tcPr>
          <w:p w14:paraId="1E10DFBE" w14:textId="77777777" w:rsidR="00267620" w:rsidRPr="004C1BBF" w:rsidRDefault="005A5895">
            <w:pPr>
              <w:pStyle w:val="Sub-ClauseText"/>
              <w:numPr>
                <w:ilvl w:val="1"/>
                <w:numId w:val="12"/>
              </w:numPr>
              <w:rPr>
                <w:color w:val="000000" w:themeColor="text1"/>
                <w:spacing w:val="0"/>
              </w:rPr>
            </w:pPr>
            <w:r w:rsidRPr="004C1BBF">
              <w:rPr>
                <w:color w:val="000000" w:themeColor="text1"/>
                <w:spacing w:val="0"/>
              </w:rPr>
              <w:t xml:space="preserve">In connection with the Specific Procurement Notice, Request for Bids (RFB), </w:t>
            </w:r>
            <w:r w:rsidRPr="004C1BBF">
              <w:rPr>
                <w:bCs/>
                <w:color w:val="000000" w:themeColor="text1"/>
                <w:spacing w:val="0"/>
              </w:rPr>
              <w:t>specified</w:t>
            </w:r>
            <w:r w:rsidRPr="004C1BBF">
              <w:rPr>
                <w:b/>
                <w:bCs/>
                <w:color w:val="000000" w:themeColor="text1"/>
                <w:spacing w:val="0"/>
              </w:rPr>
              <w:t xml:space="preserve"> in the Bid Data Sheet (BDS), </w:t>
            </w:r>
            <w:r w:rsidRPr="004C1BBF">
              <w:rPr>
                <w:bCs/>
                <w:color w:val="000000" w:themeColor="text1"/>
                <w:spacing w:val="0"/>
              </w:rPr>
              <w:t>t</w:t>
            </w:r>
            <w:r w:rsidRPr="004C1BBF">
              <w:rPr>
                <w:color w:val="000000" w:themeColor="text1"/>
                <w:spacing w:val="0"/>
              </w:rPr>
              <w:t xml:space="preserve">he Purchaser, </w:t>
            </w:r>
            <w:r w:rsidRPr="004C1BBF">
              <w:rPr>
                <w:bCs/>
                <w:color w:val="000000" w:themeColor="text1"/>
                <w:spacing w:val="0"/>
              </w:rPr>
              <w:t>as specified</w:t>
            </w:r>
            <w:r w:rsidRPr="004C1BBF">
              <w:rPr>
                <w:b/>
                <w:bCs/>
                <w:color w:val="000000" w:themeColor="text1"/>
                <w:spacing w:val="0"/>
              </w:rPr>
              <w:t xml:space="preserve"> in the BDS,</w:t>
            </w:r>
            <w:r w:rsidRPr="004C1BBF">
              <w:rPr>
                <w:color w:val="000000" w:themeColor="text1"/>
                <w:spacing w:val="0"/>
              </w:rPr>
              <w:t xml:space="preserve"> issues this bidding document for the supply of Goods and, if applicable, any Related Services incidental thereto, as specified in Section VII, Schedule of Requirements. The name, identification and number of lots (contracts) of this RFB are </w:t>
            </w:r>
            <w:r w:rsidRPr="004C1BBF">
              <w:rPr>
                <w:bCs/>
                <w:color w:val="000000" w:themeColor="text1"/>
                <w:spacing w:val="0"/>
              </w:rPr>
              <w:t>specified</w:t>
            </w:r>
            <w:r w:rsidRPr="004C1BBF">
              <w:rPr>
                <w:b/>
                <w:bCs/>
                <w:color w:val="000000" w:themeColor="text1"/>
                <w:spacing w:val="0"/>
              </w:rPr>
              <w:t xml:space="preserve"> in the BDS.</w:t>
            </w:r>
          </w:p>
          <w:p w14:paraId="08643220" w14:textId="77777777" w:rsidR="00267620" w:rsidRPr="004C1BBF" w:rsidRDefault="005A5895">
            <w:pPr>
              <w:pStyle w:val="Sub-ClauseText"/>
              <w:numPr>
                <w:ilvl w:val="1"/>
                <w:numId w:val="12"/>
              </w:numPr>
              <w:rPr>
                <w:color w:val="000000" w:themeColor="text1"/>
                <w:spacing w:val="0"/>
              </w:rPr>
            </w:pPr>
            <w:r w:rsidRPr="004C1BBF">
              <w:rPr>
                <w:color w:val="000000" w:themeColor="text1"/>
                <w:spacing w:val="0"/>
              </w:rPr>
              <w:t>Throughout this bidding document:</w:t>
            </w:r>
          </w:p>
          <w:p w14:paraId="06E3AEA6" w14:textId="77777777" w:rsidR="00267620" w:rsidRPr="004C1BBF" w:rsidRDefault="005A5895">
            <w:pPr>
              <w:pStyle w:val="Heading3"/>
              <w:numPr>
                <w:ilvl w:val="2"/>
                <w:numId w:val="13"/>
              </w:numPr>
              <w:spacing w:before="120" w:after="120"/>
              <w:ind w:hanging="413"/>
              <w:rPr>
                <w:color w:val="000000" w:themeColor="text1"/>
              </w:rPr>
            </w:pPr>
            <w:r w:rsidRPr="004C1BBF">
              <w:rPr>
                <w:color w:val="000000" w:themeColor="text1"/>
              </w:rPr>
              <w:t xml:space="preserve">the term “in writing” means communicated in written form (e.g. by mail, e-mail, fax,  including, if </w:t>
            </w:r>
            <w:r w:rsidRPr="004C1BBF">
              <w:rPr>
                <w:b/>
                <w:color w:val="000000" w:themeColor="text1"/>
              </w:rPr>
              <w:t>specified in the BDS</w:t>
            </w:r>
            <w:r w:rsidRPr="004C1BBF">
              <w:rPr>
                <w:color w:val="000000" w:themeColor="text1"/>
              </w:rPr>
              <w:t>, distributed or received through the electronic-procurement system used by the Purchaser), with proof of receipt;</w:t>
            </w:r>
          </w:p>
          <w:p w14:paraId="67AFD28C" w14:textId="77777777" w:rsidR="00267620" w:rsidRPr="004C1BBF" w:rsidRDefault="005A5895">
            <w:pPr>
              <w:pStyle w:val="Heading3"/>
              <w:numPr>
                <w:ilvl w:val="2"/>
                <w:numId w:val="13"/>
              </w:numPr>
              <w:spacing w:before="120" w:after="120"/>
              <w:ind w:hanging="413"/>
              <w:rPr>
                <w:color w:val="000000" w:themeColor="text1"/>
              </w:rPr>
            </w:pPr>
            <w:r w:rsidRPr="004C1BBF">
              <w:rPr>
                <w:color w:val="000000" w:themeColor="text1"/>
              </w:rPr>
              <w:t>if the context so requires, “singular” means “plural” and vice versa; and</w:t>
            </w:r>
          </w:p>
          <w:p w14:paraId="5F2D2032" w14:textId="77777777" w:rsidR="00267620" w:rsidRPr="004C1BBF" w:rsidRDefault="005A5895">
            <w:pPr>
              <w:pStyle w:val="Heading3"/>
              <w:numPr>
                <w:ilvl w:val="2"/>
                <w:numId w:val="13"/>
              </w:numPr>
              <w:spacing w:before="120" w:after="120"/>
              <w:ind w:hanging="413"/>
              <w:rPr>
                <w:color w:val="000000" w:themeColor="text1"/>
              </w:rPr>
            </w:pPr>
            <w:r w:rsidRPr="004C1BBF">
              <w:rPr>
                <w:color w:val="000000" w:themeColor="text1"/>
              </w:rPr>
              <w:t>“Day” means calendar day, unless otherwise specified as “Business Day”. A Business Day is any day that is an official working day of the Borrower. It excludes the Borrower’s official public holidays.</w:t>
            </w:r>
          </w:p>
        </w:tc>
      </w:tr>
      <w:tr w:rsidR="00267620" w:rsidRPr="004C1BBF" w14:paraId="15540EDA" w14:textId="77777777">
        <w:tc>
          <w:tcPr>
            <w:tcW w:w="3563" w:type="dxa"/>
          </w:tcPr>
          <w:p w14:paraId="63F9143A" w14:textId="77777777" w:rsidR="00267620" w:rsidRPr="004C1BBF" w:rsidRDefault="005A5895">
            <w:pPr>
              <w:pStyle w:val="Section1-Clauses"/>
              <w:spacing w:before="120" w:after="120"/>
              <w:ind w:left="360"/>
              <w:rPr>
                <w:color w:val="000000" w:themeColor="text1"/>
              </w:rPr>
            </w:pPr>
            <w:bookmarkStart w:id="28" w:name="_Toc438907006"/>
            <w:bookmarkStart w:id="29" w:name="_Toc438907205"/>
            <w:bookmarkStart w:id="30" w:name="_Toc348000783"/>
            <w:bookmarkStart w:id="31" w:name="_Toc135757171"/>
            <w:bookmarkStart w:id="32" w:name="_Toc436905705"/>
            <w:bookmarkStart w:id="33" w:name="_Toc438733965"/>
            <w:bookmarkStart w:id="34" w:name="_Toc431809056"/>
            <w:bookmarkStart w:id="35" w:name="_Toc438438821"/>
            <w:bookmarkStart w:id="36" w:name="_Toc438532556"/>
            <w:r w:rsidRPr="004C1BBF">
              <w:rPr>
                <w:color w:val="000000" w:themeColor="text1"/>
              </w:rPr>
              <w:t>Source of Funds</w:t>
            </w:r>
            <w:bookmarkEnd w:id="28"/>
            <w:bookmarkEnd w:id="29"/>
            <w:bookmarkEnd w:id="30"/>
            <w:bookmarkEnd w:id="31"/>
            <w:bookmarkEnd w:id="32"/>
            <w:bookmarkEnd w:id="33"/>
            <w:bookmarkEnd w:id="34"/>
            <w:bookmarkEnd w:id="35"/>
            <w:bookmarkEnd w:id="36"/>
          </w:p>
        </w:tc>
        <w:tc>
          <w:tcPr>
            <w:tcW w:w="5527" w:type="dxa"/>
          </w:tcPr>
          <w:p w14:paraId="6589F126" w14:textId="77777777" w:rsidR="00267620" w:rsidRPr="004C1BBF" w:rsidRDefault="005A5895">
            <w:pPr>
              <w:pStyle w:val="Sub-ClauseText"/>
              <w:numPr>
                <w:ilvl w:val="1"/>
                <w:numId w:val="14"/>
              </w:numPr>
              <w:rPr>
                <w:color w:val="000000" w:themeColor="text1"/>
                <w:spacing w:val="0"/>
              </w:rPr>
            </w:pPr>
            <w:r w:rsidRPr="004C1BBF">
              <w:rPr>
                <w:color w:val="000000" w:themeColor="text1"/>
                <w:spacing w:val="0"/>
              </w:rPr>
              <w:t xml:space="preserve">The Borrower or Recipient (hereinafter called “Borrower”) </w:t>
            </w:r>
            <w:r w:rsidRPr="004C1BBF">
              <w:rPr>
                <w:bCs/>
                <w:color w:val="000000" w:themeColor="text1"/>
                <w:spacing w:val="0"/>
              </w:rPr>
              <w:t>specified</w:t>
            </w:r>
            <w:r w:rsidRPr="004C1BBF">
              <w:rPr>
                <w:b/>
                <w:bCs/>
                <w:color w:val="000000" w:themeColor="text1"/>
                <w:spacing w:val="0"/>
              </w:rPr>
              <w:t xml:space="preserve"> in the BDS</w:t>
            </w:r>
            <w:r w:rsidRPr="004C1BBF">
              <w:rPr>
                <w:color w:val="000000" w:themeColor="text1"/>
                <w:spacing w:val="0"/>
              </w:rPr>
              <w:t xml:space="preserve"> has applied for or received financing (hereinafter called “funds”) from the International Bank for Reconstruction and Development or the International Development Association (hereinafter called “the Bank”) in an amount specified</w:t>
            </w:r>
            <w:r w:rsidRPr="004C1BBF">
              <w:rPr>
                <w:b/>
                <w:color w:val="000000" w:themeColor="text1"/>
                <w:spacing w:val="0"/>
              </w:rPr>
              <w:t xml:space="preserve"> in the BDS,</w:t>
            </w:r>
            <w:r w:rsidRPr="004C1BBF">
              <w:rPr>
                <w:color w:val="000000" w:themeColor="text1"/>
                <w:spacing w:val="0"/>
              </w:rPr>
              <w:t xml:space="preserve"> toward the project named </w:t>
            </w:r>
            <w:r w:rsidRPr="004C1BBF">
              <w:rPr>
                <w:b/>
                <w:color w:val="000000" w:themeColor="text1"/>
                <w:spacing w:val="0"/>
              </w:rPr>
              <w:t>in the BDS.</w:t>
            </w:r>
            <w:r w:rsidRPr="004C1BBF">
              <w:rPr>
                <w:color w:val="000000" w:themeColor="text1"/>
                <w:spacing w:val="0"/>
              </w:rPr>
              <w:t xml:space="preserve"> The Borrower intends to apply a portion of the funds to eligible payments under the contract for which this bidding document is issued.</w:t>
            </w:r>
          </w:p>
          <w:p w14:paraId="77F53736" w14:textId="77777777" w:rsidR="00267620" w:rsidRPr="004C1BBF" w:rsidRDefault="005A5895">
            <w:pPr>
              <w:pStyle w:val="Sub-ClauseText"/>
              <w:numPr>
                <w:ilvl w:val="1"/>
                <w:numId w:val="14"/>
              </w:numPr>
              <w:rPr>
                <w:color w:val="000000" w:themeColor="text1"/>
              </w:rPr>
            </w:pPr>
            <w:r w:rsidRPr="004C1BBF">
              <w:rPr>
                <w:color w:val="000000" w:themeColor="text1"/>
                <w:spacing w:val="0"/>
              </w:rPr>
              <w:t xml:space="preserve">Payment by the Bank will be made only at the request of the Borrower and upon approval by the </w:t>
            </w:r>
            <w:r w:rsidRPr="004C1BBF">
              <w:rPr>
                <w:color w:val="000000" w:themeColor="text1"/>
                <w:spacing w:val="0"/>
              </w:rPr>
              <w:lastRenderedPageBreak/>
              <w:t>Bank in accordance with the terms and conditions of the Loan (or other financing) Agreement. The Loan (or other financing) Agreement prohibits a withdrawal from the loan  account for the purpose of any payment to persons or entities, or for any import of goods,</w:t>
            </w:r>
            <w:r w:rsidRPr="004C1BBF">
              <w:rPr>
                <w:color w:val="000000" w:themeColor="text1"/>
              </w:rPr>
              <w:t xml:space="preserve"> </w:t>
            </w:r>
            <w:r w:rsidRPr="004C1BBF">
              <w:rPr>
                <w:color w:val="000000" w:themeColor="text1"/>
                <w:spacing w:val="0"/>
              </w:rPr>
              <w:t>if such payment or import is prohibited by a decision of the United Nations Security Council taken under Chapter VII of the Charter of the United Nations. No party other than the Borrower shall derive any rights from the Loan (or other financing) Agreement or have any claim to the proceeds of the Loan (or other financing).</w:t>
            </w:r>
          </w:p>
        </w:tc>
      </w:tr>
      <w:tr w:rsidR="00267620" w:rsidRPr="004C1BBF" w14:paraId="78163410" w14:textId="77777777">
        <w:tc>
          <w:tcPr>
            <w:tcW w:w="3563" w:type="dxa"/>
          </w:tcPr>
          <w:p w14:paraId="54CA7AF7" w14:textId="77777777" w:rsidR="00267620" w:rsidRPr="004C1BBF" w:rsidRDefault="005A5895">
            <w:pPr>
              <w:pStyle w:val="Section1-Clauses"/>
              <w:spacing w:before="120" w:after="120"/>
              <w:ind w:left="360"/>
              <w:rPr>
                <w:color w:val="000000" w:themeColor="text1"/>
              </w:rPr>
            </w:pPr>
            <w:bookmarkStart w:id="37" w:name="_Toc438532559"/>
            <w:bookmarkStart w:id="38" w:name="_Toc438733966"/>
            <w:bookmarkStart w:id="39" w:name="_Toc431809057"/>
            <w:bookmarkStart w:id="40" w:name="_Toc438907206"/>
            <w:bookmarkStart w:id="41" w:name="_Toc436905706"/>
            <w:bookmarkStart w:id="42" w:name="_Toc438002631"/>
            <w:bookmarkStart w:id="43" w:name="_Toc438907007"/>
            <w:bookmarkStart w:id="44" w:name="_Toc438438822"/>
            <w:bookmarkStart w:id="45" w:name="_Toc135757172"/>
            <w:r w:rsidRPr="004C1BBF">
              <w:rPr>
                <w:color w:val="000000" w:themeColor="text1"/>
              </w:rPr>
              <w:lastRenderedPageBreak/>
              <w:t>Fraud and Corruption</w:t>
            </w:r>
            <w:bookmarkEnd w:id="37"/>
            <w:bookmarkEnd w:id="38"/>
            <w:bookmarkEnd w:id="39"/>
            <w:bookmarkEnd w:id="40"/>
            <w:bookmarkEnd w:id="41"/>
            <w:bookmarkEnd w:id="42"/>
            <w:bookmarkEnd w:id="43"/>
            <w:bookmarkEnd w:id="44"/>
            <w:bookmarkEnd w:id="45"/>
          </w:p>
        </w:tc>
        <w:tc>
          <w:tcPr>
            <w:tcW w:w="5527" w:type="dxa"/>
          </w:tcPr>
          <w:p w14:paraId="76DC314A" w14:textId="77777777" w:rsidR="00267620" w:rsidRPr="004C1BBF" w:rsidRDefault="005A5895">
            <w:pPr>
              <w:pStyle w:val="Sub-ClauseText"/>
              <w:numPr>
                <w:ilvl w:val="1"/>
                <w:numId w:val="15"/>
              </w:numPr>
              <w:ind w:left="577" w:hanging="577"/>
              <w:rPr>
                <w:color w:val="000000" w:themeColor="text1"/>
              </w:rPr>
            </w:pPr>
            <w:r w:rsidRPr="004C1BBF">
              <w:rPr>
                <w:color w:val="000000" w:themeColor="text1"/>
              </w:rPr>
              <w:t>The Bank requires compliance with the Bank’s Anti-Corruption Guidelines and its prevailing sanctions policies and procedures as set forth in the WBG’s Sanctions Framework, as set forth in Section VI, Fraud and Corruption.</w:t>
            </w:r>
          </w:p>
          <w:p w14:paraId="785BE2BC" w14:textId="77777777" w:rsidR="00267620" w:rsidRPr="004C1BBF" w:rsidRDefault="005A5895">
            <w:pPr>
              <w:pStyle w:val="Sub-ClauseText"/>
              <w:numPr>
                <w:ilvl w:val="1"/>
                <w:numId w:val="15"/>
              </w:numPr>
              <w:ind w:left="577" w:hanging="577"/>
              <w:rPr>
                <w:color w:val="000000" w:themeColor="text1"/>
                <w:szCs w:val="24"/>
              </w:rPr>
            </w:pPr>
            <w:r w:rsidRPr="004C1BBF">
              <w:rPr>
                <w:color w:val="000000" w:themeColor="text1"/>
              </w:rPr>
              <w:t>In further pursuance of this policy, bidders shall permit and shall cause their agents (where declared or not), subcontractors, subconsultants, service providers, suppliers, and personnel, to permit the Bank to inspect all accounts, records and other documents relating to any initial selection process, prequalification process, bid submission, proposal submission, and contract performance (in the case of award), and to have them audited by auditors appointed by the Bank.</w:t>
            </w:r>
          </w:p>
        </w:tc>
      </w:tr>
      <w:tr w:rsidR="00267620" w:rsidRPr="004C1BBF" w14:paraId="23E97AC7" w14:textId="77777777">
        <w:tc>
          <w:tcPr>
            <w:tcW w:w="3563" w:type="dxa"/>
          </w:tcPr>
          <w:p w14:paraId="06D84E11" w14:textId="77777777" w:rsidR="00267620" w:rsidRPr="004C1BBF" w:rsidRDefault="005A5895">
            <w:pPr>
              <w:pStyle w:val="Section1-Clauses"/>
              <w:spacing w:before="120" w:after="120"/>
              <w:ind w:left="360"/>
              <w:rPr>
                <w:color w:val="000000" w:themeColor="text1"/>
              </w:rPr>
            </w:pPr>
            <w:bookmarkStart w:id="46" w:name="_Toc436905707"/>
            <w:bookmarkStart w:id="47" w:name="_Toc348000785"/>
            <w:bookmarkStart w:id="48" w:name="_Toc438532560"/>
            <w:bookmarkStart w:id="49" w:name="_Toc135757173"/>
            <w:bookmarkStart w:id="50" w:name="_Toc438438823"/>
            <w:bookmarkStart w:id="51" w:name="_Toc438907008"/>
            <w:bookmarkStart w:id="52" w:name="_Toc438733967"/>
            <w:bookmarkStart w:id="53" w:name="_Toc431809058"/>
            <w:bookmarkStart w:id="54" w:name="_Toc438907207"/>
            <w:r w:rsidRPr="004C1BBF">
              <w:rPr>
                <w:color w:val="000000" w:themeColor="text1"/>
              </w:rPr>
              <w:t>Eligible Bidders</w:t>
            </w:r>
            <w:bookmarkEnd w:id="46"/>
            <w:bookmarkEnd w:id="47"/>
            <w:bookmarkEnd w:id="48"/>
            <w:bookmarkEnd w:id="49"/>
            <w:bookmarkEnd w:id="50"/>
            <w:bookmarkEnd w:id="51"/>
            <w:bookmarkEnd w:id="52"/>
            <w:bookmarkEnd w:id="53"/>
            <w:bookmarkEnd w:id="54"/>
            <w:r w:rsidRPr="004C1BBF">
              <w:rPr>
                <w:color w:val="000000" w:themeColor="text1"/>
              </w:rPr>
              <w:t xml:space="preserve"> </w:t>
            </w:r>
          </w:p>
        </w:tc>
        <w:tc>
          <w:tcPr>
            <w:tcW w:w="5527" w:type="dxa"/>
          </w:tcPr>
          <w:p w14:paraId="33378638" w14:textId="77777777" w:rsidR="00267620" w:rsidRPr="004C1BBF" w:rsidRDefault="005A5895">
            <w:pPr>
              <w:pStyle w:val="Sub-ClauseText"/>
              <w:numPr>
                <w:ilvl w:val="1"/>
                <w:numId w:val="16"/>
              </w:numPr>
              <w:rPr>
                <w:color w:val="000000" w:themeColor="text1"/>
                <w:spacing w:val="0"/>
              </w:rPr>
            </w:pPr>
            <w:r w:rsidRPr="004C1BBF">
              <w:rPr>
                <w:color w:val="000000" w:themeColor="text1"/>
              </w:rPr>
              <w:t xml:space="preserve">A Bidder may be a firm that is a private entity, a state-owned enterprise or institution (subject to ITB 4.6), or any combination of such entities in the form of a joint venture (JV) under an existing agreement or with the intent to enter into such an agreement supported by a letter of intent. In the case of a joint venture, all members shall be jointly and severally liable for the execution of the entire Contract in accordance with the Contract terms. The JV shall nominate a Representative who shall have the authority to conduct all business for and on behalf of any and all the members of the JV during the Bidding process and, in the event the JV is awarded the Contract, during contract execution. </w:t>
            </w:r>
            <w:r w:rsidRPr="004C1BBF">
              <w:rPr>
                <w:bCs/>
                <w:color w:val="000000" w:themeColor="text1"/>
              </w:rPr>
              <w:t xml:space="preserve">Unless specified </w:t>
            </w:r>
            <w:r w:rsidRPr="004C1BBF">
              <w:rPr>
                <w:b/>
                <w:color w:val="000000" w:themeColor="text1"/>
              </w:rPr>
              <w:t>in the BDS</w:t>
            </w:r>
            <w:r w:rsidRPr="004C1BBF">
              <w:rPr>
                <w:color w:val="000000" w:themeColor="text1"/>
              </w:rPr>
              <w:t>, there is no limit on the number of members in a JV.</w:t>
            </w:r>
          </w:p>
          <w:p w14:paraId="7424D3FA" w14:textId="77777777" w:rsidR="00267620" w:rsidRPr="004C1BBF" w:rsidRDefault="005A5895">
            <w:pPr>
              <w:pStyle w:val="Sub-ClauseText"/>
              <w:numPr>
                <w:ilvl w:val="1"/>
                <w:numId w:val="16"/>
              </w:numPr>
              <w:ind w:left="576" w:hanging="576"/>
              <w:rPr>
                <w:color w:val="000000" w:themeColor="text1"/>
              </w:rPr>
            </w:pPr>
            <w:r w:rsidRPr="004C1BBF">
              <w:rPr>
                <w:color w:val="000000" w:themeColor="text1"/>
              </w:rPr>
              <w:lastRenderedPageBreak/>
              <w:t xml:space="preserve">A Bidder shall not have a conflict of interest. Any Bidder found to have a conflict of interest shall be disqualified. A Bidder may be considered to have a conflict of interest for the purpose of this Bidding process, if the Bidder: </w:t>
            </w:r>
          </w:p>
          <w:p w14:paraId="43E52285" w14:textId="77777777" w:rsidR="00267620" w:rsidRPr="004C1BBF" w:rsidRDefault="005A5895">
            <w:pPr>
              <w:pStyle w:val="Heading3"/>
              <w:numPr>
                <w:ilvl w:val="2"/>
                <w:numId w:val="17"/>
              </w:numPr>
              <w:spacing w:before="120" w:after="120"/>
              <w:ind w:hanging="413"/>
              <w:rPr>
                <w:color w:val="000000" w:themeColor="text1"/>
              </w:rPr>
            </w:pPr>
            <w:r w:rsidRPr="004C1BBF">
              <w:rPr>
                <w:color w:val="000000" w:themeColor="text1"/>
              </w:rPr>
              <w:t xml:space="preserve">directly or indirectly controls, is controlled by or is under common control with another Bidder; or </w:t>
            </w:r>
          </w:p>
          <w:p w14:paraId="486A162B" w14:textId="77777777" w:rsidR="00267620" w:rsidRPr="004C1BBF" w:rsidRDefault="005A5895">
            <w:pPr>
              <w:pStyle w:val="Heading3"/>
              <w:numPr>
                <w:ilvl w:val="2"/>
                <w:numId w:val="17"/>
              </w:numPr>
              <w:spacing w:before="120" w:after="120"/>
              <w:ind w:hanging="413"/>
              <w:rPr>
                <w:color w:val="000000" w:themeColor="text1"/>
              </w:rPr>
            </w:pPr>
            <w:r w:rsidRPr="004C1BBF">
              <w:rPr>
                <w:color w:val="000000" w:themeColor="text1"/>
              </w:rPr>
              <w:t>receives or has received any direct or indirect subsidy from another Bidder; or</w:t>
            </w:r>
          </w:p>
          <w:p w14:paraId="28E13EE6" w14:textId="77777777" w:rsidR="00267620" w:rsidRPr="004C1BBF" w:rsidRDefault="005A5895">
            <w:pPr>
              <w:pStyle w:val="Heading3"/>
              <w:numPr>
                <w:ilvl w:val="2"/>
                <w:numId w:val="17"/>
              </w:numPr>
              <w:spacing w:before="120" w:after="120"/>
              <w:ind w:hanging="413"/>
              <w:rPr>
                <w:color w:val="000000" w:themeColor="text1"/>
              </w:rPr>
            </w:pPr>
            <w:r w:rsidRPr="004C1BBF">
              <w:rPr>
                <w:color w:val="000000" w:themeColor="text1"/>
              </w:rPr>
              <w:t>has the same legal representative as another Bidder; or</w:t>
            </w:r>
          </w:p>
          <w:p w14:paraId="6436B7C6" w14:textId="77777777" w:rsidR="00267620" w:rsidRPr="004C1BBF" w:rsidRDefault="005A5895">
            <w:pPr>
              <w:pStyle w:val="Heading3"/>
              <w:numPr>
                <w:ilvl w:val="2"/>
                <w:numId w:val="17"/>
              </w:numPr>
              <w:spacing w:before="120" w:after="120"/>
              <w:ind w:hanging="413"/>
              <w:rPr>
                <w:color w:val="000000" w:themeColor="text1"/>
              </w:rPr>
            </w:pPr>
            <w:r w:rsidRPr="004C1BBF">
              <w:rPr>
                <w:color w:val="000000" w:themeColor="text1"/>
              </w:rPr>
              <w:t>has a relationship with another Bidder, directly or through common third parties, that puts it in a position to influence the Bid of another Bidder, or influence the decisions of the Purchaser regarding this Bidding process; or</w:t>
            </w:r>
          </w:p>
          <w:p w14:paraId="223505F1" w14:textId="77777777" w:rsidR="00267620" w:rsidRPr="004C1BBF" w:rsidRDefault="005A5895">
            <w:pPr>
              <w:pStyle w:val="Heading3"/>
              <w:numPr>
                <w:ilvl w:val="2"/>
                <w:numId w:val="17"/>
              </w:numPr>
              <w:tabs>
                <w:tab w:val="left" w:pos="5955"/>
              </w:tabs>
              <w:spacing w:before="120" w:after="120"/>
              <w:ind w:hanging="413"/>
              <w:rPr>
                <w:color w:val="000000" w:themeColor="text1"/>
              </w:rPr>
            </w:pPr>
            <w:r w:rsidRPr="004C1BBF">
              <w:rPr>
                <w:color w:val="000000" w:themeColor="text1"/>
              </w:rPr>
              <w:t>or any of its affiliates participated as a consultant in the preparation of the design or technical specifications of the works that are the subject of the Bid; or</w:t>
            </w:r>
          </w:p>
          <w:p w14:paraId="6731AE50" w14:textId="77777777" w:rsidR="00267620" w:rsidRPr="004C1BBF" w:rsidRDefault="005A5895">
            <w:pPr>
              <w:pStyle w:val="Heading3"/>
              <w:numPr>
                <w:ilvl w:val="2"/>
                <w:numId w:val="17"/>
              </w:numPr>
              <w:spacing w:before="120" w:after="120"/>
              <w:ind w:hanging="413"/>
              <w:rPr>
                <w:color w:val="000000" w:themeColor="text1"/>
              </w:rPr>
            </w:pPr>
            <w:r w:rsidRPr="004C1BBF">
              <w:rPr>
                <w:color w:val="000000" w:themeColor="text1"/>
              </w:rPr>
              <w:t>or any of its affiliates has been hired (or is proposed to be hired) by the Purchaser or Borrower for the Contract implementation; or</w:t>
            </w:r>
          </w:p>
          <w:p w14:paraId="77F92301" w14:textId="77777777" w:rsidR="00267620" w:rsidRPr="004C1BBF" w:rsidRDefault="005A5895">
            <w:pPr>
              <w:pStyle w:val="Heading3"/>
              <w:numPr>
                <w:ilvl w:val="2"/>
                <w:numId w:val="17"/>
              </w:numPr>
              <w:spacing w:before="120" w:after="120"/>
              <w:ind w:hanging="413"/>
              <w:rPr>
                <w:color w:val="000000" w:themeColor="text1"/>
              </w:rPr>
            </w:pPr>
            <w:r w:rsidRPr="004C1BBF">
              <w:rPr>
                <w:color w:val="000000" w:themeColor="text1"/>
              </w:rPr>
              <w:t>would be providing goods, works, or non-consulting services resulting from or directly related to consulting services for the preparation or implementation of the project specified in the BDS reference ITB 2.1 (the name of the project), that it provided or were provided by any affiliate that directly or indirectly controls, is controlled by, or is under common control with that firm; or</w:t>
            </w:r>
          </w:p>
          <w:p w14:paraId="2BC0C571" w14:textId="77777777" w:rsidR="00267620" w:rsidRPr="004C1BBF" w:rsidRDefault="005A5895">
            <w:pPr>
              <w:pStyle w:val="Heading3"/>
              <w:numPr>
                <w:ilvl w:val="2"/>
                <w:numId w:val="17"/>
              </w:numPr>
              <w:spacing w:before="120" w:after="120"/>
              <w:ind w:hanging="413"/>
              <w:rPr>
                <w:color w:val="000000" w:themeColor="text1"/>
              </w:rPr>
            </w:pPr>
            <w:r w:rsidRPr="004C1BBF">
              <w:rPr>
                <w:color w:val="000000" w:themeColor="text1"/>
              </w:rPr>
              <w:t>has a close business or family relationship with a professional staff of the Borrower (or of the project implementing agency, or of a recipient of a part of the loan) who: (</w:t>
            </w:r>
            <w:proofErr w:type="spellStart"/>
            <w:r w:rsidRPr="004C1BBF">
              <w:rPr>
                <w:color w:val="000000" w:themeColor="text1"/>
              </w:rPr>
              <w:t>i</w:t>
            </w:r>
            <w:proofErr w:type="spellEnd"/>
            <w:r w:rsidRPr="004C1BBF">
              <w:rPr>
                <w:color w:val="000000" w:themeColor="text1"/>
              </w:rPr>
              <w:t xml:space="preserve">) are directly or indirectly involved in the preparation of the bidding document or specifications of the Contract, and/or the </w:t>
            </w:r>
            <w:r w:rsidRPr="004C1BBF">
              <w:rPr>
                <w:color w:val="000000" w:themeColor="text1"/>
              </w:rPr>
              <w:lastRenderedPageBreak/>
              <w:t>Bid evaluation process of such Contract; or (ii) would be involved in the implementation or supervision of such Contract unless the conflict stemming from such relationship has been resolved in a manner acceptable to the Bank throughout the Bidding process and execution of the Contract.</w:t>
            </w:r>
          </w:p>
          <w:p w14:paraId="1D633F11" w14:textId="77777777" w:rsidR="00267620" w:rsidRPr="004C1BBF" w:rsidRDefault="005A5895">
            <w:pPr>
              <w:pStyle w:val="Sub-ClauseText"/>
              <w:numPr>
                <w:ilvl w:val="1"/>
                <w:numId w:val="16"/>
              </w:numPr>
              <w:rPr>
                <w:bCs/>
                <w:color w:val="000000" w:themeColor="text1"/>
                <w:szCs w:val="24"/>
              </w:rPr>
            </w:pPr>
            <w:r w:rsidRPr="004C1BBF">
              <w:rPr>
                <w:color w:val="000000" w:themeColor="text1"/>
              </w:rPr>
              <w:t>A firm that is a Bidder (either individually or as a JV member) shall not participate in more than one Bid, except for permitted alternative Bids. This includes participation as a subcontractor. Such participation shall result in the disqualification of all Bids in which the firm is involved. A firm that is not a Bidder or a JV member, may participate as a subcontractor in more than one Bid.</w:t>
            </w:r>
          </w:p>
          <w:p w14:paraId="03773FCD" w14:textId="77777777" w:rsidR="00267620" w:rsidRPr="004C1BBF" w:rsidRDefault="005A5895">
            <w:pPr>
              <w:pStyle w:val="Sub-ClauseText"/>
              <w:numPr>
                <w:ilvl w:val="1"/>
                <w:numId w:val="16"/>
              </w:numPr>
              <w:rPr>
                <w:bCs/>
                <w:color w:val="000000" w:themeColor="text1"/>
                <w:szCs w:val="24"/>
              </w:rPr>
            </w:pPr>
            <w:r w:rsidRPr="004C1BBF">
              <w:rPr>
                <w:bCs/>
                <w:color w:val="000000" w:themeColor="text1"/>
                <w:szCs w:val="24"/>
              </w:rPr>
              <w:t>A Bidder may have the nationality of any country, subject to the restrictions pursuant to ITB 4.8. A Bidder shall be deemed to have the nationality of a country if the Bidder is constituted, incorporated or registered in and operates in conformity with the provisions of the laws of that country, as evidenced by its articles of incorporation (or equivalent documents of constitution or association) and its registration documents, as the case may be. This criterion also shall apply to the determination of the nationality of proposed subcontractors or subconsultants for any part of the Contract including related Services.</w:t>
            </w:r>
          </w:p>
          <w:p w14:paraId="10D76009" w14:textId="77777777" w:rsidR="00267620" w:rsidRPr="004C1BBF" w:rsidRDefault="005A5895">
            <w:pPr>
              <w:pStyle w:val="Sub-ClauseText"/>
              <w:numPr>
                <w:ilvl w:val="1"/>
                <w:numId w:val="16"/>
              </w:numPr>
              <w:rPr>
                <w:color w:val="000000" w:themeColor="text1"/>
                <w:spacing w:val="0"/>
              </w:rPr>
            </w:pPr>
            <w:r w:rsidRPr="004C1BBF">
              <w:rPr>
                <w:color w:val="000000" w:themeColor="text1"/>
              </w:rPr>
              <w:t>A Bidder that has been sanctioned by the Bank, pursuant to the Bank’s Anti-Corruption Guidelines,  and in accordance with its prevailing sanctions policies and procedures as set forth in the WBG’s Sanctions Framework as described in Section VI paragraph 2.2 d.  shall be ineligible to be prequalified for, initially selected for, bid for, propose for, or be awarded a Bank-financed contract or benefit from a Bank-financed contract, financially or otherwise, during such period of time as the Bank shall have determined. The list of debarred firms and individuals is available at the electronic address specified in the BDS.</w:t>
            </w:r>
          </w:p>
          <w:p w14:paraId="318BF477" w14:textId="77777777" w:rsidR="00267620" w:rsidRPr="004C1BBF" w:rsidRDefault="005A5895">
            <w:pPr>
              <w:pStyle w:val="Sub-ClauseText"/>
              <w:numPr>
                <w:ilvl w:val="1"/>
                <w:numId w:val="16"/>
              </w:numPr>
              <w:rPr>
                <w:color w:val="000000" w:themeColor="text1"/>
                <w:spacing w:val="0"/>
              </w:rPr>
            </w:pPr>
            <w:r w:rsidRPr="004C1BBF">
              <w:rPr>
                <w:color w:val="000000" w:themeColor="text1"/>
              </w:rPr>
              <w:t xml:space="preserve">Bidders that are state-owned enterprises or institutions in the Purchaser’s Country may be eligible to compete and be awarded a Contract(s) </w:t>
            </w:r>
            <w:r w:rsidRPr="004C1BBF">
              <w:rPr>
                <w:color w:val="000000" w:themeColor="text1"/>
              </w:rPr>
              <w:lastRenderedPageBreak/>
              <w:t>only if they can establish, in a manner acceptable to the Bank, that they (</w:t>
            </w:r>
            <w:proofErr w:type="spellStart"/>
            <w:r w:rsidRPr="004C1BBF">
              <w:rPr>
                <w:color w:val="000000" w:themeColor="text1"/>
              </w:rPr>
              <w:t>i</w:t>
            </w:r>
            <w:proofErr w:type="spellEnd"/>
            <w:r w:rsidRPr="004C1BBF">
              <w:rPr>
                <w:color w:val="000000" w:themeColor="text1"/>
              </w:rPr>
              <w:t xml:space="preserve">) are legally and financially autonomous (ii) operate under commercial law, and (iii) </w:t>
            </w:r>
            <w:r w:rsidRPr="004C1BBF">
              <w:rPr>
                <w:color w:val="000000" w:themeColor="text1"/>
                <w:spacing w:val="-5"/>
              </w:rPr>
              <w:t xml:space="preserve">are not under supervision of the Purchaser. </w:t>
            </w:r>
          </w:p>
          <w:p w14:paraId="612E3FBC" w14:textId="77777777" w:rsidR="00267620" w:rsidRPr="004C1BBF" w:rsidRDefault="005A5895">
            <w:pPr>
              <w:pStyle w:val="Sub-ClauseText"/>
              <w:numPr>
                <w:ilvl w:val="1"/>
                <w:numId w:val="16"/>
              </w:numPr>
              <w:rPr>
                <w:color w:val="000000" w:themeColor="text1"/>
                <w:spacing w:val="0"/>
              </w:rPr>
            </w:pPr>
            <w:r w:rsidRPr="004C1BBF">
              <w:rPr>
                <w:color w:val="000000" w:themeColor="text1"/>
              </w:rPr>
              <w:t>A Bidder shall not be under suspension from Bidding by the Purchaser as the result of the operation of a Bid–Securing Declaration</w:t>
            </w:r>
            <w:r w:rsidRPr="004C1BBF">
              <w:rPr>
                <w:bCs/>
                <w:color w:val="000000" w:themeColor="text1"/>
              </w:rPr>
              <w:t xml:space="preserve"> or Proposal-Securing </w:t>
            </w:r>
            <w:r w:rsidRPr="004C1BBF">
              <w:rPr>
                <w:color w:val="000000" w:themeColor="text1"/>
              </w:rPr>
              <w:t>Declaration.</w:t>
            </w:r>
          </w:p>
          <w:p w14:paraId="46500C94" w14:textId="77777777" w:rsidR="00267620" w:rsidRPr="004C1BBF" w:rsidRDefault="005A5895">
            <w:pPr>
              <w:pStyle w:val="Sub-ClauseText"/>
              <w:numPr>
                <w:ilvl w:val="1"/>
                <w:numId w:val="16"/>
              </w:numPr>
              <w:rPr>
                <w:color w:val="000000" w:themeColor="text1"/>
              </w:rPr>
            </w:pPr>
            <w:r w:rsidRPr="004C1BBF">
              <w:rPr>
                <w:color w:val="000000" w:themeColor="text1"/>
              </w:rPr>
              <w:t>Firms and individuals may be ineligible if so indicated in Section V, Eligible Countries,  and:</w:t>
            </w:r>
          </w:p>
          <w:p w14:paraId="07FF5838" w14:textId="77777777" w:rsidR="00267620" w:rsidRPr="004C1BBF" w:rsidRDefault="005A5895">
            <w:pPr>
              <w:pStyle w:val="Sub-ClauseText"/>
              <w:numPr>
                <w:ilvl w:val="0"/>
                <w:numId w:val="18"/>
              </w:numPr>
              <w:ind w:left="1099" w:hanging="450"/>
              <w:rPr>
                <w:color w:val="000000" w:themeColor="text1"/>
              </w:rPr>
            </w:pPr>
            <w:r w:rsidRPr="004C1BBF">
              <w:rPr>
                <w:color w:val="000000" w:themeColor="text1"/>
              </w:rPr>
              <w:t xml:space="preserve">as a matter of law or official regulations, the Borrower’s country prohibits commercial relations with that country, provided that the Bank is satisfied that such exclusion does not preclude effective competition for the supply of goods or the contracting of works or services required; or </w:t>
            </w:r>
          </w:p>
          <w:p w14:paraId="69E816A3" w14:textId="77777777" w:rsidR="00267620" w:rsidRPr="004C1BBF" w:rsidRDefault="005A5895">
            <w:pPr>
              <w:pStyle w:val="Sub-ClauseText"/>
              <w:numPr>
                <w:ilvl w:val="0"/>
                <w:numId w:val="18"/>
              </w:numPr>
              <w:ind w:left="1099" w:hanging="450"/>
              <w:rPr>
                <w:color w:val="000000" w:themeColor="text1"/>
              </w:rPr>
            </w:pPr>
            <w:r w:rsidRPr="004C1BBF">
              <w:rPr>
                <w:color w:val="000000" w:themeColor="text1"/>
              </w:rPr>
              <w:t>by an act of compliance with a decision of the United Nations Security Council taken under Chapter VII of the Charter of the United Nations, the Borrower’s country prohibits any import of goods or contracting of works or services from that country, or any payments to any country, person, or entity in that country</w:t>
            </w:r>
            <w:r w:rsidRPr="004C1BBF">
              <w:rPr>
                <w:color w:val="000000" w:themeColor="text1"/>
                <w:szCs w:val="24"/>
              </w:rPr>
              <w:t>.</w:t>
            </w:r>
          </w:p>
          <w:p w14:paraId="07B95132" w14:textId="77777777" w:rsidR="00267620" w:rsidRPr="004C1BBF" w:rsidRDefault="005A5895">
            <w:pPr>
              <w:pStyle w:val="Sub-ClauseText"/>
              <w:numPr>
                <w:ilvl w:val="1"/>
                <w:numId w:val="16"/>
              </w:numPr>
              <w:rPr>
                <w:color w:val="000000" w:themeColor="text1"/>
              </w:rPr>
            </w:pPr>
            <w:r w:rsidRPr="004C1BBF">
              <w:rPr>
                <w:color w:val="000000" w:themeColor="text1"/>
              </w:rPr>
              <w:t>A Bidder shall provide such documentary evidence of eligibility satisfactory to the Purchaser, as the Purchaser shall reasonably request.</w:t>
            </w:r>
          </w:p>
          <w:p w14:paraId="6B6CA6CE" w14:textId="77777777" w:rsidR="00267620" w:rsidRPr="004C1BBF" w:rsidRDefault="005A5895">
            <w:pPr>
              <w:pStyle w:val="Sub-ClauseText"/>
              <w:numPr>
                <w:ilvl w:val="1"/>
                <w:numId w:val="16"/>
              </w:numPr>
              <w:rPr>
                <w:color w:val="000000" w:themeColor="text1"/>
              </w:rPr>
            </w:pPr>
            <w:r w:rsidRPr="004C1BBF">
              <w:rPr>
                <w:bCs/>
                <w:color w:val="000000" w:themeColor="text1"/>
              </w:rPr>
              <w:t xml:space="preserve">A firm that is under a sanction of debarment by the Borrower from being awarded a contract is eligible to participate in this procurement, unless the Bank, at the Borrower’s request, is satisfied that the debarment; </w:t>
            </w:r>
          </w:p>
          <w:p w14:paraId="42481D27" w14:textId="77777777" w:rsidR="00267620" w:rsidRPr="004C1BBF" w:rsidRDefault="005A5895">
            <w:pPr>
              <w:pStyle w:val="Sub-ClauseText"/>
              <w:numPr>
                <w:ilvl w:val="0"/>
                <w:numId w:val="19"/>
              </w:numPr>
              <w:ind w:left="1009"/>
              <w:rPr>
                <w:bCs/>
                <w:color w:val="000000" w:themeColor="text1"/>
              </w:rPr>
            </w:pPr>
            <w:r w:rsidRPr="004C1BBF">
              <w:rPr>
                <w:bCs/>
                <w:color w:val="000000" w:themeColor="text1"/>
              </w:rPr>
              <w:t xml:space="preserve">relates to fraud or corruption; and </w:t>
            </w:r>
          </w:p>
          <w:p w14:paraId="639345CB" w14:textId="77777777" w:rsidR="00267620" w:rsidRPr="004C1BBF" w:rsidRDefault="005A5895">
            <w:pPr>
              <w:pStyle w:val="Sub-ClauseText"/>
              <w:numPr>
                <w:ilvl w:val="0"/>
                <w:numId w:val="19"/>
              </w:numPr>
              <w:ind w:left="1009"/>
              <w:rPr>
                <w:color w:val="000000" w:themeColor="text1"/>
              </w:rPr>
            </w:pPr>
            <w:r w:rsidRPr="004C1BBF">
              <w:rPr>
                <w:bCs/>
                <w:color w:val="000000" w:themeColor="text1"/>
              </w:rPr>
              <w:t>followed a judicial or administrative proceeding that afforded the firm adequate due process.</w:t>
            </w:r>
          </w:p>
        </w:tc>
      </w:tr>
      <w:tr w:rsidR="00267620" w:rsidRPr="004C1BBF" w14:paraId="00DB81D6" w14:textId="77777777">
        <w:tc>
          <w:tcPr>
            <w:tcW w:w="3563" w:type="dxa"/>
          </w:tcPr>
          <w:p w14:paraId="4F17EBB3" w14:textId="77777777" w:rsidR="00267620" w:rsidRPr="004C1BBF" w:rsidRDefault="005A5895">
            <w:pPr>
              <w:pStyle w:val="Section1-Clauses"/>
              <w:spacing w:before="120" w:after="120"/>
              <w:ind w:left="360"/>
              <w:rPr>
                <w:color w:val="000000" w:themeColor="text1"/>
              </w:rPr>
            </w:pPr>
            <w:bookmarkStart w:id="55" w:name="_Toc438438824"/>
            <w:bookmarkStart w:id="56" w:name="_Toc438907208"/>
            <w:bookmarkStart w:id="57" w:name="_Toc436905708"/>
            <w:bookmarkStart w:id="58" w:name="_Toc438733968"/>
            <w:bookmarkStart w:id="59" w:name="_Toc348000786"/>
            <w:bookmarkStart w:id="60" w:name="_Toc135757174"/>
            <w:bookmarkStart w:id="61" w:name="_Toc431809059"/>
            <w:bookmarkStart w:id="62" w:name="_Toc438532568"/>
            <w:bookmarkStart w:id="63" w:name="_Toc438907009"/>
            <w:r w:rsidRPr="004C1BBF">
              <w:rPr>
                <w:color w:val="000000" w:themeColor="text1"/>
              </w:rPr>
              <w:lastRenderedPageBreak/>
              <w:t>Eligible Goods and Related Services</w:t>
            </w:r>
            <w:bookmarkEnd w:id="55"/>
            <w:bookmarkEnd w:id="56"/>
            <w:bookmarkEnd w:id="57"/>
            <w:bookmarkEnd w:id="58"/>
            <w:bookmarkEnd w:id="59"/>
            <w:bookmarkEnd w:id="60"/>
            <w:bookmarkEnd w:id="61"/>
            <w:bookmarkEnd w:id="62"/>
            <w:bookmarkEnd w:id="63"/>
          </w:p>
        </w:tc>
        <w:tc>
          <w:tcPr>
            <w:tcW w:w="5527" w:type="dxa"/>
          </w:tcPr>
          <w:p w14:paraId="63BA0FD6" w14:textId="77777777" w:rsidR="00267620" w:rsidRPr="004C1BBF" w:rsidRDefault="005A5895">
            <w:pPr>
              <w:pStyle w:val="Sub-ClauseText"/>
              <w:numPr>
                <w:ilvl w:val="1"/>
                <w:numId w:val="20"/>
              </w:numPr>
              <w:ind w:left="605" w:hanging="605"/>
              <w:rPr>
                <w:color w:val="000000" w:themeColor="text1"/>
                <w:spacing w:val="0"/>
              </w:rPr>
            </w:pPr>
            <w:r w:rsidRPr="004C1BBF">
              <w:rPr>
                <w:color w:val="000000" w:themeColor="text1"/>
                <w:spacing w:val="0"/>
              </w:rPr>
              <w:t>All the Goods and Related Services to be supplied under the Contract and financed by the Bank may have their origin in any country in accordance with Section V, Eligible Countries.</w:t>
            </w:r>
          </w:p>
          <w:p w14:paraId="73FE6E77" w14:textId="77777777" w:rsidR="00267620" w:rsidRPr="004C1BBF" w:rsidRDefault="005A5895">
            <w:pPr>
              <w:pStyle w:val="Sub-ClauseText"/>
              <w:numPr>
                <w:ilvl w:val="1"/>
                <w:numId w:val="20"/>
              </w:numPr>
              <w:ind w:left="605" w:hanging="605"/>
              <w:rPr>
                <w:color w:val="000000" w:themeColor="text1"/>
                <w:spacing w:val="0"/>
              </w:rPr>
            </w:pPr>
            <w:r w:rsidRPr="004C1BBF">
              <w:rPr>
                <w:color w:val="000000" w:themeColor="text1"/>
                <w:spacing w:val="0"/>
              </w:rPr>
              <w:t xml:space="preserve">For purposes of this ITB, the term “goods” includes commodities, raw material, machinery, </w:t>
            </w:r>
            <w:r w:rsidRPr="004C1BBF">
              <w:rPr>
                <w:color w:val="000000" w:themeColor="text1"/>
                <w:spacing w:val="0"/>
              </w:rPr>
              <w:lastRenderedPageBreak/>
              <w:t>equipment, and industrial plants; and “related services” includes services such as insurance, installation, training, and initial maintenance.</w:t>
            </w:r>
          </w:p>
          <w:p w14:paraId="02E0B063" w14:textId="77777777" w:rsidR="00267620" w:rsidRPr="004C1BBF" w:rsidRDefault="005A5895">
            <w:pPr>
              <w:pStyle w:val="Sub-ClauseText"/>
              <w:numPr>
                <w:ilvl w:val="1"/>
                <w:numId w:val="20"/>
              </w:numPr>
              <w:ind w:left="605" w:hanging="605"/>
              <w:rPr>
                <w:color w:val="000000" w:themeColor="text1"/>
              </w:rPr>
            </w:pPr>
            <w:r w:rsidRPr="004C1BBF">
              <w:rPr>
                <w:color w:val="000000" w:themeColor="text1"/>
                <w:spacing w:val="0"/>
              </w:rPr>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r w:rsidR="00267620" w:rsidRPr="004C1BBF" w14:paraId="19ECBE5A" w14:textId="77777777">
        <w:tc>
          <w:tcPr>
            <w:tcW w:w="9090" w:type="dxa"/>
            <w:gridSpan w:val="2"/>
          </w:tcPr>
          <w:p w14:paraId="0010A73F" w14:textId="77777777" w:rsidR="00267620" w:rsidRPr="004C1BBF" w:rsidRDefault="005A5895">
            <w:pPr>
              <w:pStyle w:val="Section1-Sections"/>
              <w:spacing w:after="120"/>
              <w:rPr>
                <w:color w:val="000000" w:themeColor="text1"/>
              </w:rPr>
            </w:pPr>
            <w:bookmarkStart w:id="64" w:name="_Toc431809060"/>
            <w:bookmarkStart w:id="65" w:name="_Toc348000787"/>
            <w:bookmarkStart w:id="66" w:name="_Toc505659524"/>
            <w:bookmarkStart w:id="67" w:name="_Toc436905709"/>
            <w:bookmarkStart w:id="68" w:name="_Toc135757175"/>
            <w:r w:rsidRPr="004C1BBF">
              <w:rPr>
                <w:color w:val="000000" w:themeColor="text1"/>
              </w:rPr>
              <w:lastRenderedPageBreak/>
              <w:t xml:space="preserve">Contents of </w:t>
            </w:r>
            <w:bookmarkEnd w:id="64"/>
            <w:bookmarkEnd w:id="65"/>
            <w:bookmarkEnd w:id="66"/>
            <w:bookmarkEnd w:id="67"/>
            <w:r w:rsidRPr="004C1BBF">
              <w:rPr>
                <w:color w:val="000000" w:themeColor="text1"/>
              </w:rPr>
              <w:t>Request for Bids Document</w:t>
            </w:r>
            <w:bookmarkEnd w:id="68"/>
          </w:p>
        </w:tc>
      </w:tr>
      <w:tr w:rsidR="00267620" w:rsidRPr="004C1BBF" w14:paraId="6E17E604" w14:textId="77777777">
        <w:tc>
          <w:tcPr>
            <w:tcW w:w="3563" w:type="dxa"/>
          </w:tcPr>
          <w:p w14:paraId="2A4F3854" w14:textId="77777777" w:rsidR="00267620" w:rsidRPr="004C1BBF" w:rsidRDefault="005A5895">
            <w:pPr>
              <w:pStyle w:val="Section1-Clauses"/>
              <w:spacing w:before="120" w:after="120"/>
              <w:ind w:left="360"/>
              <w:rPr>
                <w:color w:val="000000" w:themeColor="text1"/>
              </w:rPr>
            </w:pPr>
            <w:bookmarkStart w:id="69" w:name="_Toc431809061"/>
            <w:bookmarkStart w:id="70" w:name="_Toc348000788"/>
            <w:bookmarkStart w:id="71" w:name="_Toc436905710"/>
            <w:bookmarkStart w:id="72" w:name="_Toc135757176"/>
            <w:bookmarkStart w:id="73" w:name="_Toc438532574"/>
            <w:bookmarkStart w:id="74" w:name="_Toc438733970"/>
            <w:bookmarkStart w:id="75" w:name="_Toc438907010"/>
            <w:bookmarkStart w:id="76" w:name="_Toc438907209"/>
            <w:bookmarkStart w:id="77" w:name="_Toc438438826"/>
            <w:r w:rsidRPr="004C1BBF">
              <w:rPr>
                <w:color w:val="000000" w:themeColor="text1"/>
              </w:rPr>
              <w:t xml:space="preserve">Sections of </w:t>
            </w:r>
            <w:bookmarkEnd w:id="69"/>
            <w:bookmarkEnd w:id="70"/>
            <w:bookmarkEnd w:id="71"/>
            <w:r w:rsidRPr="004C1BBF">
              <w:rPr>
                <w:color w:val="000000" w:themeColor="text1"/>
              </w:rPr>
              <w:t>Bidding Document</w:t>
            </w:r>
            <w:bookmarkEnd w:id="72"/>
          </w:p>
          <w:bookmarkEnd w:id="73"/>
          <w:bookmarkEnd w:id="74"/>
          <w:bookmarkEnd w:id="75"/>
          <w:bookmarkEnd w:id="76"/>
          <w:bookmarkEnd w:id="77"/>
          <w:p w14:paraId="3C30AE18" w14:textId="77777777" w:rsidR="00267620" w:rsidRPr="004C1BBF" w:rsidRDefault="00267620">
            <w:pPr>
              <w:pStyle w:val="i"/>
              <w:keepNext/>
              <w:spacing w:before="120" w:after="120"/>
              <w:rPr>
                <w:rFonts w:ascii="Times New Roman" w:hAnsi="Times New Roman"/>
                <w:color w:val="000000" w:themeColor="text1"/>
              </w:rPr>
            </w:pPr>
          </w:p>
        </w:tc>
        <w:tc>
          <w:tcPr>
            <w:tcW w:w="5527" w:type="dxa"/>
          </w:tcPr>
          <w:p w14:paraId="32939A0F" w14:textId="77777777" w:rsidR="00267620" w:rsidRPr="004C1BBF" w:rsidRDefault="005A5895">
            <w:pPr>
              <w:pStyle w:val="Sub-ClauseText"/>
              <w:numPr>
                <w:ilvl w:val="1"/>
                <w:numId w:val="21"/>
              </w:numPr>
              <w:ind w:left="605" w:hanging="605"/>
              <w:rPr>
                <w:color w:val="000000" w:themeColor="text1"/>
                <w:spacing w:val="0"/>
              </w:rPr>
            </w:pPr>
            <w:r w:rsidRPr="004C1BBF">
              <w:rPr>
                <w:color w:val="000000" w:themeColor="text1"/>
                <w:spacing w:val="0"/>
              </w:rPr>
              <w:t>The bidding document consist of Parts 1, 2, and 3, which include all the sections indicated below, and should be read in conjunction with any addenda issued in accordance with ITB 8.</w:t>
            </w:r>
          </w:p>
          <w:p w14:paraId="638A109B" w14:textId="77777777" w:rsidR="00267620" w:rsidRPr="004C1BBF" w:rsidRDefault="005A5895">
            <w:pPr>
              <w:tabs>
                <w:tab w:val="left" w:pos="1152"/>
                <w:tab w:val="left" w:pos="2502"/>
              </w:tabs>
              <w:spacing w:before="120" w:after="120"/>
              <w:ind w:left="612"/>
              <w:rPr>
                <w:b/>
                <w:color w:val="000000" w:themeColor="text1"/>
              </w:rPr>
            </w:pPr>
            <w:r w:rsidRPr="004C1BBF">
              <w:rPr>
                <w:b/>
                <w:color w:val="000000" w:themeColor="text1"/>
              </w:rPr>
              <w:t>PART 1  Bidding Procedures</w:t>
            </w:r>
          </w:p>
          <w:p w14:paraId="42ABFE5F" w14:textId="77777777" w:rsidR="00267620" w:rsidRPr="004C1BBF" w:rsidRDefault="005A5895">
            <w:pPr>
              <w:numPr>
                <w:ilvl w:val="0"/>
                <w:numId w:val="22"/>
              </w:numPr>
              <w:tabs>
                <w:tab w:val="clear" w:pos="432"/>
              </w:tabs>
              <w:spacing w:before="120" w:after="120"/>
              <w:ind w:left="1099" w:hanging="360"/>
              <w:rPr>
                <w:color w:val="000000" w:themeColor="text1"/>
              </w:rPr>
            </w:pPr>
            <w:r w:rsidRPr="004C1BBF">
              <w:rPr>
                <w:color w:val="000000" w:themeColor="text1"/>
              </w:rPr>
              <w:t>Section I - Instructions to Bidders (ITB)</w:t>
            </w:r>
          </w:p>
          <w:p w14:paraId="5B4A6A36" w14:textId="77777777" w:rsidR="00267620" w:rsidRPr="004C1BBF" w:rsidRDefault="005A5895">
            <w:pPr>
              <w:numPr>
                <w:ilvl w:val="0"/>
                <w:numId w:val="23"/>
              </w:numPr>
              <w:tabs>
                <w:tab w:val="clear" w:pos="432"/>
              </w:tabs>
              <w:spacing w:before="120" w:after="120"/>
              <w:ind w:left="1099" w:hanging="360"/>
              <w:rPr>
                <w:color w:val="000000" w:themeColor="text1"/>
              </w:rPr>
            </w:pPr>
            <w:r w:rsidRPr="004C1BBF">
              <w:rPr>
                <w:color w:val="000000" w:themeColor="text1"/>
              </w:rPr>
              <w:t>Section II - Bidding Data Sheet (BDS)</w:t>
            </w:r>
          </w:p>
          <w:p w14:paraId="50D98271" w14:textId="77777777" w:rsidR="00267620" w:rsidRPr="004C1BBF" w:rsidRDefault="005A5895">
            <w:pPr>
              <w:numPr>
                <w:ilvl w:val="0"/>
                <w:numId w:val="23"/>
              </w:numPr>
              <w:tabs>
                <w:tab w:val="clear" w:pos="432"/>
              </w:tabs>
              <w:spacing w:before="120" w:after="120"/>
              <w:ind w:left="1099" w:hanging="360"/>
              <w:rPr>
                <w:color w:val="000000" w:themeColor="text1"/>
              </w:rPr>
            </w:pPr>
            <w:r w:rsidRPr="004C1BBF">
              <w:rPr>
                <w:color w:val="000000" w:themeColor="text1"/>
              </w:rPr>
              <w:t>Section III - Evaluation and Qualification Criteria</w:t>
            </w:r>
          </w:p>
          <w:p w14:paraId="436E0750" w14:textId="77777777" w:rsidR="00267620" w:rsidRPr="004C1BBF" w:rsidRDefault="005A5895">
            <w:pPr>
              <w:numPr>
                <w:ilvl w:val="0"/>
                <w:numId w:val="24"/>
              </w:numPr>
              <w:tabs>
                <w:tab w:val="clear" w:pos="432"/>
              </w:tabs>
              <w:spacing w:before="120" w:after="120"/>
              <w:ind w:left="1099" w:hanging="360"/>
              <w:rPr>
                <w:color w:val="000000" w:themeColor="text1"/>
              </w:rPr>
            </w:pPr>
            <w:r w:rsidRPr="004C1BBF">
              <w:rPr>
                <w:color w:val="000000" w:themeColor="text1"/>
              </w:rPr>
              <w:t>Section IV - Bidding Forms</w:t>
            </w:r>
          </w:p>
          <w:p w14:paraId="6F1B4EDE" w14:textId="77777777" w:rsidR="00267620" w:rsidRPr="004C1BBF" w:rsidRDefault="005A5895">
            <w:pPr>
              <w:numPr>
                <w:ilvl w:val="0"/>
                <w:numId w:val="24"/>
              </w:numPr>
              <w:tabs>
                <w:tab w:val="clear" w:pos="432"/>
              </w:tabs>
              <w:spacing w:before="120" w:after="120"/>
              <w:ind w:left="1099" w:hanging="360"/>
              <w:rPr>
                <w:color w:val="000000" w:themeColor="text1"/>
              </w:rPr>
            </w:pPr>
            <w:r w:rsidRPr="004C1BBF">
              <w:rPr>
                <w:color w:val="000000" w:themeColor="text1"/>
              </w:rPr>
              <w:t>Section V - Eligible Countries</w:t>
            </w:r>
          </w:p>
          <w:p w14:paraId="05AD8D71" w14:textId="77777777" w:rsidR="00267620" w:rsidRPr="004C1BBF" w:rsidRDefault="005A5895">
            <w:pPr>
              <w:numPr>
                <w:ilvl w:val="0"/>
                <w:numId w:val="25"/>
              </w:numPr>
              <w:tabs>
                <w:tab w:val="clear" w:pos="432"/>
              </w:tabs>
              <w:spacing w:before="120" w:after="120"/>
              <w:ind w:left="1099" w:hanging="360"/>
              <w:jc w:val="both"/>
              <w:rPr>
                <w:color w:val="000000" w:themeColor="text1"/>
              </w:rPr>
            </w:pPr>
            <w:r w:rsidRPr="004C1BBF">
              <w:rPr>
                <w:color w:val="000000" w:themeColor="text1"/>
              </w:rPr>
              <w:t xml:space="preserve">Section VI - Fraud and Corruption </w:t>
            </w:r>
          </w:p>
        </w:tc>
      </w:tr>
      <w:tr w:rsidR="00267620" w:rsidRPr="004C1BBF" w14:paraId="402BE855" w14:textId="77777777">
        <w:tc>
          <w:tcPr>
            <w:tcW w:w="3563" w:type="dxa"/>
          </w:tcPr>
          <w:p w14:paraId="25E0099C" w14:textId="77777777" w:rsidR="00267620" w:rsidRPr="004C1BBF" w:rsidRDefault="00267620">
            <w:pPr>
              <w:spacing w:before="120" w:after="120"/>
              <w:rPr>
                <w:color w:val="000000" w:themeColor="text1"/>
              </w:rPr>
            </w:pPr>
          </w:p>
        </w:tc>
        <w:tc>
          <w:tcPr>
            <w:tcW w:w="5527" w:type="dxa"/>
          </w:tcPr>
          <w:p w14:paraId="1EDD7DB7" w14:textId="77777777" w:rsidR="00267620" w:rsidRPr="004C1BBF" w:rsidRDefault="005A5895">
            <w:pPr>
              <w:tabs>
                <w:tab w:val="left" w:pos="1152"/>
                <w:tab w:val="left" w:pos="2502"/>
              </w:tabs>
              <w:spacing w:before="120" w:after="120"/>
              <w:ind w:left="612"/>
              <w:rPr>
                <w:b/>
                <w:color w:val="000000" w:themeColor="text1"/>
              </w:rPr>
            </w:pPr>
            <w:r w:rsidRPr="004C1BBF">
              <w:rPr>
                <w:b/>
                <w:color w:val="000000" w:themeColor="text1"/>
              </w:rPr>
              <w:t>PART 2  Supply Requirements</w:t>
            </w:r>
          </w:p>
          <w:p w14:paraId="322C995E" w14:textId="77777777" w:rsidR="00267620" w:rsidRPr="004C1BBF" w:rsidRDefault="005A5895">
            <w:pPr>
              <w:numPr>
                <w:ilvl w:val="0"/>
                <w:numId w:val="25"/>
              </w:numPr>
              <w:tabs>
                <w:tab w:val="clear" w:pos="432"/>
              </w:tabs>
              <w:spacing w:before="120" w:after="120"/>
              <w:ind w:left="1099" w:hanging="360"/>
              <w:jc w:val="both"/>
              <w:rPr>
                <w:color w:val="000000" w:themeColor="text1"/>
              </w:rPr>
            </w:pPr>
            <w:r w:rsidRPr="004C1BBF">
              <w:rPr>
                <w:color w:val="000000" w:themeColor="text1"/>
              </w:rPr>
              <w:t>Section VII - Schedule of Requirements</w:t>
            </w:r>
          </w:p>
          <w:p w14:paraId="7404745A" w14:textId="77777777" w:rsidR="00267620" w:rsidRPr="004C1BBF" w:rsidRDefault="005A5895">
            <w:pPr>
              <w:tabs>
                <w:tab w:val="left" w:pos="1152"/>
                <w:tab w:val="left" w:pos="2502"/>
              </w:tabs>
              <w:spacing w:before="120" w:after="120"/>
              <w:ind w:left="612"/>
              <w:rPr>
                <w:b/>
                <w:color w:val="000000" w:themeColor="text1"/>
              </w:rPr>
            </w:pPr>
            <w:r w:rsidRPr="004C1BBF">
              <w:rPr>
                <w:b/>
                <w:color w:val="000000" w:themeColor="text1"/>
              </w:rPr>
              <w:t>PART 3  Contract</w:t>
            </w:r>
          </w:p>
          <w:p w14:paraId="69F08C4A" w14:textId="77777777" w:rsidR="00267620" w:rsidRPr="004C1BBF" w:rsidRDefault="005A5895">
            <w:pPr>
              <w:numPr>
                <w:ilvl w:val="0"/>
                <w:numId w:val="25"/>
              </w:numPr>
              <w:tabs>
                <w:tab w:val="clear" w:pos="432"/>
              </w:tabs>
              <w:spacing w:before="120" w:after="120"/>
              <w:ind w:left="1099" w:hanging="360"/>
              <w:jc w:val="both"/>
              <w:rPr>
                <w:color w:val="000000" w:themeColor="text1"/>
              </w:rPr>
            </w:pPr>
            <w:r w:rsidRPr="004C1BBF">
              <w:rPr>
                <w:color w:val="000000" w:themeColor="text1"/>
              </w:rPr>
              <w:t xml:space="preserve">Section VIII - General Conditions of Contract </w:t>
            </w:r>
          </w:p>
          <w:p w14:paraId="4C42ECCA" w14:textId="77777777" w:rsidR="00267620" w:rsidRPr="004C1BBF" w:rsidRDefault="005A5895">
            <w:pPr>
              <w:numPr>
                <w:ilvl w:val="0"/>
                <w:numId w:val="25"/>
              </w:numPr>
              <w:tabs>
                <w:tab w:val="clear" w:pos="432"/>
              </w:tabs>
              <w:spacing w:before="120" w:after="120"/>
              <w:ind w:left="1099" w:hanging="360"/>
              <w:jc w:val="both"/>
              <w:rPr>
                <w:color w:val="000000" w:themeColor="text1"/>
              </w:rPr>
            </w:pPr>
            <w:r w:rsidRPr="004C1BBF">
              <w:rPr>
                <w:color w:val="000000" w:themeColor="text1"/>
              </w:rPr>
              <w:t xml:space="preserve">Section IX - Special Conditions of Contract </w:t>
            </w:r>
          </w:p>
          <w:p w14:paraId="3E82EF87" w14:textId="77777777" w:rsidR="00267620" w:rsidRPr="004C1BBF" w:rsidRDefault="005A5895">
            <w:pPr>
              <w:numPr>
                <w:ilvl w:val="0"/>
                <w:numId w:val="25"/>
              </w:numPr>
              <w:tabs>
                <w:tab w:val="clear" w:pos="432"/>
              </w:tabs>
              <w:spacing w:before="120" w:after="120"/>
              <w:ind w:left="1099" w:hanging="360"/>
              <w:jc w:val="both"/>
              <w:rPr>
                <w:color w:val="000000" w:themeColor="text1"/>
              </w:rPr>
            </w:pPr>
            <w:r w:rsidRPr="004C1BBF">
              <w:rPr>
                <w:color w:val="000000" w:themeColor="text1"/>
              </w:rPr>
              <w:t xml:space="preserve">Section X - Contract Forms </w:t>
            </w:r>
          </w:p>
        </w:tc>
      </w:tr>
      <w:tr w:rsidR="00267620" w:rsidRPr="004C1BBF" w14:paraId="22939490" w14:textId="77777777">
        <w:tc>
          <w:tcPr>
            <w:tcW w:w="3563" w:type="dxa"/>
          </w:tcPr>
          <w:p w14:paraId="6F7CD9FF" w14:textId="77777777" w:rsidR="00267620" w:rsidRPr="004C1BBF" w:rsidRDefault="00267620">
            <w:pPr>
              <w:spacing w:before="120" w:after="120"/>
              <w:rPr>
                <w:color w:val="000000" w:themeColor="text1"/>
              </w:rPr>
            </w:pPr>
          </w:p>
        </w:tc>
        <w:tc>
          <w:tcPr>
            <w:tcW w:w="5527" w:type="dxa"/>
          </w:tcPr>
          <w:p w14:paraId="23C3F2AA" w14:textId="77777777" w:rsidR="00267620" w:rsidRPr="004C1BBF" w:rsidRDefault="005A5895">
            <w:pPr>
              <w:pStyle w:val="Sub-ClauseText"/>
              <w:numPr>
                <w:ilvl w:val="1"/>
                <w:numId w:val="21"/>
              </w:numPr>
              <w:ind w:left="605" w:hanging="605"/>
              <w:rPr>
                <w:color w:val="000000" w:themeColor="text1"/>
                <w:spacing w:val="0"/>
              </w:rPr>
            </w:pPr>
            <w:r w:rsidRPr="004C1BBF">
              <w:rPr>
                <w:color w:val="000000" w:themeColor="text1"/>
                <w:spacing w:val="0"/>
              </w:rPr>
              <w:t>The Specific Procurement Notice - Request for Bids (RFB) issued by the Purchaser is not part of this bidding document.</w:t>
            </w:r>
          </w:p>
          <w:p w14:paraId="2F41344F" w14:textId="77777777" w:rsidR="00267620" w:rsidRPr="004C1BBF" w:rsidRDefault="005A5895">
            <w:pPr>
              <w:pStyle w:val="Sub-ClauseText"/>
              <w:numPr>
                <w:ilvl w:val="1"/>
                <w:numId w:val="21"/>
              </w:numPr>
              <w:ind w:left="605" w:hanging="605"/>
              <w:rPr>
                <w:color w:val="000000" w:themeColor="text1"/>
                <w:spacing w:val="0"/>
              </w:rPr>
            </w:pPr>
            <w:r w:rsidRPr="004C1BBF">
              <w:rPr>
                <w:color w:val="000000" w:themeColor="text1"/>
                <w:spacing w:val="0"/>
              </w:rPr>
              <w:t xml:space="preserve">Unless obtained directly from the Purchaser, the Purchaser is not responsible for the completeness of the document, responses to requests for </w:t>
            </w:r>
            <w:r w:rsidRPr="004C1BBF">
              <w:rPr>
                <w:color w:val="000000" w:themeColor="text1"/>
                <w:spacing w:val="0"/>
              </w:rPr>
              <w:lastRenderedPageBreak/>
              <w:t>clarification, the Minutes of the pre-Bid meeting (if any), or addenda to the bidding document in accordance with ITB 8. In case of any contradiction, documents obtained directly from the Purchaser shall prevail.</w:t>
            </w:r>
          </w:p>
          <w:p w14:paraId="7380784A" w14:textId="77777777" w:rsidR="00267620" w:rsidRPr="004C1BBF" w:rsidRDefault="005A5895">
            <w:pPr>
              <w:pStyle w:val="Sub-ClauseText"/>
              <w:numPr>
                <w:ilvl w:val="1"/>
                <w:numId w:val="21"/>
              </w:numPr>
              <w:ind w:left="605" w:hanging="605"/>
              <w:rPr>
                <w:color w:val="000000" w:themeColor="text1"/>
                <w:spacing w:val="0"/>
              </w:rPr>
            </w:pPr>
            <w:r w:rsidRPr="004C1BBF">
              <w:rPr>
                <w:color w:val="000000" w:themeColor="text1"/>
                <w:spacing w:val="0"/>
              </w:rPr>
              <w:t>The Bidder is expected to examine all instructions, forms, terms, and specifications in the bidding document and to furnish with its Bid all information or documentation as is required by the bidding document.</w:t>
            </w:r>
          </w:p>
        </w:tc>
      </w:tr>
      <w:tr w:rsidR="00267620" w:rsidRPr="004C1BBF" w14:paraId="1CFA993D" w14:textId="77777777">
        <w:tc>
          <w:tcPr>
            <w:tcW w:w="3563" w:type="dxa"/>
          </w:tcPr>
          <w:p w14:paraId="12B71E86" w14:textId="77777777" w:rsidR="00267620" w:rsidRPr="004C1BBF" w:rsidRDefault="005A5895">
            <w:pPr>
              <w:pStyle w:val="Section1-Clauses"/>
              <w:spacing w:before="120" w:after="120"/>
              <w:ind w:left="360"/>
              <w:rPr>
                <w:color w:val="000000" w:themeColor="text1"/>
              </w:rPr>
            </w:pPr>
            <w:bookmarkStart w:id="78" w:name="_Toc438438827"/>
            <w:bookmarkStart w:id="79" w:name="_Toc438733971"/>
            <w:bookmarkStart w:id="80" w:name="_Toc438907011"/>
            <w:bookmarkStart w:id="81" w:name="_Toc438907210"/>
            <w:bookmarkStart w:id="82" w:name="_Toc348000789"/>
            <w:bookmarkStart w:id="83" w:name="_Toc438532575"/>
            <w:bookmarkStart w:id="84" w:name="_Toc436905711"/>
            <w:bookmarkStart w:id="85" w:name="_Toc431809062"/>
            <w:bookmarkStart w:id="86" w:name="_Toc135757177"/>
            <w:r w:rsidRPr="004C1BBF">
              <w:rPr>
                <w:color w:val="000000" w:themeColor="text1"/>
              </w:rPr>
              <w:lastRenderedPageBreak/>
              <w:t xml:space="preserve">Clarification of </w:t>
            </w:r>
            <w:bookmarkEnd w:id="78"/>
            <w:bookmarkEnd w:id="79"/>
            <w:bookmarkEnd w:id="80"/>
            <w:bookmarkEnd w:id="81"/>
            <w:bookmarkEnd w:id="82"/>
            <w:bookmarkEnd w:id="83"/>
            <w:bookmarkEnd w:id="84"/>
            <w:bookmarkEnd w:id="85"/>
            <w:r w:rsidRPr="004C1BBF">
              <w:rPr>
                <w:color w:val="000000" w:themeColor="text1"/>
              </w:rPr>
              <w:t>the Bidding Document</w:t>
            </w:r>
            <w:bookmarkEnd w:id="86"/>
          </w:p>
          <w:p w14:paraId="161AB5BA" w14:textId="77777777" w:rsidR="00267620" w:rsidRPr="004C1BBF" w:rsidRDefault="00267620">
            <w:pPr>
              <w:spacing w:before="120" w:after="120"/>
              <w:ind w:left="337" w:hanging="337"/>
              <w:rPr>
                <w:b/>
                <w:color w:val="000000" w:themeColor="text1"/>
              </w:rPr>
            </w:pPr>
          </w:p>
        </w:tc>
        <w:tc>
          <w:tcPr>
            <w:tcW w:w="5527" w:type="dxa"/>
          </w:tcPr>
          <w:p w14:paraId="19BA5925" w14:textId="77777777" w:rsidR="00267620" w:rsidRPr="004C1BBF" w:rsidRDefault="005A5895">
            <w:pPr>
              <w:pStyle w:val="Sub-ClauseText"/>
              <w:numPr>
                <w:ilvl w:val="1"/>
                <w:numId w:val="26"/>
              </w:numPr>
              <w:ind w:left="612" w:hanging="612"/>
              <w:rPr>
                <w:b/>
                <w:color w:val="000000" w:themeColor="text1"/>
              </w:rPr>
            </w:pPr>
            <w:r w:rsidRPr="004C1BBF">
              <w:rPr>
                <w:color w:val="000000" w:themeColor="text1"/>
                <w:spacing w:val="0"/>
              </w:rPr>
              <w:t xml:space="preserve">A Bidder requiring any clarification of the bidding document shall contact the Purchaser in writing at the Purchaser’s address </w:t>
            </w:r>
            <w:r w:rsidRPr="004C1BBF">
              <w:rPr>
                <w:bCs/>
                <w:color w:val="000000" w:themeColor="text1"/>
                <w:spacing w:val="0"/>
              </w:rPr>
              <w:t>specified</w:t>
            </w:r>
            <w:r w:rsidRPr="004C1BBF">
              <w:rPr>
                <w:b/>
                <w:bCs/>
                <w:color w:val="000000" w:themeColor="text1"/>
                <w:spacing w:val="0"/>
              </w:rPr>
              <w:t xml:space="preserve"> in the</w:t>
            </w:r>
            <w:r w:rsidRPr="004C1BBF">
              <w:rPr>
                <w:color w:val="000000" w:themeColor="text1"/>
                <w:spacing w:val="0"/>
              </w:rPr>
              <w:t xml:space="preserve"> </w:t>
            </w:r>
            <w:r w:rsidRPr="004C1BBF">
              <w:rPr>
                <w:b/>
                <w:color w:val="000000" w:themeColor="text1"/>
                <w:spacing w:val="0"/>
              </w:rPr>
              <w:t>BDS</w:t>
            </w:r>
            <w:r w:rsidRPr="004C1BBF">
              <w:rPr>
                <w:color w:val="000000" w:themeColor="text1"/>
                <w:spacing w:val="0"/>
              </w:rPr>
              <w:t xml:space="preserve">. The Purchaser will respond in writing to any request for clarification, provided that such request is received prior to the deadline for submission of Bids </w:t>
            </w:r>
            <w:r w:rsidRPr="004C1BBF">
              <w:rPr>
                <w:color w:val="000000" w:themeColor="text1"/>
              </w:rPr>
              <w:t>within a period specified</w:t>
            </w:r>
            <w:r w:rsidRPr="004C1BBF">
              <w:rPr>
                <w:b/>
                <w:color w:val="000000" w:themeColor="text1"/>
              </w:rPr>
              <w:t xml:space="preserve"> in the BDS</w:t>
            </w:r>
            <w:r w:rsidRPr="004C1BBF">
              <w:rPr>
                <w:b/>
                <w:color w:val="000000" w:themeColor="text1"/>
                <w:spacing w:val="0"/>
              </w:rPr>
              <w:t>.</w:t>
            </w:r>
            <w:r w:rsidRPr="004C1BBF">
              <w:rPr>
                <w:color w:val="000000" w:themeColor="text1"/>
                <w:spacing w:val="0"/>
              </w:rPr>
              <w:t xml:space="preserve"> The Purchaser shall forward copies of its response to all Bidders who have acquired the bidding document </w:t>
            </w:r>
            <w:r w:rsidRPr="004C1BBF">
              <w:rPr>
                <w:color w:val="000000" w:themeColor="text1"/>
              </w:rPr>
              <w:t xml:space="preserve">in accordance with ITB 6.3, </w:t>
            </w:r>
            <w:r w:rsidRPr="004C1BBF">
              <w:rPr>
                <w:color w:val="000000" w:themeColor="text1"/>
                <w:spacing w:val="0"/>
              </w:rPr>
              <w:t>including a description of the inquiry but without identifying its source. If so specified</w:t>
            </w:r>
            <w:r w:rsidRPr="004C1BBF">
              <w:rPr>
                <w:b/>
                <w:color w:val="000000" w:themeColor="text1"/>
                <w:spacing w:val="0"/>
              </w:rPr>
              <w:t xml:space="preserve"> in the BDS</w:t>
            </w:r>
            <w:r w:rsidRPr="004C1BBF">
              <w:rPr>
                <w:color w:val="000000" w:themeColor="text1"/>
                <w:spacing w:val="0"/>
              </w:rPr>
              <w:t xml:space="preserve">, the Purchaser shall also promptly publish its response at the web page identified </w:t>
            </w:r>
            <w:r w:rsidRPr="004C1BBF">
              <w:rPr>
                <w:b/>
                <w:color w:val="000000" w:themeColor="text1"/>
                <w:spacing w:val="0"/>
              </w:rPr>
              <w:t>in the BDS</w:t>
            </w:r>
            <w:r w:rsidRPr="004C1BBF">
              <w:rPr>
                <w:color w:val="000000" w:themeColor="text1"/>
                <w:spacing w:val="0"/>
              </w:rPr>
              <w:t>. Should the clarification result in changes to the essential elements of the bidding document, the Purchaser shall amend the bidding document following the procedure under ITB 8 and ITB 22.2.</w:t>
            </w:r>
          </w:p>
        </w:tc>
      </w:tr>
      <w:tr w:rsidR="00267620" w:rsidRPr="004C1BBF" w14:paraId="5852B53C" w14:textId="77777777">
        <w:tc>
          <w:tcPr>
            <w:tcW w:w="3563" w:type="dxa"/>
          </w:tcPr>
          <w:p w14:paraId="54D586DC" w14:textId="77777777" w:rsidR="00267620" w:rsidRPr="004C1BBF" w:rsidRDefault="005A5895">
            <w:pPr>
              <w:pStyle w:val="Section1-Clauses"/>
              <w:spacing w:before="120" w:after="120"/>
              <w:ind w:left="360"/>
              <w:rPr>
                <w:color w:val="000000" w:themeColor="text1"/>
              </w:rPr>
            </w:pPr>
            <w:bookmarkStart w:id="87" w:name="_Toc431809063"/>
            <w:bookmarkStart w:id="88" w:name="_Toc436905712"/>
            <w:bookmarkStart w:id="89" w:name="_Toc438733972"/>
            <w:bookmarkStart w:id="90" w:name="_Toc438907211"/>
            <w:bookmarkStart w:id="91" w:name="_Toc348000790"/>
            <w:bookmarkStart w:id="92" w:name="_Toc438438828"/>
            <w:bookmarkStart w:id="93" w:name="_Toc438907012"/>
            <w:bookmarkStart w:id="94" w:name="_Toc438532576"/>
            <w:bookmarkStart w:id="95" w:name="_Toc135757178"/>
            <w:r w:rsidRPr="004C1BBF">
              <w:rPr>
                <w:color w:val="000000" w:themeColor="text1"/>
              </w:rPr>
              <w:t xml:space="preserve">Amendment of </w:t>
            </w:r>
            <w:bookmarkEnd w:id="87"/>
            <w:bookmarkEnd w:id="88"/>
            <w:bookmarkEnd w:id="89"/>
            <w:bookmarkEnd w:id="90"/>
            <w:bookmarkEnd w:id="91"/>
            <w:bookmarkEnd w:id="92"/>
            <w:bookmarkEnd w:id="93"/>
            <w:bookmarkEnd w:id="94"/>
            <w:r w:rsidRPr="004C1BBF">
              <w:rPr>
                <w:color w:val="000000" w:themeColor="text1"/>
              </w:rPr>
              <w:t>Bidding Document</w:t>
            </w:r>
            <w:bookmarkEnd w:id="95"/>
          </w:p>
          <w:p w14:paraId="1EA38DA0" w14:textId="77777777" w:rsidR="00267620" w:rsidRPr="004C1BBF" w:rsidRDefault="00267620">
            <w:pPr>
              <w:spacing w:before="120" w:after="120"/>
              <w:ind w:left="337" w:hanging="337"/>
              <w:rPr>
                <w:b/>
                <w:color w:val="000000" w:themeColor="text1"/>
              </w:rPr>
            </w:pPr>
          </w:p>
        </w:tc>
        <w:tc>
          <w:tcPr>
            <w:tcW w:w="5527" w:type="dxa"/>
          </w:tcPr>
          <w:p w14:paraId="037CF597" w14:textId="77777777" w:rsidR="00267620" w:rsidRPr="004C1BBF" w:rsidRDefault="005A5895">
            <w:pPr>
              <w:pStyle w:val="Sub-ClauseText"/>
              <w:numPr>
                <w:ilvl w:val="1"/>
                <w:numId w:val="27"/>
              </w:numPr>
              <w:ind w:left="605" w:hanging="605"/>
              <w:rPr>
                <w:color w:val="000000" w:themeColor="text1"/>
                <w:spacing w:val="0"/>
              </w:rPr>
            </w:pPr>
            <w:r w:rsidRPr="004C1BBF">
              <w:rPr>
                <w:color w:val="000000" w:themeColor="text1"/>
                <w:spacing w:val="0"/>
              </w:rPr>
              <w:t>At any time prior to the deadline for submission of Bids, the Purchaser may amend the bidding document by issuing addenda.</w:t>
            </w:r>
          </w:p>
          <w:p w14:paraId="6BE659C0" w14:textId="77777777" w:rsidR="00267620" w:rsidRPr="004C1BBF" w:rsidRDefault="005A5895">
            <w:pPr>
              <w:pStyle w:val="Sub-ClauseText"/>
              <w:numPr>
                <w:ilvl w:val="1"/>
                <w:numId w:val="27"/>
              </w:numPr>
              <w:ind w:left="605" w:hanging="605"/>
              <w:rPr>
                <w:color w:val="000000" w:themeColor="text1"/>
                <w:spacing w:val="0"/>
              </w:rPr>
            </w:pPr>
            <w:r w:rsidRPr="004C1BBF">
              <w:rPr>
                <w:color w:val="000000" w:themeColor="text1"/>
                <w:spacing w:val="0"/>
              </w:rPr>
              <w:t xml:space="preserve">Any addendum issued shall be part of the bidding document and shall be communicated in writing to all who have obtained the bidding document from the Purchaser in accordance with ITB 6.3. The Purchaser shall also promptly publish the addendum on the Purchaser’s web page in accordance with ITB 7.1. </w:t>
            </w:r>
          </w:p>
          <w:p w14:paraId="7F0E07EB" w14:textId="77777777" w:rsidR="00267620" w:rsidRPr="004C1BBF" w:rsidRDefault="005A5895">
            <w:pPr>
              <w:pStyle w:val="Sub-ClauseText"/>
              <w:numPr>
                <w:ilvl w:val="1"/>
                <w:numId w:val="27"/>
              </w:numPr>
              <w:ind w:left="605" w:hanging="605"/>
              <w:rPr>
                <w:color w:val="000000" w:themeColor="text1"/>
                <w:spacing w:val="0"/>
              </w:rPr>
            </w:pPr>
            <w:r w:rsidRPr="004C1BBF">
              <w:rPr>
                <w:color w:val="000000" w:themeColor="text1"/>
                <w:spacing w:val="0"/>
              </w:rPr>
              <w:t xml:space="preserve">To give prospective Bidders reasonable time in which to take an addendum into account in preparing their Bids, the Purchaser may, at its </w:t>
            </w:r>
            <w:r w:rsidRPr="004C1BBF">
              <w:rPr>
                <w:color w:val="000000" w:themeColor="text1"/>
                <w:spacing w:val="0"/>
              </w:rPr>
              <w:lastRenderedPageBreak/>
              <w:t>discretion, extend the deadline for the submission of Bids, pursuant to ITB 22.2.</w:t>
            </w:r>
          </w:p>
        </w:tc>
      </w:tr>
      <w:tr w:rsidR="00267620" w:rsidRPr="004C1BBF" w14:paraId="263018A0" w14:textId="77777777">
        <w:tc>
          <w:tcPr>
            <w:tcW w:w="9090" w:type="dxa"/>
            <w:gridSpan w:val="2"/>
          </w:tcPr>
          <w:p w14:paraId="77FFAA2B" w14:textId="77777777" w:rsidR="00267620" w:rsidRPr="004C1BBF" w:rsidRDefault="005A5895">
            <w:pPr>
              <w:pStyle w:val="Section1-Sections"/>
              <w:spacing w:after="120"/>
              <w:rPr>
                <w:color w:val="000000" w:themeColor="text1"/>
              </w:rPr>
            </w:pPr>
            <w:bookmarkStart w:id="96" w:name="_Toc348000791"/>
            <w:bookmarkStart w:id="97" w:name="_Toc135757179"/>
            <w:bookmarkStart w:id="98" w:name="_Toc505659525"/>
            <w:bookmarkStart w:id="99" w:name="_Toc436905713"/>
            <w:bookmarkStart w:id="100" w:name="_Toc431809064"/>
            <w:r w:rsidRPr="004C1BBF">
              <w:rPr>
                <w:color w:val="000000" w:themeColor="text1"/>
              </w:rPr>
              <w:lastRenderedPageBreak/>
              <w:t>Preparation of Bids</w:t>
            </w:r>
            <w:bookmarkEnd w:id="96"/>
            <w:bookmarkEnd w:id="97"/>
            <w:bookmarkEnd w:id="98"/>
            <w:bookmarkEnd w:id="99"/>
            <w:bookmarkEnd w:id="100"/>
          </w:p>
        </w:tc>
      </w:tr>
      <w:tr w:rsidR="00267620" w:rsidRPr="004C1BBF" w14:paraId="78572003" w14:textId="77777777">
        <w:tc>
          <w:tcPr>
            <w:tcW w:w="3563" w:type="dxa"/>
          </w:tcPr>
          <w:p w14:paraId="1E2D8646" w14:textId="77777777" w:rsidR="00267620" w:rsidRPr="004C1BBF" w:rsidRDefault="005A5895">
            <w:pPr>
              <w:pStyle w:val="Section1-Clauses"/>
              <w:spacing w:before="120" w:after="120"/>
              <w:ind w:left="360"/>
              <w:rPr>
                <w:color w:val="000000" w:themeColor="text1"/>
              </w:rPr>
            </w:pPr>
            <w:bookmarkStart w:id="101" w:name="_Toc438438830"/>
            <w:bookmarkStart w:id="102" w:name="_Toc438532578"/>
            <w:bookmarkStart w:id="103" w:name="_Toc438733974"/>
            <w:bookmarkStart w:id="104" w:name="_Toc438907013"/>
            <w:bookmarkStart w:id="105" w:name="_Toc438907212"/>
            <w:bookmarkStart w:id="106" w:name="_Toc348000792"/>
            <w:bookmarkStart w:id="107" w:name="_Toc431809065"/>
            <w:bookmarkStart w:id="108" w:name="_Toc436905714"/>
            <w:bookmarkStart w:id="109" w:name="_Toc135757180"/>
            <w:r w:rsidRPr="004C1BBF">
              <w:rPr>
                <w:color w:val="000000" w:themeColor="text1"/>
              </w:rPr>
              <w:t>Cost of Bidding</w:t>
            </w:r>
            <w:bookmarkEnd w:id="101"/>
            <w:bookmarkEnd w:id="102"/>
            <w:bookmarkEnd w:id="103"/>
            <w:bookmarkEnd w:id="104"/>
            <w:bookmarkEnd w:id="105"/>
            <w:bookmarkEnd w:id="106"/>
            <w:bookmarkEnd w:id="107"/>
            <w:bookmarkEnd w:id="108"/>
            <w:bookmarkEnd w:id="109"/>
          </w:p>
          <w:p w14:paraId="5384DE3B" w14:textId="77777777" w:rsidR="00267620" w:rsidRPr="004C1BBF" w:rsidRDefault="00267620">
            <w:pPr>
              <w:spacing w:before="120" w:after="120"/>
              <w:ind w:left="427" w:hanging="427"/>
              <w:rPr>
                <w:b/>
                <w:color w:val="000000" w:themeColor="text1"/>
              </w:rPr>
            </w:pPr>
          </w:p>
        </w:tc>
        <w:tc>
          <w:tcPr>
            <w:tcW w:w="5527" w:type="dxa"/>
          </w:tcPr>
          <w:p w14:paraId="2B4E5D1E" w14:textId="77777777" w:rsidR="00267620" w:rsidRPr="004C1BBF" w:rsidRDefault="005A5895">
            <w:pPr>
              <w:pStyle w:val="Sub-ClauseText"/>
              <w:numPr>
                <w:ilvl w:val="1"/>
                <w:numId w:val="28"/>
              </w:numPr>
              <w:rPr>
                <w:color w:val="000000" w:themeColor="text1"/>
                <w:spacing w:val="0"/>
              </w:rPr>
            </w:pPr>
            <w:r w:rsidRPr="004C1BBF">
              <w:rPr>
                <w:color w:val="000000" w:themeColor="text1"/>
                <w:spacing w:val="0"/>
              </w:rPr>
              <w:t>The Bidder shall bear all costs associated with the preparation and submission of its Bid, and the Purchaser shall not be responsible or liable for those costs, regardless of the conduct or outcome of the Bidding process.</w:t>
            </w:r>
          </w:p>
        </w:tc>
      </w:tr>
      <w:tr w:rsidR="00267620" w:rsidRPr="004C1BBF" w14:paraId="11FCF568" w14:textId="77777777">
        <w:tc>
          <w:tcPr>
            <w:tcW w:w="3563" w:type="dxa"/>
          </w:tcPr>
          <w:p w14:paraId="4174044F" w14:textId="77777777" w:rsidR="00267620" w:rsidRPr="004C1BBF" w:rsidRDefault="005A5895">
            <w:pPr>
              <w:pStyle w:val="Section1-Clauses"/>
              <w:spacing w:before="120" w:after="120"/>
              <w:ind w:left="360"/>
              <w:rPr>
                <w:color w:val="000000" w:themeColor="text1"/>
              </w:rPr>
            </w:pPr>
            <w:bookmarkStart w:id="110" w:name="_Toc135757181"/>
            <w:bookmarkStart w:id="111" w:name="_Toc436905715"/>
            <w:bookmarkStart w:id="112" w:name="_Toc438733975"/>
            <w:bookmarkStart w:id="113" w:name="_Toc438907014"/>
            <w:bookmarkStart w:id="114" w:name="_Toc438907213"/>
            <w:bookmarkStart w:id="115" w:name="_Toc431809066"/>
            <w:bookmarkStart w:id="116" w:name="_Toc438438831"/>
            <w:bookmarkStart w:id="117" w:name="_Toc438532579"/>
            <w:r w:rsidRPr="004C1BBF">
              <w:rPr>
                <w:color w:val="000000" w:themeColor="text1"/>
              </w:rPr>
              <w:t>Language of Bid</w:t>
            </w:r>
            <w:bookmarkEnd w:id="110"/>
            <w:bookmarkEnd w:id="111"/>
            <w:bookmarkEnd w:id="112"/>
            <w:bookmarkEnd w:id="113"/>
            <w:bookmarkEnd w:id="114"/>
            <w:bookmarkEnd w:id="115"/>
            <w:bookmarkEnd w:id="116"/>
            <w:bookmarkEnd w:id="117"/>
          </w:p>
          <w:p w14:paraId="1AD60FDC" w14:textId="77777777" w:rsidR="00267620" w:rsidRPr="004C1BBF" w:rsidRDefault="00267620">
            <w:pPr>
              <w:spacing w:before="120" w:after="120"/>
              <w:ind w:left="427" w:hanging="427"/>
              <w:rPr>
                <w:b/>
                <w:color w:val="000000" w:themeColor="text1"/>
              </w:rPr>
            </w:pPr>
          </w:p>
        </w:tc>
        <w:tc>
          <w:tcPr>
            <w:tcW w:w="5527" w:type="dxa"/>
          </w:tcPr>
          <w:p w14:paraId="212B3780" w14:textId="77777777" w:rsidR="00267620" w:rsidRPr="004C1BBF" w:rsidRDefault="005A5895">
            <w:pPr>
              <w:pStyle w:val="Sub-ClauseText"/>
              <w:numPr>
                <w:ilvl w:val="1"/>
                <w:numId w:val="29"/>
              </w:numPr>
              <w:rPr>
                <w:color w:val="000000" w:themeColor="text1"/>
                <w:spacing w:val="0"/>
              </w:rPr>
            </w:pPr>
            <w:r w:rsidRPr="004C1BBF">
              <w:rPr>
                <w:color w:val="000000" w:themeColor="text1"/>
                <w:spacing w:val="0"/>
              </w:rPr>
              <w:t xml:space="preserve">The Bid, as well as all correspondence and documents relating to the Bid exchanged by the Bidder and the Purchaser, shall be written in the language </w:t>
            </w:r>
            <w:r w:rsidRPr="004C1BBF">
              <w:rPr>
                <w:bCs/>
                <w:color w:val="000000" w:themeColor="text1"/>
                <w:spacing w:val="0"/>
              </w:rPr>
              <w:t>specified</w:t>
            </w:r>
            <w:r w:rsidRPr="004C1BBF">
              <w:rPr>
                <w:b/>
                <w:bCs/>
                <w:color w:val="000000" w:themeColor="text1"/>
                <w:spacing w:val="0"/>
              </w:rPr>
              <w:t xml:space="preserve"> in the </w:t>
            </w:r>
            <w:r w:rsidRPr="004C1BBF">
              <w:rPr>
                <w:b/>
                <w:color w:val="000000" w:themeColor="text1"/>
                <w:spacing w:val="0"/>
              </w:rPr>
              <w:t>BDS.</w:t>
            </w:r>
            <w:r w:rsidRPr="004C1BBF">
              <w:rPr>
                <w:color w:val="000000" w:themeColor="text1"/>
                <w:spacing w:val="0"/>
              </w:rPr>
              <w:t xml:space="preserve"> Supporting documents and printed literature that are part of the Bid may be in another language provided they are accompanied by an accurate translation of the relevant passages into the language </w:t>
            </w:r>
            <w:r w:rsidRPr="004C1BBF">
              <w:rPr>
                <w:bCs/>
                <w:color w:val="000000" w:themeColor="text1"/>
                <w:spacing w:val="0"/>
              </w:rPr>
              <w:t>specified</w:t>
            </w:r>
            <w:r w:rsidRPr="004C1BBF">
              <w:rPr>
                <w:b/>
                <w:bCs/>
                <w:color w:val="000000" w:themeColor="text1"/>
                <w:spacing w:val="0"/>
              </w:rPr>
              <w:t xml:space="preserve"> in the</w:t>
            </w:r>
            <w:r w:rsidRPr="004C1BBF">
              <w:rPr>
                <w:color w:val="000000" w:themeColor="text1"/>
                <w:spacing w:val="0"/>
              </w:rPr>
              <w:t xml:space="preserve"> </w:t>
            </w:r>
            <w:r w:rsidRPr="004C1BBF">
              <w:rPr>
                <w:b/>
                <w:color w:val="000000" w:themeColor="text1"/>
                <w:spacing w:val="0"/>
              </w:rPr>
              <w:t>BDS,</w:t>
            </w:r>
            <w:r w:rsidRPr="004C1BBF">
              <w:rPr>
                <w:color w:val="000000" w:themeColor="text1"/>
                <w:spacing w:val="0"/>
              </w:rPr>
              <w:t xml:space="preserve"> in which case, for purposes of interpretation of the Bid, such translation shall govern.</w:t>
            </w:r>
          </w:p>
        </w:tc>
      </w:tr>
      <w:tr w:rsidR="00267620" w:rsidRPr="004C1BBF" w14:paraId="39657B32" w14:textId="77777777">
        <w:tc>
          <w:tcPr>
            <w:tcW w:w="3563" w:type="dxa"/>
          </w:tcPr>
          <w:p w14:paraId="305F4A55" w14:textId="77777777" w:rsidR="00267620" w:rsidRPr="004C1BBF" w:rsidRDefault="005A5895">
            <w:pPr>
              <w:pStyle w:val="Section1-Clauses"/>
              <w:spacing w:before="120" w:after="120"/>
              <w:ind w:left="360"/>
              <w:rPr>
                <w:color w:val="000000" w:themeColor="text1"/>
              </w:rPr>
            </w:pPr>
            <w:bookmarkStart w:id="118" w:name="_Toc438438832"/>
            <w:bookmarkStart w:id="119" w:name="_Toc431809067"/>
            <w:bookmarkStart w:id="120" w:name="_Toc436905716"/>
            <w:bookmarkStart w:id="121" w:name="_Toc438532580"/>
            <w:bookmarkStart w:id="122" w:name="_Toc438733976"/>
            <w:bookmarkStart w:id="123" w:name="_Toc438907214"/>
            <w:bookmarkStart w:id="124" w:name="_Toc438907015"/>
            <w:bookmarkStart w:id="125" w:name="_Toc135757182"/>
            <w:r w:rsidRPr="004C1BBF">
              <w:rPr>
                <w:color w:val="000000" w:themeColor="text1"/>
              </w:rPr>
              <w:t>Documents comprising Bid</w:t>
            </w:r>
            <w:bookmarkEnd w:id="118"/>
            <w:bookmarkEnd w:id="119"/>
            <w:bookmarkEnd w:id="120"/>
            <w:bookmarkEnd w:id="121"/>
            <w:bookmarkEnd w:id="122"/>
            <w:bookmarkEnd w:id="123"/>
            <w:bookmarkEnd w:id="124"/>
            <w:bookmarkEnd w:id="125"/>
          </w:p>
          <w:p w14:paraId="52B37785" w14:textId="77777777" w:rsidR="00267620" w:rsidRPr="004C1BBF" w:rsidRDefault="00267620">
            <w:pPr>
              <w:spacing w:before="120" w:after="120"/>
              <w:ind w:left="427" w:hanging="427"/>
              <w:rPr>
                <w:b/>
                <w:color w:val="000000" w:themeColor="text1"/>
              </w:rPr>
            </w:pPr>
          </w:p>
        </w:tc>
        <w:tc>
          <w:tcPr>
            <w:tcW w:w="5527" w:type="dxa"/>
          </w:tcPr>
          <w:p w14:paraId="49FCFE96" w14:textId="77777777" w:rsidR="00267620" w:rsidRPr="004C1BBF" w:rsidRDefault="005A5895">
            <w:pPr>
              <w:pStyle w:val="Sub-ClauseText"/>
              <w:numPr>
                <w:ilvl w:val="1"/>
                <w:numId w:val="30"/>
              </w:numPr>
              <w:rPr>
                <w:color w:val="000000" w:themeColor="text1"/>
                <w:spacing w:val="0"/>
              </w:rPr>
            </w:pPr>
            <w:r w:rsidRPr="004C1BBF">
              <w:rPr>
                <w:color w:val="000000" w:themeColor="text1"/>
                <w:spacing w:val="0"/>
              </w:rPr>
              <w:t xml:space="preserve">The Bid shall comprise two Parts, namely the Technical Part and the Financial Part. These two Parts shall be submitted simultaneously in two separate sealed envelopes </w:t>
            </w:r>
            <w:r w:rsidRPr="004C1BBF">
              <w:rPr>
                <w:color w:val="000000" w:themeColor="text1"/>
              </w:rPr>
              <w:t>(two-envelope Bidding process)</w:t>
            </w:r>
            <w:r w:rsidRPr="004C1BBF">
              <w:rPr>
                <w:color w:val="000000" w:themeColor="text1"/>
                <w:spacing w:val="0"/>
              </w:rPr>
              <w:t>. One envelope shall contain only information relating to the Technical Part and the other, only information relating to the Financial Part. These two envelopes shall be enclosed in a separate sealed outer envelope marked “</w:t>
            </w:r>
            <w:r w:rsidRPr="004C1BBF">
              <w:rPr>
                <w:smallCaps/>
                <w:color w:val="000000" w:themeColor="text1"/>
                <w:spacing w:val="0"/>
              </w:rPr>
              <w:t>Original Bid</w:t>
            </w:r>
            <w:r w:rsidRPr="004C1BBF">
              <w:rPr>
                <w:color w:val="000000" w:themeColor="text1"/>
                <w:spacing w:val="0"/>
              </w:rPr>
              <w:t xml:space="preserve">”. </w:t>
            </w:r>
          </w:p>
          <w:p w14:paraId="09BF8F18" w14:textId="77777777" w:rsidR="00267620" w:rsidRPr="004C1BBF" w:rsidRDefault="005A5895">
            <w:pPr>
              <w:pStyle w:val="Sub-ClauseText"/>
              <w:numPr>
                <w:ilvl w:val="1"/>
                <w:numId w:val="30"/>
              </w:numPr>
              <w:rPr>
                <w:color w:val="000000" w:themeColor="text1"/>
                <w:spacing w:val="0"/>
              </w:rPr>
            </w:pPr>
            <w:r w:rsidRPr="004C1BBF">
              <w:rPr>
                <w:color w:val="000000" w:themeColor="text1"/>
                <w:spacing w:val="0"/>
              </w:rPr>
              <w:t xml:space="preserve">The </w:t>
            </w:r>
            <w:r w:rsidRPr="004C1BBF">
              <w:rPr>
                <w:b/>
                <w:color w:val="000000" w:themeColor="text1"/>
                <w:spacing w:val="0"/>
              </w:rPr>
              <w:t>Technical Part</w:t>
            </w:r>
            <w:r w:rsidRPr="004C1BBF">
              <w:rPr>
                <w:color w:val="000000" w:themeColor="text1"/>
                <w:spacing w:val="0"/>
              </w:rPr>
              <w:t xml:space="preserve"> shall contain the following:</w:t>
            </w:r>
          </w:p>
          <w:p w14:paraId="14E153F4" w14:textId="77777777" w:rsidR="00267620" w:rsidRPr="004C1BBF" w:rsidRDefault="005A5895">
            <w:pPr>
              <w:pStyle w:val="Heading3"/>
              <w:numPr>
                <w:ilvl w:val="2"/>
                <w:numId w:val="30"/>
              </w:numPr>
              <w:spacing w:before="120" w:after="120"/>
              <w:rPr>
                <w:color w:val="000000" w:themeColor="text1"/>
              </w:rPr>
            </w:pPr>
            <w:r w:rsidRPr="004C1BBF">
              <w:rPr>
                <w:b/>
                <w:color w:val="000000" w:themeColor="text1"/>
              </w:rPr>
              <w:t xml:space="preserve">Letter of Bid - Technical Part: </w:t>
            </w:r>
            <w:r w:rsidRPr="004C1BBF">
              <w:rPr>
                <w:color w:val="000000" w:themeColor="text1"/>
              </w:rPr>
              <w:t>prepared in accordance with ITB 12;</w:t>
            </w:r>
          </w:p>
          <w:p w14:paraId="235E6F04" w14:textId="77777777" w:rsidR="00267620" w:rsidRPr="004C1BBF" w:rsidRDefault="005A5895">
            <w:pPr>
              <w:pStyle w:val="Heading3"/>
              <w:numPr>
                <w:ilvl w:val="2"/>
                <w:numId w:val="30"/>
              </w:numPr>
              <w:spacing w:before="120" w:after="120"/>
              <w:rPr>
                <w:color w:val="000000" w:themeColor="text1"/>
              </w:rPr>
            </w:pPr>
            <w:r w:rsidRPr="004C1BBF">
              <w:rPr>
                <w:b/>
                <w:color w:val="000000" w:themeColor="text1"/>
              </w:rPr>
              <w:t>Bid Security</w:t>
            </w:r>
            <w:r w:rsidRPr="004C1BBF">
              <w:rPr>
                <w:color w:val="000000" w:themeColor="text1"/>
              </w:rPr>
              <w:t xml:space="preserve"> or </w:t>
            </w:r>
            <w:r w:rsidRPr="004C1BBF">
              <w:rPr>
                <w:b/>
                <w:color w:val="000000" w:themeColor="text1"/>
              </w:rPr>
              <w:t>Bid-Securing Declaration</w:t>
            </w:r>
            <w:r w:rsidRPr="004C1BBF">
              <w:rPr>
                <w:color w:val="000000" w:themeColor="text1"/>
              </w:rPr>
              <w:t>: in accordance with ITB 19.1;</w:t>
            </w:r>
          </w:p>
          <w:p w14:paraId="78D5A8D8" w14:textId="77777777" w:rsidR="00267620" w:rsidRPr="004C1BBF" w:rsidRDefault="005A5895">
            <w:pPr>
              <w:pStyle w:val="Heading3"/>
              <w:numPr>
                <w:ilvl w:val="2"/>
                <w:numId w:val="30"/>
              </w:numPr>
              <w:spacing w:before="120" w:after="120"/>
              <w:rPr>
                <w:color w:val="000000" w:themeColor="text1"/>
              </w:rPr>
            </w:pPr>
            <w:r w:rsidRPr="004C1BBF">
              <w:rPr>
                <w:b/>
                <w:color w:val="000000" w:themeColor="text1"/>
              </w:rPr>
              <w:t>Alternative Bid - Technical Part</w:t>
            </w:r>
            <w:r w:rsidRPr="004C1BBF">
              <w:rPr>
                <w:color w:val="000000" w:themeColor="text1"/>
              </w:rPr>
              <w:t>: if permissible in accordance with ITB 13, the Technical Part of any Alternative Bid;</w:t>
            </w:r>
          </w:p>
          <w:p w14:paraId="37BB4FBE" w14:textId="77777777" w:rsidR="00267620" w:rsidRPr="004C1BBF" w:rsidRDefault="005A5895">
            <w:pPr>
              <w:pStyle w:val="Heading3"/>
              <w:numPr>
                <w:ilvl w:val="2"/>
                <w:numId w:val="30"/>
              </w:numPr>
              <w:spacing w:before="120" w:after="120"/>
              <w:rPr>
                <w:color w:val="000000" w:themeColor="text1"/>
              </w:rPr>
            </w:pPr>
            <w:r w:rsidRPr="004C1BBF">
              <w:rPr>
                <w:b/>
                <w:color w:val="000000" w:themeColor="text1"/>
              </w:rPr>
              <w:t>Authorization</w:t>
            </w:r>
            <w:r w:rsidRPr="004C1BBF">
              <w:rPr>
                <w:color w:val="000000" w:themeColor="text1"/>
              </w:rPr>
              <w:t xml:space="preserve">: written confirmation authorizing the signatory of the Bid to </w:t>
            </w:r>
            <w:r w:rsidRPr="004C1BBF">
              <w:rPr>
                <w:color w:val="000000" w:themeColor="text1"/>
              </w:rPr>
              <w:lastRenderedPageBreak/>
              <w:t>commit the Bidder, in accordance with ITB 20.3;</w:t>
            </w:r>
          </w:p>
          <w:p w14:paraId="27EF0DCF" w14:textId="77777777" w:rsidR="00267620" w:rsidRPr="004C1BBF" w:rsidRDefault="005A5895">
            <w:pPr>
              <w:pStyle w:val="Heading3"/>
              <w:numPr>
                <w:ilvl w:val="2"/>
                <w:numId w:val="30"/>
              </w:numPr>
              <w:spacing w:before="120" w:after="120"/>
              <w:rPr>
                <w:color w:val="000000" w:themeColor="text1"/>
              </w:rPr>
            </w:pPr>
            <w:r w:rsidRPr="004C1BBF">
              <w:rPr>
                <w:b/>
                <w:color w:val="000000" w:themeColor="text1"/>
              </w:rPr>
              <w:t>Bidder’s Eligibility</w:t>
            </w:r>
            <w:r w:rsidRPr="004C1BBF">
              <w:rPr>
                <w:color w:val="000000" w:themeColor="text1"/>
              </w:rPr>
              <w:t>: documentary evidence in accordance with ITB 17 establishing the Bidder’s eligibility to Bid;</w:t>
            </w:r>
          </w:p>
          <w:p w14:paraId="18F17340" w14:textId="77777777" w:rsidR="00267620" w:rsidRPr="004C1BBF" w:rsidRDefault="005A5895">
            <w:pPr>
              <w:pStyle w:val="Heading3"/>
              <w:numPr>
                <w:ilvl w:val="2"/>
                <w:numId w:val="30"/>
              </w:numPr>
              <w:spacing w:before="120" w:after="120"/>
              <w:rPr>
                <w:color w:val="000000" w:themeColor="text1"/>
              </w:rPr>
            </w:pPr>
            <w:r w:rsidRPr="004C1BBF">
              <w:rPr>
                <w:b/>
                <w:color w:val="000000" w:themeColor="text1"/>
              </w:rPr>
              <w:t>Qualifications</w:t>
            </w:r>
            <w:r w:rsidRPr="004C1BBF">
              <w:rPr>
                <w:color w:val="000000" w:themeColor="text1"/>
              </w:rPr>
              <w:t xml:space="preserve">: documentary evidence in accordance with ITB 17 establishing the Bidder’s qualifications to perform the Contract if its Bid is accepted; </w:t>
            </w:r>
          </w:p>
          <w:p w14:paraId="01DF28CF" w14:textId="77777777" w:rsidR="00267620" w:rsidRPr="004C1BBF" w:rsidRDefault="005A5895">
            <w:pPr>
              <w:pStyle w:val="Heading3"/>
              <w:numPr>
                <w:ilvl w:val="2"/>
                <w:numId w:val="30"/>
              </w:numPr>
              <w:spacing w:before="120" w:after="120"/>
              <w:rPr>
                <w:color w:val="000000" w:themeColor="text1"/>
              </w:rPr>
            </w:pPr>
            <w:r w:rsidRPr="004C1BBF">
              <w:rPr>
                <w:b/>
                <w:color w:val="000000" w:themeColor="text1"/>
              </w:rPr>
              <w:t>Eligibility of Goods and Related Services</w:t>
            </w:r>
            <w:r w:rsidRPr="004C1BBF">
              <w:rPr>
                <w:color w:val="000000" w:themeColor="text1"/>
              </w:rPr>
              <w:t>: documentary evidence in accordance with ITB 16, establishing the eligibility of the Goods and Related Services to be supplied by the Bidder;</w:t>
            </w:r>
          </w:p>
          <w:p w14:paraId="692D3668" w14:textId="77777777" w:rsidR="00267620" w:rsidRPr="004C1BBF" w:rsidRDefault="005A5895">
            <w:pPr>
              <w:pStyle w:val="Heading3"/>
              <w:numPr>
                <w:ilvl w:val="2"/>
                <w:numId w:val="30"/>
              </w:numPr>
              <w:spacing w:before="120" w:after="120"/>
              <w:rPr>
                <w:color w:val="000000" w:themeColor="text1"/>
              </w:rPr>
            </w:pPr>
            <w:r w:rsidRPr="004C1BBF">
              <w:rPr>
                <w:b/>
                <w:color w:val="000000" w:themeColor="text1"/>
              </w:rPr>
              <w:t>Conformity</w:t>
            </w:r>
            <w:r w:rsidRPr="004C1BBF">
              <w:rPr>
                <w:color w:val="000000" w:themeColor="text1"/>
              </w:rPr>
              <w:t>: documentary evidence in accordance with ITB 16, that the Goods and Related Services conform to the bidding document;</w:t>
            </w:r>
          </w:p>
          <w:p w14:paraId="068D303E" w14:textId="77777777" w:rsidR="00267620" w:rsidRPr="004C1BBF" w:rsidRDefault="005A5895">
            <w:pPr>
              <w:pStyle w:val="Heading3"/>
              <w:numPr>
                <w:ilvl w:val="2"/>
                <w:numId w:val="30"/>
              </w:numPr>
              <w:spacing w:before="120" w:after="120"/>
              <w:rPr>
                <w:color w:val="000000" w:themeColor="text1"/>
              </w:rPr>
            </w:pPr>
            <w:r w:rsidRPr="004C1BBF">
              <w:rPr>
                <w:color w:val="000000" w:themeColor="text1"/>
              </w:rPr>
              <w:t xml:space="preserve">any other document </w:t>
            </w:r>
            <w:r w:rsidRPr="004C1BBF">
              <w:rPr>
                <w:b/>
                <w:bCs/>
                <w:color w:val="000000" w:themeColor="text1"/>
              </w:rPr>
              <w:t>required in the</w:t>
            </w:r>
            <w:r w:rsidRPr="004C1BBF">
              <w:rPr>
                <w:b/>
                <w:color w:val="000000" w:themeColor="text1"/>
              </w:rPr>
              <w:t xml:space="preserve"> BDS.</w:t>
            </w:r>
            <w:r w:rsidRPr="004C1BBF">
              <w:rPr>
                <w:color w:val="000000" w:themeColor="text1"/>
              </w:rPr>
              <w:t xml:space="preserve">   </w:t>
            </w:r>
          </w:p>
          <w:p w14:paraId="718079AF" w14:textId="77777777" w:rsidR="00267620" w:rsidRPr="004C1BBF" w:rsidRDefault="005A5895">
            <w:pPr>
              <w:pStyle w:val="Sub-ClauseText"/>
              <w:numPr>
                <w:ilvl w:val="1"/>
                <w:numId w:val="30"/>
              </w:numPr>
              <w:rPr>
                <w:color w:val="000000" w:themeColor="text1"/>
                <w:spacing w:val="0"/>
              </w:rPr>
            </w:pPr>
            <w:r w:rsidRPr="004C1BBF">
              <w:rPr>
                <w:color w:val="000000" w:themeColor="text1"/>
                <w:spacing w:val="0"/>
              </w:rPr>
              <w:t xml:space="preserve">The </w:t>
            </w:r>
            <w:r w:rsidRPr="004C1BBF">
              <w:rPr>
                <w:b/>
                <w:color w:val="000000" w:themeColor="text1"/>
                <w:spacing w:val="0"/>
              </w:rPr>
              <w:t>Financial Part</w:t>
            </w:r>
            <w:r w:rsidRPr="004C1BBF">
              <w:rPr>
                <w:color w:val="000000" w:themeColor="text1"/>
                <w:spacing w:val="0"/>
              </w:rPr>
              <w:t xml:space="preserve"> envelope shall contain the following:</w:t>
            </w:r>
          </w:p>
          <w:p w14:paraId="68C9337F" w14:textId="77777777" w:rsidR="00267620" w:rsidRPr="004C1BBF" w:rsidRDefault="005A5895">
            <w:pPr>
              <w:pStyle w:val="Sub-ClauseText"/>
              <w:numPr>
                <w:ilvl w:val="2"/>
                <w:numId w:val="31"/>
              </w:numPr>
              <w:rPr>
                <w:color w:val="000000" w:themeColor="text1"/>
              </w:rPr>
            </w:pPr>
            <w:r w:rsidRPr="004C1BBF">
              <w:rPr>
                <w:b/>
                <w:color w:val="000000" w:themeColor="text1"/>
              </w:rPr>
              <w:t>Letter of Bid – Financial Part:</w:t>
            </w:r>
            <w:r w:rsidRPr="004C1BBF">
              <w:rPr>
                <w:color w:val="000000" w:themeColor="text1"/>
              </w:rPr>
              <w:t xml:space="preserve"> prepared in accordance with ITB 12 and ITB 14;</w:t>
            </w:r>
          </w:p>
          <w:p w14:paraId="09C971F9" w14:textId="77777777" w:rsidR="00267620" w:rsidRPr="004C1BBF" w:rsidRDefault="005A5895">
            <w:pPr>
              <w:pStyle w:val="Sub-ClauseText"/>
              <w:numPr>
                <w:ilvl w:val="2"/>
                <w:numId w:val="31"/>
              </w:numPr>
              <w:rPr>
                <w:color w:val="000000" w:themeColor="text1"/>
              </w:rPr>
            </w:pPr>
            <w:r w:rsidRPr="004C1BBF">
              <w:rPr>
                <w:b/>
                <w:color w:val="000000" w:themeColor="text1"/>
              </w:rPr>
              <w:t>Price Schedules</w:t>
            </w:r>
            <w:r w:rsidRPr="004C1BBF">
              <w:rPr>
                <w:color w:val="000000" w:themeColor="text1"/>
              </w:rPr>
              <w:t>: completed prepared in accordance with ITB 12 and ITB 14;</w:t>
            </w:r>
          </w:p>
          <w:p w14:paraId="102600FA" w14:textId="77777777" w:rsidR="00267620" w:rsidRPr="004C1BBF" w:rsidRDefault="005A5895">
            <w:pPr>
              <w:pStyle w:val="Heading3"/>
              <w:numPr>
                <w:ilvl w:val="2"/>
                <w:numId w:val="31"/>
              </w:numPr>
              <w:spacing w:before="120" w:after="120"/>
              <w:rPr>
                <w:color w:val="000000" w:themeColor="text1"/>
              </w:rPr>
            </w:pPr>
            <w:r w:rsidRPr="004C1BBF">
              <w:rPr>
                <w:b/>
                <w:color w:val="000000" w:themeColor="text1"/>
              </w:rPr>
              <w:t>Alternative Bid - Financial Part;</w:t>
            </w:r>
            <w:r w:rsidRPr="004C1BBF">
              <w:rPr>
                <w:color w:val="000000" w:themeColor="text1"/>
              </w:rPr>
              <w:t xml:space="preserve"> if permissible in accordance with ITB 13, the Financial Part of any Alternative Bid;</w:t>
            </w:r>
          </w:p>
          <w:p w14:paraId="1D002E0C" w14:textId="77777777" w:rsidR="00267620" w:rsidRPr="004C1BBF" w:rsidRDefault="005A5895">
            <w:pPr>
              <w:pStyle w:val="Heading3"/>
              <w:numPr>
                <w:ilvl w:val="2"/>
                <w:numId w:val="31"/>
              </w:numPr>
              <w:spacing w:before="120" w:after="120"/>
              <w:rPr>
                <w:color w:val="000000" w:themeColor="text1"/>
              </w:rPr>
            </w:pPr>
            <w:r w:rsidRPr="004C1BBF">
              <w:rPr>
                <w:color w:val="000000" w:themeColor="text1"/>
              </w:rPr>
              <w:t xml:space="preserve">any other document </w:t>
            </w:r>
            <w:r w:rsidRPr="004C1BBF">
              <w:rPr>
                <w:b/>
                <w:bCs/>
                <w:color w:val="000000" w:themeColor="text1"/>
              </w:rPr>
              <w:t>required in the</w:t>
            </w:r>
            <w:r w:rsidRPr="004C1BBF">
              <w:rPr>
                <w:b/>
                <w:color w:val="000000" w:themeColor="text1"/>
              </w:rPr>
              <w:t xml:space="preserve"> BDS.</w:t>
            </w:r>
            <w:r w:rsidRPr="004C1BBF">
              <w:rPr>
                <w:color w:val="000000" w:themeColor="text1"/>
              </w:rPr>
              <w:t xml:space="preserve">   </w:t>
            </w:r>
          </w:p>
          <w:p w14:paraId="2AF330D1" w14:textId="77777777" w:rsidR="00267620" w:rsidRPr="004C1BBF" w:rsidRDefault="005A5895">
            <w:pPr>
              <w:pStyle w:val="Sub-ClauseText"/>
              <w:numPr>
                <w:ilvl w:val="1"/>
                <w:numId w:val="30"/>
              </w:numPr>
              <w:rPr>
                <w:color w:val="000000" w:themeColor="text1"/>
                <w:spacing w:val="0"/>
              </w:rPr>
            </w:pPr>
            <w:r w:rsidRPr="004C1BBF">
              <w:rPr>
                <w:color w:val="000000" w:themeColor="text1"/>
              </w:rPr>
              <w:t>The Technical Part shall not include any financial information related to the Bid price. Where material financial information related to the Bid price is contained in the Technical Part the Bid shall be declared non-responsive.</w:t>
            </w:r>
          </w:p>
          <w:p w14:paraId="4EA48D14" w14:textId="77777777" w:rsidR="00267620" w:rsidRPr="004C1BBF" w:rsidRDefault="005A5895">
            <w:pPr>
              <w:pStyle w:val="Sub-ClauseText"/>
              <w:numPr>
                <w:ilvl w:val="1"/>
                <w:numId w:val="30"/>
              </w:numPr>
              <w:rPr>
                <w:color w:val="000000" w:themeColor="text1"/>
                <w:szCs w:val="24"/>
              </w:rPr>
            </w:pPr>
            <w:r w:rsidRPr="004C1BBF">
              <w:rPr>
                <w:color w:val="000000" w:themeColor="text1"/>
              </w:rPr>
              <w:t xml:space="preserve">In addition to the requirements under ITB 11.2, Bids submitted by a JV shall include a copy of the Joint Venture Agreement entered into by all members. Alternatively, a letter of intent to execute a Joint Venture Agreement in the event of a successful Bid shall be signed by all members and </w:t>
            </w:r>
            <w:r w:rsidRPr="004C1BBF">
              <w:rPr>
                <w:color w:val="000000" w:themeColor="text1"/>
              </w:rPr>
              <w:lastRenderedPageBreak/>
              <w:t xml:space="preserve">submitted with the Bid, together with a copy of the proposed Agreement. </w:t>
            </w:r>
          </w:p>
          <w:p w14:paraId="19C5193A" w14:textId="77777777" w:rsidR="00267620" w:rsidRPr="004C1BBF" w:rsidRDefault="005A5895">
            <w:pPr>
              <w:pStyle w:val="Sub-ClauseText"/>
              <w:numPr>
                <w:ilvl w:val="1"/>
                <w:numId w:val="30"/>
              </w:numPr>
              <w:rPr>
                <w:color w:val="000000" w:themeColor="text1"/>
              </w:rPr>
            </w:pPr>
            <w:r w:rsidRPr="004C1BBF">
              <w:rPr>
                <w:color w:val="000000" w:themeColor="text1"/>
              </w:rPr>
              <w:t>The Bidder shall furnish in the Letter of Bid information on commissions and gratuities, if any, paid or to be paid to agents or any other party relating to this Bid.</w:t>
            </w:r>
          </w:p>
        </w:tc>
      </w:tr>
      <w:tr w:rsidR="00267620" w:rsidRPr="004C1BBF" w14:paraId="4310DFCC" w14:textId="77777777">
        <w:tc>
          <w:tcPr>
            <w:tcW w:w="3563" w:type="dxa"/>
          </w:tcPr>
          <w:p w14:paraId="0533FEB1" w14:textId="77777777" w:rsidR="00267620" w:rsidRPr="004C1BBF" w:rsidRDefault="005A5895">
            <w:pPr>
              <w:pStyle w:val="Section1-Clauses"/>
              <w:spacing w:before="120" w:after="120"/>
              <w:ind w:left="360"/>
              <w:rPr>
                <w:color w:val="000000" w:themeColor="text1"/>
              </w:rPr>
            </w:pPr>
            <w:bookmarkStart w:id="126" w:name="_Toc135757183"/>
            <w:bookmarkStart w:id="127" w:name="_Toc436905717"/>
            <w:bookmarkStart w:id="128" w:name="_Toc431809068"/>
            <w:r w:rsidRPr="004C1BBF">
              <w:rPr>
                <w:color w:val="000000" w:themeColor="text1"/>
              </w:rPr>
              <w:lastRenderedPageBreak/>
              <w:t>Letters of Bid</w:t>
            </w:r>
            <w:bookmarkEnd w:id="126"/>
            <w:r w:rsidRPr="004C1BBF">
              <w:rPr>
                <w:color w:val="000000" w:themeColor="text1"/>
              </w:rPr>
              <w:t xml:space="preserve"> </w:t>
            </w:r>
            <w:bookmarkEnd w:id="127"/>
            <w:r w:rsidRPr="004C1BBF">
              <w:rPr>
                <w:color w:val="000000" w:themeColor="text1"/>
              </w:rPr>
              <w:t xml:space="preserve"> </w:t>
            </w:r>
            <w:bookmarkEnd w:id="128"/>
          </w:p>
        </w:tc>
        <w:tc>
          <w:tcPr>
            <w:tcW w:w="5527" w:type="dxa"/>
          </w:tcPr>
          <w:p w14:paraId="36BE7164" w14:textId="77777777" w:rsidR="00267620" w:rsidRPr="004C1BBF" w:rsidRDefault="005A5895">
            <w:pPr>
              <w:pStyle w:val="Sub-ClauseText"/>
              <w:keepNext/>
              <w:keepLines/>
              <w:numPr>
                <w:ilvl w:val="1"/>
                <w:numId w:val="32"/>
              </w:numPr>
              <w:rPr>
                <w:color w:val="000000" w:themeColor="text1"/>
                <w:spacing w:val="0"/>
              </w:rPr>
            </w:pPr>
            <w:r w:rsidRPr="004C1BBF">
              <w:rPr>
                <w:color w:val="000000" w:themeColor="text1"/>
                <w:spacing w:val="0"/>
              </w:rPr>
              <w:t>The Bidder shall prepare the Letter of Bid – Technical Part, and Letter of Bid – Financial Part using the relevant forms furnished in Section IV, Bidding Forms. The forms must be completed without any alterations to the text, and no substitutes shall be accepted except as provided under ITB 20.3. All blank spaces shall be filled in with the information requested.</w:t>
            </w:r>
          </w:p>
        </w:tc>
      </w:tr>
      <w:tr w:rsidR="00267620" w:rsidRPr="004C1BBF" w14:paraId="03022A52" w14:textId="77777777">
        <w:tc>
          <w:tcPr>
            <w:tcW w:w="3563" w:type="dxa"/>
          </w:tcPr>
          <w:p w14:paraId="7966601C" w14:textId="77777777" w:rsidR="00267620" w:rsidRPr="004C1BBF" w:rsidRDefault="005A5895">
            <w:pPr>
              <w:pStyle w:val="Section1-Clauses"/>
              <w:spacing w:before="120" w:after="120"/>
              <w:ind w:left="360"/>
              <w:rPr>
                <w:color w:val="000000" w:themeColor="text1"/>
              </w:rPr>
            </w:pPr>
            <w:bookmarkStart w:id="129" w:name="_Toc438438834"/>
            <w:bookmarkStart w:id="130" w:name="_Toc438532587"/>
            <w:bookmarkStart w:id="131" w:name="_Toc438733978"/>
            <w:bookmarkStart w:id="132" w:name="_Toc438907017"/>
            <w:bookmarkStart w:id="133" w:name="_Toc438907216"/>
            <w:bookmarkStart w:id="134" w:name="_Toc431809069"/>
            <w:bookmarkStart w:id="135" w:name="_Toc436905718"/>
            <w:bookmarkStart w:id="136" w:name="_Toc135757184"/>
            <w:r w:rsidRPr="004C1BBF">
              <w:rPr>
                <w:color w:val="000000" w:themeColor="text1"/>
              </w:rPr>
              <w:t>Alternative Bids</w:t>
            </w:r>
            <w:bookmarkEnd w:id="129"/>
            <w:bookmarkEnd w:id="130"/>
            <w:bookmarkEnd w:id="131"/>
            <w:bookmarkEnd w:id="132"/>
            <w:bookmarkEnd w:id="133"/>
            <w:bookmarkEnd w:id="134"/>
            <w:bookmarkEnd w:id="135"/>
            <w:bookmarkEnd w:id="136"/>
          </w:p>
        </w:tc>
        <w:tc>
          <w:tcPr>
            <w:tcW w:w="5527" w:type="dxa"/>
          </w:tcPr>
          <w:p w14:paraId="67820B8E" w14:textId="77777777" w:rsidR="00267620" w:rsidRPr="004C1BBF" w:rsidRDefault="005A5895">
            <w:pPr>
              <w:pStyle w:val="Sub-ClauseText"/>
              <w:keepNext/>
              <w:keepLines/>
              <w:numPr>
                <w:ilvl w:val="1"/>
                <w:numId w:val="33"/>
              </w:numPr>
              <w:rPr>
                <w:color w:val="000000" w:themeColor="text1"/>
                <w:spacing w:val="0"/>
              </w:rPr>
            </w:pPr>
            <w:r w:rsidRPr="004C1BBF">
              <w:rPr>
                <w:color w:val="000000" w:themeColor="text1"/>
                <w:spacing w:val="0"/>
              </w:rPr>
              <w:t xml:space="preserve">Unless otherwise </w:t>
            </w:r>
            <w:r w:rsidRPr="004C1BBF">
              <w:rPr>
                <w:b/>
                <w:bCs/>
                <w:color w:val="000000" w:themeColor="text1"/>
                <w:spacing w:val="0"/>
              </w:rPr>
              <w:t>specified in the</w:t>
            </w:r>
            <w:r w:rsidRPr="004C1BBF">
              <w:rPr>
                <w:color w:val="000000" w:themeColor="text1"/>
                <w:spacing w:val="0"/>
              </w:rPr>
              <w:t xml:space="preserve"> </w:t>
            </w:r>
            <w:r w:rsidRPr="004C1BBF">
              <w:rPr>
                <w:b/>
                <w:color w:val="000000" w:themeColor="text1"/>
                <w:spacing w:val="0"/>
              </w:rPr>
              <w:t>BDS,</w:t>
            </w:r>
            <w:r w:rsidRPr="004C1BBF">
              <w:rPr>
                <w:color w:val="000000" w:themeColor="text1"/>
                <w:spacing w:val="0"/>
              </w:rPr>
              <w:t xml:space="preserve"> Alternative Bids shall not be considered.</w:t>
            </w:r>
          </w:p>
        </w:tc>
      </w:tr>
      <w:tr w:rsidR="00267620" w:rsidRPr="004C1BBF" w14:paraId="05162871" w14:textId="77777777">
        <w:tc>
          <w:tcPr>
            <w:tcW w:w="3563" w:type="dxa"/>
          </w:tcPr>
          <w:p w14:paraId="051E3634" w14:textId="77777777" w:rsidR="00267620" w:rsidRPr="004C1BBF" w:rsidRDefault="005A5895">
            <w:pPr>
              <w:pStyle w:val="Section1-Clauses"/>
              <w:spacing w:before="120" w:after="120"/>
              <w:ind w:left="360"/>
              <w:rPr>
                <w:color w:val="000000" w:themeColor="text1"/>
              </w:rPr>
            </w:pPr>
            <w:bookmarkStart w:id="137" w:name="_Toc438907217"/>
            <w:bookmarkStart w:id="138" w:name="_Toc436905719"/>
            <w:bookmarkStart w:id="139" w:name="_Toc135757185"/>
            <w:bookmarkStart w:id="140" w:name="_Toc438733979"/>
            <w:bookmarkStart w:id="141" w:name="_Toc438907018"/>
            <w:bookmarkStart w:id="142" w:name="_Toc438438835"/>
            <w:bookmarkStart w:id="143" w:name="_Toc438532588"/>
            <w:bookmarkStart w:id="144" w:name="_Toc348000797"/>
            <w:bookmarkStart w:id="145" w:name="_Toc431809070"/>
            <w:r w:rsidRPr="004C1BBF">
              <w:rPr>
                <w:color w:val="000000" w:themeColor="text1"/>
              </w:rPr>
              <w:t>Bid prices and Discounts</w:t>
            </w:r>
            <w:bookmarkEnd w:id="137"/>
            <w:bookmarkEnd w:id="138"/>
            <w:bookmarkEnd w:id="139"/>
            <w:bookmarkEnd w:id="140"/>
            <w:bookmarkEnd w:id="141"/>
            <w:bookmarkEnd w:id="142"/>
            <w:bookmarkEnd w:id="143"/>
            <w:bookmarkEnd w:id="144"/>
            <w:bookmarkEnd w:id="145"/>
          </w:p>
        </w:tc>
        <w:tc>
          <w:tcPr>
            <w:tcW w:w="5527" w:type="dxa"/>
          </w:tcPr>
          <w:p w14:paraId="73121506" w14:textId="77777777" w:rsidR="00267620" w:rsidRPr="004C1BBF" w:rsidRDefault="005A5895">
            <w:pPr>
              <w:pStyle w:val="Sub-ClauseText"/>
              <w:numPr>
                <w:ilvl w:val="1"/>
                <w:numId w:val="34"/>
              </w:numPr>
              <w:rPr>
                <w:color w:val="000000" w:themeColor="text1"/>
                <w:spacing w:val="0"/>
              </w:rPr>
            </w:pPr>
            <w:r w:rsidRPr="004C1BBF">
              <w:rPr>
                <w:color w:val="000000" w:themeColor="text1"/>
                <w:spacing w:val="0"/>
              </w:rPr>
              <w:t>The prices and discounts quoted by the Bidder in the Letter of Bid - Financial Part and in the Price Schedules shall conform to the requirements specified below.</w:t>
            </w:r>
          </w:p>
          <w:p w14:paraId="17BD777E" w14:textId="77777777" w:rsidR="00267620" w:rsidRPr="004C1BBF" w:rsidRDefault="005A5895">
            <w:pPr>
              <w:pStyle w:val="Sub-ClauseText"/>
              <w:numPr>
                <w:ilvl w:val="1"/>
                <w:numId w:val="34"/>
              </w:numPr>
              <w:rPr>
                <w:color w:val="000000" w:themeColor="text1"/>
                <w:spacing w:val="0"/>
              </w:rPr>
            </w:pPr>
            <w:r w:rsidRPr="004C1BBF">
              <w:rPr>
                <w:color w:val="000000" w:themeColor="text1"/>
                <w:spacing w:val="0"/>
              </w:rPr>
              <w:t xml:space="preserve">All lots (contracts) and items must be listed and priced separately in the Price Schedules. </w:t>
            </w:r>
          </w:p>
          <w:p w14:paraId="5A9DCBC1" w14:textId="77777777" w:rsidR="00267620" w:rsidRPr="004C1BBF" w:rsidRDefault="005A5895">
            <w:pPr>
              <w:pStyle w:val="Sub-ClauseText"/>
              <w:numPr>
                <w:ilvl w:val="1"/>
                <w:numId w:val="34"/>
              </w:numPr>
              <w:rPr>
                <w:color w:val="000000" w:themeColor="text1"/>
                <w:spacing w:val="0"/>
              </w:rPr>
            </w:pPr>
            <w:r w:rsidRPr="004C1BBF">
              <w:rPr>
                <w:color w:val="000000" w:themeColor="text1"/>
                <w:spacing w:val="0"/>
              </w:rPr>
              <w:t xml:space="preserve">The price to be quoted in the Letter of Bid - Financial Part, in accordance with ITB 12.1 shall be the total price of the Bid, excluding any discounts offered. </w:t>
            </w:r>
          </w:p>
          <w:p w14:paraId="729E80AE" w14:textId="77777777" w:rsidR="00267620" w:rsidRPr="004C1BBF" w:rsidRDefault="005A5895">
            <w:pPr>
              <w:pStyle w:val="Sub-ClauseText"/>
              <w:numPr>
                <w:ilvl w:val="1"/>
                <w:numId w:val="34"/>
              </w:numPr>
              <w:rPr>
                <w:color w:val="000000" w:themeColor="text1"/>
                <w:spacing w:val="0"/>
              </w:rPr>
            </w:pPr>
            <w:r w:rsidRPr="004C1BBF">
              <w:rPr>
                <w:color w:val="000000" w:themeColor="text1"/>
                <w:spacing w:val="0"/>
              </w:rPr>
              <w:t>The Bidder shall quote any discounts and indicate the methodology for their application in the Letter of Bid - Financial Part, in accordance with ITB 12.1.</w:t>
            </w:r>
          </w:p>
          <w:p w14:paraId="45BB7DAF" w14:textId="77777777" w:rsidR="00267620" w:rsidRPr="004C1BBF" w:rsidRDefault="005A5895">
            <w:pPr>
              <w:pStyle w:val="Sub-ClauseText"/>
              <w:numPr>
                <w:ilvl w:val="1"/>
                <w:numId w:val="34"/>
              </w:numPr>
              <w:rPr>
                <w:color w:val="000000" w:themeColor="text1"/>
                <w:spacing w:val="0"/>
              </w:rPr>
            </w:pPr>
            <w:r w:rsidRPr="004C1BBF">
              <w:rPr>
                <w:color w:val="000000" w:themeColor="text1"/>
                <w:spacing w:val="0"/>
              </w:rPr>
              <w:t>Prices quoted by the Bidder shall be fixed during the Bidder’s performance of the Contract and not subject to variation on any account, unless otherwise specified</w:t>
            </w:r>
            <w:r w:rsidRPr="004C1BBF">
              <w:rPr>
                <w:b/>
                <w:color w:val="000000" w:themeColor="text1"/>
                <w:spacing w:val="0"/>
              </w:rPr>
              <w:t xml:space="preserve"> in the BDS. </w:t>
            </w:r>
            <w:r w:rsidRPr="004C1BBF">
              <w:rPr>
                <w:color w:val="000000" w:themeColor="text1"/>
                <w:spacing w:val="0"/>
              </w:rPr>
              <w:t xml:space="preserve">A Bid submitted with an adjustable price quotation shall be treated as nonresponsive and shall be rejected, pursuant to ITB 31. However, if in accordance with the BDS, prices quoted by the Bidder shall be subject to adjustment during the performance of the Contract, a Bid submitted with a fixed price </w:t>
            </w:r>
            <w:r w:rsidRPr="004C1BBF">
              <w:rPr>
                <w:color w:val="000000" w:themeColor="text1"/>
                <w:spacing w:val="0"/>
              </w:rPr>
              <w:lastRenderedPageBreak/>
              <w:t>quotation shall not be rejected, but the price adjustment shall be treated as zero.</w:t>
            </w:r>
          </w:p>
          <w:p w14:paraId="44D180C2" w14:textId="77777777" w:rsidR="00267620" w:rsidRPr="004C1BBF" w:rsidRDefault="005A5895">
            <w:pPr>
              <w:pStyle w:val="Sub-ClauseText"/>
              <w:numPr>
                <w:ilvl w:val="1"/>
                <w:numId w:val="34"/>
              </w:numPr>
              <w:rPr>
                <w:color w:val="000000" w:themeColor="text1"/>
                <w:spacing w:val="0"/>
              </w:rPr>
            </w:pPr>
            <w:r w:rsidRPr="004C1BBF">
              <w:rPr>
                <w:color w:val="000000" w:themeColor="text1"/>
                <w:spacing w:val="0"/>
              </w:rPr>
              <w:t>If so specified in ITB 1.1, Bids are being invited for individual lots (contracts) or for any combination of lots (packages). Unless otherwise specified</w:t>
            </w:r>
            <w:r w:rsidRPr="004C1BBF">
              <w:rPr>
                <w:b/>
                <w:color w:val="000000" w:themeColor="text1"/>
                <w:spacing w:val="0"/>
              </w:rPr>
              <w:t xml:space="preserve"> in the BDS,</w:t>
            </w:r>
            <w:r w:rsidRPr="004C1BBF">
              <w:rPr>
                <w:color w:val="000000" w:themeColor="text1"/>
                <w:spacing w:val="0"/>
              </w:rPr>
              <w:t xml:space="preserve"> prices quoted shall correspond to 100% of the items specified for each lot and to 100% of the quantities specified for each item of a lot. Bidders wishing to offer discounts for the award of more than one Contract shall specify in their Bid the price reductions applicable to each package, or alternatively, to individual Contracts within the package. </w:t>
            </w:r>
            <w:r w:rsidRPr="004C1BBF">
              <w:rPr>
                <w:b/>
                <w:color w:val="000000" w:themeColor="text1"/>
                <w:szCs w:val="24"/>
              </w:rPr>
              <w:t xml:space="preserve">However, discounts that are conditional on the award of more </w:t>
            </w:r>
            <w:proofErr w:type="spellStart"/>
            <w:r w:rsidRPr="004C1BBF">
              <w:rPr>
                <w:b/>
                <w:color w:val="000000" w:themeColor="text1"/>
                <w:szCs w:val="24"/>
              </w:rPr>
              <w:t>that</w:t>
            </w:r>
            <w:proofErr w:type="spellEnd"/>
            <w:r w:rsidRPr="004C1BBF">
              <w:rPr>
                <w:b/>
                <w:color w:val="000000" w:themeColor="text1"/>
                <w:szCs w:val="24"/>
              </w:rPr>
              <w:t xml:space="preserve"> one lot will not be considered for </w:t>
            </w:r>
            <w:r w:rsidRPr="004C1BBF">
              <w:rPr>
                <w:b/>
                <w:color w:val="000000" w:themeColor="text1"/>
              </w:rPr>
              <w:t xml:space="preserve">bid </w:t>
            </w:r>
            <w:r w:rsidRPr="004C1BBF">
              <w:rPr>
                <w:b/>
                <w:color w:val="000000" w:themeColor="text1"/>
                <w:szCs w:val="24"/>
              </w:rPr>
              <w:t>evaluation purpose</w:t>
            </w:r>
            <w:r w:rsidRPr="004C1BBF">
              <w:rPr>
                <w:color w:val="000000" w:themeColor="text1"/>
                <w:spacing w:val="0"/>
              </w:rPr>
              <w:t>.</w:t>
            </w:r>
          </w:p>
          <w:p w14:paraId="344578AE" w14:textId="77777777" w:rsidR="00267620" w:rsidRPr="004C1BBF" w:rsidRDefault="005A5895">
            <w:pPr>
              <w:pStyle w:val="Sub-ClauseText"/>
              <w:numPr>
                <w:ilvl w:val="1"/>
                <w:numId w:val="34"/>
              </w:numPr>
              <w:rPr>
                <w:color w:val="000000" w:themeColor="text1"/>
                <w:spacing w:val="0"/>
              </w:rPr>
            </w:pPr>
            <w:r w:rsidRPr="004C1BBF">
              <w:rPr>
                <w:color w:val="000000" w:themeColor="text1"/>
                <w:spacing w:val="0"/>
              </w:rPr>
              <w:t>The terms EXW, CIP, and other similar terms shall be governed by the rules prescribed in the current edition of Incoterms, published by the International Chamber of Commerce, as specified</w:t>
            </w:r>
            <w:r w:rsidRPr="004C1BBF">
              <w:rPr>
                <w:b/>
                <w:color w:val="000000" w:themeColor="text1"/>
                <w:spacing w:val="0"/>
              </w:rPr>
              <w:t xml:space="preserve"> in the</w:t>
            </w:r>
            <w:r w:rsidRPr="004C1BBF">
              <w:rPr>
                <w:color w:val="000000" w:themeColor="text1"/>
                <w:spacing w:val="0"/>
              </w:rPr>
              <w:t xml:space="preserve"> </w:t>
            </w:r>
            <w:r w:rsidRPr="004C1BBF">
              <w:rPr>
                <w:b/>
                <w:color w:val="000000" w:themeColor="text1"/>
                <w:spacing w:val="0"/>
              </w:rPr>
              <w:t>BDS.</w:t>
            </w:r>
          </w:p>
          <w:p w14:paraId="68337BC2" w14:textId="77777777" w:rsidR="00267620" w:rsidRPr="004C1BBF" w:rsidRDefault="005A5895">
            <w:pPr>
              <w:pStyle w:val="Sub-ClauseText"/>
              <w:numPr>
                <w:ilvl w:val="1"/>
                <w:numId w:val="34"/>
              </w:numPr>
              <w:rPr>
                <w:color w:val="000000" w:themeColor="text1"/>
                <w:spacing w:val="0"/>
              </w:rPr>
            </w:pPr>
            <w:r w:rsidRPr="004C1BBF">
              <w:rPr>
                <w:color w:val="000000" w:themeColor="text1"/>
                <w:spacing w:val="0"/>
              </w:rPr>
              <w:t>Prices shall be quoted as specified in each Price Schedule included in Section IV, Bidding Forms. The disaggregation of price components is required solely for the purpose of facilitating the comparison of Bids by the Purchaser. This shall not in any way limit the Purchaser’s right to contract on any of the terms offered. In quoting prices, the Bidder shall be free to use transportation through carriers registered in any eligible country, in accordance with Section V, Eligible Countries. Similarly, the Bidder may obtain insurance services from any eligible country in accordance with Section V, Eligible Countries. Prices shall be entered in the following manner:</w:t>
            </w:r>
          </w:p>
          <w:p w14:paraId="1A1FA56F" w14:textId="77777777" w:rsidR="00267620" w:rsidRPr="004C1BBF" w:rsidRDefault="005A5895">
            <w:pPr>
              <w:pStyle w:val="Heading3"/>
              <w:numPr>
                <w:ilvl w:val="2"/>
                <w:numId w:val="35"/>
              </w:numPr>
              <w:spacing w:before="120" w:after="120"/>
              <w:rPr>
                <w:color w:val="000000" w:themeColor="text1"/>
              </w:rPr>
            </w:pPr>
            <w:r w:rsidRPr="004C1BBF">
              <w:rPr>
                <w:color w:val="000000" w:themeColor="text1"/>
              </w:rPr>
              <w:t>For Goods manufactured in the Purchaser’s Country:</w:t>
            </w:r>
          </w:p>
          <w:p w14:paraId="4B1A52A3" w14:textId="77777777" w:rsidR="00267620" w:rsidRPr="004C1BBF" w:rsidRDefault="005A5895">
            <w:pPr>
              <w:pStyle w:val="ListParagraph"/>
              <w:numPr>
                <w:ilvl w:val="3"/>
                <w:numId w:val="35"/>
              </w:numPr>
              <w:spacing w:before="120" w:after="120"/>
              <w:contextualSpacing w:val="0"/>
              <w:jc w:val="both"/>
              <w:rPr>
                <w:color w:val="000000" w:themeColor="text1"/>
              </w:rPr>
            </w:pPr>
            <w:r w:rsidRPr="004C1BBF">
              <w:rPr>
                <w:color w:val="000000" w:themeColor="text1"/>
              </w:rPr>
              <w:t xml:space="preserve">the price of the Goods quoted EXW (ex-works, ex-factory, ex warehouse, ex showroom, or off-the-shelf, as applicable), including all customs duties and sales and other taxes already paid or payable on the </w:t>
            </w:r>
            <w:r w:rsidRPr="004C1BBF">
              <w:rPr>
                <w:color w:val="000000" w:themeColor="text1"/>
              </w:rPr>
              <w:lastRenderedPageBreak/>
              <w:t xml:space="preserve">components and raw material used in the manufacture or assembly of the Goods; </w:t>
            </w:r>
          </w:p>
          <w:p w14:paraId="4BE123B6" w14:textId="77777777" w:rsidR="00267620" w:rsidRPr="004C1BBF" w:rsidRDefault="005A5895">
            <w:pPr>
              <w:pStyle w:val="ListParagraph"/>
              <w:numPr>
                <w:ilvl w:val="3"/>
                <w:numId w:val="35"/>
              </w:numPr>
              <w:spacing w:before="120" w:after="120"/>
              <w:contextualSpacing w:val="0"/>
              <w:jc w:val="both"/>
              <w:rPr>
                <w:color w:val="000000" w:themeColor="text1"/>
              </w:rPr>
            </w:pPr>
            <w:r w:rsidRPr="004C1BBF">
              <w:rPr>
                <w:color w:val="000000" w:themeColor="text1"/>
              </w:rPr>
              <w:t>any Purchaser’s Country sales tax and other taxes which will be payable on the Goods if the Contract is awarded to the Bidder; and</w:t>
            </w:r>
          </w:p>
          <w:p w14:paraId="1723D78F" w14:textId="77777777" w:rsidR="00267620" w:rsidRPr="004C1BBF" w:rsidRDefault="005A5895">
            <w:pPr>
              <w:pStyle w:val="ListParagraph"/>
              <w:numPr>
                <w:ilvl w:val="3"/>
                <w:numId w:val="35"/>
              </w:numPr>
              <w:spacing w:before="120" w:after="120"/>
              <w:contextualSpacing w:val="0"/>
              <w:jc w:val="both"/>
              <w:rPr>
                <w:color w:val="000000" w:themeColor="text1"/>
              </w:rPr>
            </w:pPr>
            <w:r w:rsidRPr="004C1BBF">
              <w:rPr>
                <w:color w:val="000000" w:themeColor="text1"/>
                <w:spacing w:val="-4"/>
              </w:rPr>
              <w:t>the price for inland transportation, insurance, and other local services required to convey the Goods to their final destination (Project Site) specified</w:t>
            </w:r>
            <w:r w:rsidRPr="004C1BBF">
              <w:rPr>
                <w:b/>
                <w:color w:val="000000" w:themeColor="text1"/>
                <w:spacing w:val="-4"/>
              </w:rPr>
              <w:t xml:space="preserve"> in the</w:t>
            </w:r>
            <w:r w:rsidRPr="004C1BBF">
              <w:rPr>
                <w:color w:val="000000" w:themeColor="text1"/>
                <w:spacing w:val="-4"/>
              </w:rPr>
              <w:t xml:space="preserve"> </w:t>
            </w:r>
            <w:r w:rsidRPr="004C1BBF">
              <w:rPr>
                <w:b/>
                <w:color w:val="000000" w:themeColor="text1"/>
                <w:spacing w:val="-4"/>
              </w:rPr>
              <w:t>BDS.</w:t>
            </w:r>
          </w:p>
          <w:p w14:paraId="551145A4" w14:textId="77777777" w:rsidR="00267620" w:rsidRPr="004C1BBF" w:rsidRDefault="005A5895">
            <w:pPr>
              <w:pStyle w:val="Heading3"/>
              <w:numPr>
                <w:ilvl w:val="2"/>
                <w:numId w:val="35"/>
              </w:numPr>
              <w:spacing w:before="120" w:after="120"/>
              <w:rPr>
                <w:color w:val="000000" w:themeColor="text1"/>
              </w:rPr>
            </w:pPr>
            <w:r w:rsidRPr="004C1BBF">
              <w:rPr>
                <w:color w:val="000000" w:themeColor="text1"/>
              </w:rPr>
              <w:t>For Goods manufactured outside the Purchaser’s Country, to be imported:</w:t>
            </w:r>
          </w:p>
          <w:p w14:paraId="12A9835E" w14:textId="77777777" w:rsidR="00267620" w:rsidRPr="004C1BBF" w:rsidRDefault="005A5895">
            <w:pPr>
              <w:pStyle w:val="ListParagraph"/>
              <w:numPr>
                <w:ilvl w:val="3"/>
                <w:numId w:val="35"/>
              </w:numPr>
              <w:spacing w:before="120" w:after="120"/>
              <w:contextualSpacing w:val="0"/>
              <w:jc w:val="both"/>
              <w:rPr>
                <w:color w:val="000000" w:themeColor="text1"/>
              </w:rPr>
            </w:pPr>
            <w:r w:rsidRPr="004C1BBF">
              <w:rPr>
                <w:color w:val="000000" w:themeColor="text1"/>
              </w:rPr>
              <w:t>the price of the Goods, quoted CIP named place of destination, in the Purchaser’s Country, as specified</w:t>
            </w:r>
            <w:r w:rsidRPr="004C1BBF">
              <w:rPr>
                <w:b/>
                <w:color w:val="000000" w:themeColor="text1"/>
              </w:rPr>
              <w:t xml:space="preserve"> in the</w:t>
            </w:r>
            <w:r w:rsidRPr="004C1BBF">
              <w:rPr>
                <w:color w:val="000000" w:themeColor="text1"/>
              </w:rPr>
              <w:t xml:space="preserve"> </w:t>
            </w:r>
            <w:r w:rsidRPr="004C1BBF">
              <w:rPr>
                <w:b/>
                <w:color w:val="000000" w:themeColor="text1"/>
              </w:rPr>
              <w:t>BDS;</w:t>
            </w:r>
            <w:r w:rsidRPr="004C1BBF">
              <w:rPr>
                <w:color w:val="000000" w:themeColor="text1"/>
              </w:rPr>
              <w:t xml:space="preserve"> </w:t>
            </w:r>
          </w:p>
          <w:p w14:paraId="0C215803" w14:textId="77777777" w:rsidR="00267620" w:rsidRPr="004C1BBF" w:rsidRDefault="005A5895">
            <w:pPr>
              <w:pStyle w:val="ListParagraph"/>
              <w:numPr>
                <w:ilvl w:val="3"/>
                <w:numId w:val="35"/>
              </w:numPr>
              <w:spacing w:before="120" w:after="120"/>
              <w:contextualSpacing w:val="0"/>
              <w:jc w:val="both"/>
              <w:rPr>
                <w:color w:val="000000" w:themeColor="text1"/>
              </w:rPr>
            </w:pPr>
            <w:r w:rsidRPr="004C1BBF">
              <w:rPr>
                <w:color w:val="000000" w:themeColor="text1"/>
              </w:rPr>
              <w:t>the price for inland transportation, insurance, and other local services required to convey the Goods from the named place of destination to their final destination (Project Site) specified</w:t>
            </w:r>
            <w:r w:rsidRPr="004C1BBF">
              <w:rPr>
                <w:b/>
                <w:color w:val="000000" w:themeColor="text1"/>
              </w:rPr>
              <w:t xml:space="preserve"> in the</w:t>
            </w:r>
            <w:r w:rsidRPr="004C1BBF">
              <w:rPr>
                <w:color w:val="000000" w:themeColor="text1"/>
              </w:rPr>
              <w:t xml:space="preserve"> </w:t>
            </w:r>
            <w:r w:rsidRPr="004C1BBF">
              <w:rPr>
                <w:b/>
                <w:color w:val="000000" w:themeColor="text1"/>
              </w:rPr>
              <w:t>BDS;</w:t>
            </w:r>
          </w:p>
          <w:p w14:paraId="763A1AAB" w14:textId="77777777" w:rsidR="00267620" w:rsidRPr="004C1BBF" w:rsidRDefault="005A5895">
            <w:pPr>
              <w:pStyle w:val="Heading3"/>
              <w:numPr>
                <w:ilvl w:val="2"/>
                <w:numId w:val="35"/>
              </w:numPr>
              <w:spacing w:before="120" w:after="120"/>
              <w:rPr>
                <w:color w:val="000000" w:themeColor="text1"/>
              </w:rPr>
            </w:pPr>
            <w:r w:rsidRPr="004C1BBF">
              <w:rPr>
                <w:color w:val="000000" w:themeColor="text1"/>
              </w:rPr>
              <w:t xml:space="preserve">For Goods manufactured outside the Purchaser’s Country, already imported: </w:t>
            </w:r>
          </w:p>
          <w:p w14:paraId="2E1DF913" w14:textId="77777777" w:rsidR="00267620" w:rsidRPr="004C1BBF" w:rsidRDefault="005A5895">
            <w:pPr>
              <w:pStyle w:val="ListParagraph"/>
              <w:numPr>
                <w:ilvl w:val="3"/>
                <w:numId w:val="35"/>
              </w:numPr>
              <w:spacing w:before="120" w:after="120"/>
              <w:contextualSpacing w:val="0"/>
              <w:jc w:val="both"/>
              <w:rPr>
                <w:color w:val="000000" w:themeColor="text1"/>
              </w:rPr>
            </w:pPr>
            <w:r w:rsidRPr="004C1BBF">
              <w:rPr>
                <w:color w:val="000000" w:themeColor="text1"/>
              </w:rPr>
              <w:t>the price of the Goods, including the original import value of the Goods; plus any mark-up (or rebate); plus any other related local cost, and custom duties and other import taxes already paid or to be paid on the Goods already imported.</w:t>
            </w:r>
          </w:p>
          <w:p w14:paraId="4EE9178E" w14:textId="77777777" w:rsidR="00267620" w:rsidRPr="004C1BBF" w:rsidRDefault="005A5895">
            <w:pPr>
              <w:pStyle w:val="ListParagraph"/>
              <w:numPr>
                <w:ilvl w:val="3"/>
                <w:numId w:val="35"/>
              </w:numPr>
              <w:spacing w:before="120" w:after="120"/>
              <w:contextualSpacing w:val="0"/>
              <w:jc w:val="both"/>
              <w:rPr>
                <w:color w:val="000000" w:themeColor="text1"/>
              </w:rPr>
            </w:pPr>
            <w:r w:rsidRPr="004C1BBF">
              <w:rPr>
                <w:color w:val="000000" w:themeColor="text1"/>
              </w:rPr>
              <w:t xml:space="preserve">the custom duties and other import taxes already paid (need to be supported with documentary evidence) or to be paid on the Goods already imported; </w:t>
            </w:r>
          </w:p>
          <w:p w14:paraId="5F3991A1" w14:textId="77777777" w:rsidR="00267620" w:rsidRPr="004C1BBF" w:rsidRDefault="005A5895">
            <w:pPr>
              <w:pStyle w:val="ListParagraph"/>
              <w:numPr>
                <w:ilvl w:val="3"/>
                <w:numId w:val="35"/>
              </w:numPr>
              <w:spacing w:before="120" w:after="120"/>
              <w:contextualSpacing w:val="0"/>
              <w:jc w:val="both"/>
              <w:rPr>
                <w:color w:val="000000" w:themeColor="text1"/>
              </w:rPr>
            </w:pPr>
            <w:r w:rsidRPr="004C1BBF">
              <w:rPr>
                <w:color w:val="000000" w:themeColor="text1"/>
              </w:rPr>
              <w:t>the price of the Goods, obtained as the difference between (</w:t>
            </w:r>
            <w:proofErr w:type="spellStart"/>
            <w:r w:rsidRPr="004C1BBF">
              <w:rPr>
                <w:color w:val="000000" w:themeColor="text1"/>
              </w:rPr>
              <w:t>i</w:t>
            </w:r>
            <w:proofErr w:type="spellEnd"/>
            <w:r w:rsidRPr="004C1BBF">
              <w:rPr>
                <w:color w:val="000000" w:themeColor="text1"/>
              </w:rPr>
              <w:t xml:space="preserve">) and (ii) above; </w:t>
            </w:r>
          </w:p>
          <w:p w14:paraId="3E94AEAC" w14:textId="77777777" w:rsidR="00267620" w:rsidRPr="004C1BBF" w:rsidRDefault="005A5895">
            <w:pPr>
              <w:pStyle w:val="ListParagraph"/>
              <w:numPr>
                <w:ilvl w:val="3"/>
                <w:numId w:val="35"/>
              </w:numPr>
              <w:spacing w:before="120" w:after="120"/>
              <w:contextualSpacing w:val="0"/>
              <w:jc w:val="both"/>
              <w:rPr>
                <w:color w:val="000000" w:themeColor="text1"/>
              </w:rPr>
            </w:pPr>
            <w:r w:rsidRPr="004C1BBF">
              <w:rPr>
                <w:color w:val="000000" w:themeColor="text1"/>
              </w:rPr>
              <w:t xml:space="preserve">any Purchaser’s Country sales and other taxes which will be payable on </w:t>
            </w:r>
            <w:r w:rsidRPr="004C1BBF">
              <w:rPr>
                <w:color w:val="000000" w:themeColor="text1"/>
              </w:rPr>
              <w:lastRenderedPageBreak/>
              <w:t xml:space="preserve">the Goods if the Contract is awarded to the Bidder; and </w:t>
            </w:r>
          </w:p>
          <w:p w14:paraId="68FDC683" w14:textId="77777777" w:rsidR="00267620" w:rsidRPr="004C1BBF" w:rsidRDefault="005A5895">
            <w:pPr>
              <w:pStyle w:val="ListParagraph"/>
              <w:numPr>
                <w:ilvl w:val="3"/>
                <w:numId w:val="35"/>
              </w:numPr>
              <w:spacing w:before="120" w:after="120"/>
              <w:contextualSpacing w:val="0"/>
              <w:jc w:val="both"/>
              <w:rPr>
                <w:color w:val="000000" w:themeColor="text1"/>
              </w:rPr>
            </w:pPr>
            <w:r w:rsidRPr="004C1BBF">
              <w:rPr>
                <w:color w:val="000000" w:themeColor="text1"/>
              </w:rPr>
              <w:t>the price for inland transportation, insurance, and other local services required to convey the Goods to their final destination (Project Site) specified</w:t>
            </w:r>
            <w:r w:rsidRPr="004C1BBF">
              <w:rPr>
                <w:b/>
                <w:color w:val="000000" w:themeColor="text1"/>
              </w:rPr>
              <w:t xml:space="preserve"> in the</w:t>
            </w:r>
            <w:r w:rsidRPr="004C1BBF">
              <w:rPr>
                <w:color w:val="000000" w:themeColor="text1"/>
              </w:rPr>
              <w:t xml:space="preserve"> </w:t>
            </w:r>
            <w:r w:rsidRPr="004C1BBF">
              <w:rPr>
                <w:b/>
                <w:color w:val="000000" w:themeColor="text1"/>
              </w:rPr>
              <w:t>BDS.</w:t>
            </w:r>
          </w:p>
          <w:p w14:paraId="6AB57B1C" w14:textId="77777777" w:rsidR="00267620" w:rsidRPr="004C1BBF" w:rsidRDefault="005A5895">
            <w:pPr>
              <w:pStyle w:val="Heading3"/>
              <w:numPr>
                <w:ilvl w:val="2"/>
                <w:numId w:val="35"/>
              </w:numPr>
              <w:spacing w:before="120" w:after="120"/>
              <w:rPr>
                <w:color w:val="000000" w:themeColor="text1"/>
              </w:rPr>
            </w:pPr>
            <w:r w:rsidRPr="004C1BBF">
              <w:rPr>
                <w:color w:val="000000" w:themeColor="text1"/>
              </w:rPr>
              <w:t>for Related Services, other than inland transportation and other services required to convey the Goods to their final destination, whenever such Related Services are specified in the Schedule of Requirements:</w:t>
            </w:r>
          </w:p>
          <w:p w14:paraId="4F40D41C" w14:textId="77777777" w:rsidR="00267620" w:rsidRPr="004C1BBF" w:rsidRDefault="005A5895">
            <w:pPr>
              <w:pStyle w:val="ListParagraph"/>
              <w:numPr>
                <w:ilvl w:val="3"/>
                <w:numId w:val="35"/>
              </w:numPr>
              <w:spacing w:before="120" w:after="120"/>
              <w:contextualSpacing w:val="0"/>
              <w:jc w:val="both"/>
              <w:rPr>
                <w:color w:val="000000" w:themeColor="text1"/>
              </w:rPr>
            </w:pPr>
            <w:r w:rsidRPr="004C1BBF">
              <w:rPr>
                <w:color w:val="000000" w:themeColor="text1"/>
              </w:rPr>
              <w:t xml:space="preserve">the price of each item comprising the Related Services (inclusive of any applicable taxes). </w:t>
            </w:r>
          </w:p>
        </w:tc>
      </w:tr>
      <w:tr w:rsidR="00267620" w:rsidRPr="004C1BBF" w14:paraId="627AD870" w14:textId="77777777">
        <w:tc>
          <w:tcPr>
            <w:tcW w:w="3563" w:type="dxa"/>
          </w:tcPr>
          <w:p w14:paraId="3E1A2A9A" w14:textId="77777777" w:rsidR="00267620" w:rsidRPr="004C1BBF" w:rsidRDefault="005A5895">
            <w:pPr>
              <w:pStyle w:val="Section1-Clauses"/>
              <w:spacing w:before="120" w:after="120"/>
              <w:ind w:left="360"/>
              <w:rPr>
                <w:color w:val="000000" w:themeColor="text1"/>
              </w:rPr>
            </w:pPr>
            <w:bookmarkStart w:id="146" w:name="_Toc135757186"/>
            <w:bookmarkStart w:id="147" w:name="_Toc431809071"/>
            <w:bookmarkStart w:id="148" w:name="_Toc436905720"/>
            <w:r w:rsidRPr="004C1BBF">
              <w:rPr>
                <w:color w:val="000000" w:themeColor="text1"/>
              </w:rPr>
              <w:lastRenderedPageBreak/>
              <w:t>Cu</w:t>
            </w:r>
            <w:bookmarkStart w:id="149" w:name="_Hlt438531797"/>
            <w:bookmarkEnd w:id="149"/>
            <w:r w:rsidRPr="004C1BBF">
              <w:rPr>
                <w:color w:val="000000" w:themeColor="text1"/>
              </w:rPr>
              <w:t>rrencies of Bid and Payment</w:t>
            </w:r>
            <w:bookmarkEnd w:id="146"/>
            <w:bookmarkEnd w:id="147"/>
            <w:bookmarkEnd w:id="148"/>
          </w:p>
        </w:tc>
        <w:tc>
          <w:tcPr>
            <w:tcW w:w="5527" w:type="dxa"/>
          </w:tcPr>
          <w:p w14:paraId="0CE12E97" w14:textId="77777777" w:rsidR="00267620" w:rsidRPr="004C1BBF" w:rsidRDefault="005A5895">
            <w:pPr>
              <w:pStyle w:val="Sub-ClauseText"/>
              <w:numPr>
                <w:ilvl w:val="1"/>
                <w:numId w:val="36"/>
              </w:numPr>
              <w:ind w:left="605" w:hanging="605"/>
              <w:rPr>
                <w:color w:val="000000" w:themeColor="text1"/>
                <w:spacing w:val="0"/>
              </w:rPr>
            </w:pPr>
            <w:r w:rsidRPr="004C1BBF">
              <w:rPr>
                <w:color w:val="000000" w:themeColor="text1"/>
              </w:rPr>
              <w:t>The currency(</w:t>
            </w:r>
            <w:proofErr w:type="spellStart"/>
            <w:r w:rsidRPr="004C1BBF">
              <w:rPr>
                <w:color w:val="000000" w:themeColor="text1"/>
              </w:rPr>
              <w:t>ies</w:t>
            </w:r>
            <w:proofErr w:type="spellEnd"/>
            <w:r w:rsidRPr="004C1BBF">
              <w:rPr>
                <w:color w:val="000000" w:themeColor="text1"/>
              </w:rPr>
              <w:t>) of the Bid and the currency(</w:t>
            </w:r>
            <w:proofErr w:type="spellStart"/>
            <w:r w:rsidRPr="004C1BBF">
              <w:rPr>
                <w:color w:val="000000" w:themeColor="text1"/>
              </w:rPr>
              <w:t>ies</w:t>
            </w:r>
            <w:proofErr w:type="spellEnd"/>
            <w:r w:rsidRPr="004C1BBF">
              <w:rPr>
                <w:color w:val="000000" w:themeColor="text1"/>
              </w:rPr>
              <w:t xml:space="preserve">) of payments shall be the same. </w:t>
            </w:r>
            <w:r w:rsidRPr="004C1BBF">
              <w:rPr>
                <w:color w:val="000000" w:themeColor="text1"/>
                <w:spacing w:val="0"/>
              </w:rPr>
              <w:t>The Bidder shall quote in the currency of the Purchaser’s Country the portion of the Bid price that corresponds to expenditures incurred in the currency of the Purchaser’s country, unless otherwise specified</w:t>
            </w:r>
            <w:r w:rsidRPr="004C1BBF">
              <w:rPr>
                <w:b/>
                <w:color w:val="000000" w:themeColor="text1"/>
                <w:spacing w:val="0"/>
              </w:rPr>
              <w:t xml:space="preserve"> in the BDS.</w:t>
            </w:r>
          </w:p>
          <w:p w14:paraId="35C505C3" w14:textId="77777777" w:rsidR="00267620" w:rsidRPr="004C1BBF" w:rsidRDefault="005A5895">
            <w:pPr>
              <w:pStyle w:val="Sub-ClauseText"/>
              <w:numPr>
                <w:ilvl w:val="1"/>
                <w:numId w:val="36"/>
              </w:numPr>
              <w:ind w:left="605" w:hanging="605"/>
              <w:rPr>
                <w:color w:val="000000" w:themeColor="text1"/>
                <w:spacing w:val="0"/>
              </w:rPr>
            </w:pPr>
            <w:r w:rsidRPr="004C1BBF">
              <w:rPr>
                <w:color w:val="000000" w:themeColor="text1"/>
                <w:spacing w:val="0"/>
              </w:rPr>
              <w:t xml:space="preserve">The Bidder may express the Bid price in any currency. If the Bidder wishes to be paid in a combination of amounts in different currencies, it may quote its price accordingly but shall use no more than three foreign currencies in addition to the currency of the Purchaser’s Country. </w:t>
            </w:r>
          </w:p>
        </w:tc>
      </w:tr>
      <w:tr w:rsidR="00267620" w:rsidRPr="004C1BBF" w14:paraId="14183A37" w14:textId="77777777">
        <w:tc>
          <w:tcPr>
            <w:tcW w:w="3563" w:type="dxa"/>
          </w:tcPr>
          <w:p w14:paraId="1DCE2F49" w14:textId="77777777" w:rsidR="00267620" w:rsidRPr="004C1BBF" w:rsidRDefault="005A5895">
            <w:pPr>
              <w:pStyle w:val="Section1-Clauses"/>
              <w:spacing w:before="120" w:after="120"/>
              <w:ind w:left="360"/>
              <w:rPr>
                <w:color w:val="000000" w:themeColor="text1"/>
              </w:rPr>
            </w:pPr>
            <w:bookmarkStart w:id="150" w:name="_Toc431809072"/>
            <w:bookmarkStart w:id="151" w:name="_Toc348000799"/>
            <w:bookmarkStart w:id="152" w:name="_Toc436905721"/>
            <w:bookmarkStart w:id="153" w:name="_Toc135757187"/>
            <w:r w:rsidRPr="004C1BBF">
              <w:rPr>
                <w:color w:val="000000" w:themeColor="text1"/>
              </w:rPr>
              <w:t>Documents Establishing the Eligibility and Conformity of the Goods and Related Services</w:t>
            </w:r>
            <w:bookmarkEnd w:id="150"/>
            <w:bookmarkEnd w:id="151"/>
            <w:bookmarkEnd w:id="152"/>
            <w:bookmarkEnd w:id="153"/>
          </w:p>
        </w:tc>
        <w:tc>
          <w:tcPr>
            <w:tcW w:w="5527" w:type="dxa"/>
          </w:tcPr>
          <w:p w14:paraId="09F8BAE5" w14:textId="77777777" w:rsidR="00267620" w:rsidRPr="004C1BBF" w:rsidRDefault="005A5895">
            <w:pPr>
              <w:pStyle w:val="Sub-ClauseText"/>
              <w:numPr>
                <w:ilvl w:val="1"/>
                <w:numId w:val="37"/>
              </w:numPr>
              <w:rPr>
                <w:color w:val="000000" w:themeColor="text1"/>
              </w:rPr>
            </w:pPr>
            <w:r w:rsidRPr="004C1BBF">
              <w:rPr>
                <w:color w:val="000000" w:themeColor="text1"/>
                <w:spacing w:val="0"/>
              </w:rPr>
              <w:t>To establish the eligibility of the Goods and Related Services in accordance with ITB 5, Bidders shall complete the country of origin declarations in the Price Schedule Forms, included in Section IV, Bidding Forms.</w:t>
            </w:r>
          </w:p>
          <w:p w14:paraId="26269F96" w14:textId="77777777" w:rsidR="00267620" w:rsidRPr="004C1BBF" w:rsidRDefault="005A5895">
            <w:pPr>
              <w:pStyle w:val="Sub-ClauseText"/>
              <w:numPr>
                <w:ilvl w:val="1"/>
                <w:numId w:val="37"/>
              </w:numPr>
              <w:rPr>
                <w:color w:val="000000" w:themeColor="text1"/>
              </w:rPr>
            </w:pPr>
            <w:r w:rsidRPr="004C1BBF">
              <w:rPr>
                <w:color w:val="000000" w:themeColor="text1"/>
                <w:spacing w:val="0"/>
              </w:rPr>
              <w:t>To establish the conformity of the Goods and Related Services to the bidding document, the Bidder shall furnish as part of its Bid the documentary evidence that the Goods conform to the technical specifications and standards specified in Section VII, Schedule of Requirements.</w:t>
            </w:r>
          </w:p>
          <w:p w14:paraId="32C50067" w14:textId="77777777" w:rsidR="00267620" w:rsidRPr="004C1BBF" w:rsidRDefault="005A5895">
            <w:pPr>
              <w:pStyle w:val="Sub-ClauseText"/>
              <w:numPr>
                <w:ilvl w:val="1"/>
                <w:numId w:val="37"/>
              </w:numPr>
              <w:rPr>
                <w:color w:val="000000" w:themeColor="text1"/>
              </w:rPr>
            </w:pPr>
            <w:r w:rsidRPr="004C1BBF">
              <w:rPr>
                <w:color w:val="000000" w:themeColor="text1"/>
                <w:spacing w:val="0"/>
              </w:rPr>
              <w:t xml:space="preserve">The documentary evidence may be in the form of literature, drawings or data, and shall consist of a </w:t>
            </w:r>
            <w:r w:rsidRPr="004C1BBF">
              <w:rPr>
                <w:color w:val="000000" w:themeColor="text1"/>
                <w:spacing w:val="0"/>
              </w:rPr>
              <w:lastRenderedPageBreak/>
              <w:t>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Section VII, Schedule of Requirements.</w:t>
            </w:r>
          </w:p>
          <w:p w14:paraId="4AAD5120" w14:textId="77777777" w:rsidR="00267620" w:rsidRPr="004C1BBF" w:rsidRDefault="005A5895">
            <w:pPr>
              <w:pStyle w:val="Sub-ClauseText"/>
              <w:numPr>
                <w:ilvl w:val="1"/>
                <w:numId w:val="37"/>
              </w:numPr>
              <w:rPr>
                <w:color w:val="000000" w:themeColor="text1"/>
              </w:rPr>
            </w:pPr>
            <w:r w:rsidRPr="004C1BBF">
              <w:rPr>
                <w:color w:val="000000" w:themeColor="text1"/>
                <w:spacing w:val="0"/>
              </w:rPr>
              <w:t xml:space="preserve">The Bidder shall also furnish a list giving full particulars, including available sources and current prices of spare parts, special tools, etc., necessary for the proper and continuing functioning of the Goods during the period </w:t>
            </w:r>
            <w:r w:rsidRPr="004C1BBF">
              <w:rPr>
                <w:bCs/>
                <w:color w:val="000000" w:themeColor="text1"/>
                <w:spacing w:val="0"/>
              </w:rPr>
              <w:t xml:space="preserve">specified </w:t>
            </w:r>
            <w:r w:rsidRPr="004C1BBF">
              <w:rPr>
                <w:b/>
                <w:bCs/>
                <w:color w:val="000000" w:themeColor="text1"/>
                <w:spacing w:val="0"/>
              </w:rPr>
              <w:t>in the</w:t>
            </w:r>
            <w:r w:rsidRPr="004C1BBF">
              <w:rPr>
                <w:color w:val="000000" w:themeColor="text1"/>
                <w:spacing w:val="0"/>
              </w:rPr>
              <w:t xml:space="preserve"> </w:t>
            </w:r>
            <w:r w:rsidRPr="004C1BBF">
              <w:rPr>
                <w:b/>
                <w:color w:val="000000" w:themeColor="text1"/>
                <w:spacing w:val="0"/>
              </w:rPr>
              <w:t>BDS</w:t>
            </w:r>
            <w:r w:rsidRPr="004C1BBF">
              <w:rPr>
                <w:color w:val="000000" w:themeColor="text1"/>
                <w:spacing w:val="0"/>
              </w:rPr>
              <w:t xml:space="preserve"> following commencement of the use of the goods by the Purchaser.</w:t>
            </w:r>
          </w:p>
          <w:p w14:paraId="760E0D11" w14:textId="77777777" w:rsidR="00267620" w:rsidRPr="004C1BBF" w:rsidRDefault="005A5895">
            <w:pPr>
              <w:pStyle w:val="Sub-ClauseText"/>
              <w:numPr>
                <w:ilvl w:val="1"/>
                <w:numId w:val="37"/>
              </w:numPr>
              <w:rPr>
                <w:color w:val="000000" w:themeColor="text1"/>
              </w:rPr>
            </w:pPr>
            <w:r w:rsidRPr="004C1BBF">
              <w:rPr>
                <w:color w:val="000000" w:themeColor="text1"/>
                <w:spacing w:val="0"/>
              </w:rPr>
              <w:t>Standards for workmanship, process, material, and equipment, as well as references to brand names or catalogue numbers specified by the Purchaser in the Schedule of Requirements, are intended to be descriptive only and not restrictive. The Bidder may offer other standards of quality, brand names, and/or catalogue numbers, provided that it demonstrates, to the Purchaser’s satisfaction, that the substitutions ensure substantial equivalence or are superior to those specified in the Section VII, Schedule of Requirements.</w:t>
            </w:r>
          </w:p>
        </w:tc>
      </w:tr>
      <w:tr w:rsidR="00267620" w:rsidRPr="004C1BBF" w14:paraId="2FD4F7D8" w14:textId="77777777">
        <w:tc>
          <w:tcPr>
            <w:tcW w:w="3563" w:type="dxa"/>
          </w:tcPr>
          <w:p w14:paraId="007E1F55" w14:textId="77777777" w:rsidR="00267620" w:rsidRPr="004C1BBF" w:rsidRDefault="005A5895">
            <w:pPr>
              <w:pStyle w:val="Section1-Clauses"/>
              <w:spacing w:before="120" w:after="120"/>
              <w:ind w:left="360"/>
              <w:rPr>
                <w:color w:val="000000" w:themeColor="text1"/>
              </w:rPr>
            </w:pPr>
            <w:bookmarkStart w:id="154" w:name="_Toc438438837"/>
            <w:bookmarkStart w:id="155" w:name="_Toc438907219"/>
            <w:bookmarkStart w:id="156" w:name="_Toc438733981"/>
            <w:bookmarkStart w:id="157" w:name="_Toc431809073"/>
            <w:bookmarkStart w:id="158" w:name="_Toc348000800"/>
            <w:bookmarkStart w:id="159" w:name="_Toc436905722"/>
            <w:bookmarkStart w:id="160" w:name="_Toc438532598"/>
            <w:bookmarkStart w:id="161" w:name="_Toc438907020"/>
            <w:bookmarkStart w:id="162" w:name="_Toc135757188"/>
            <w:r w:rsidRPr="004C1BBF">
              <w:rPr>
                <w:color w:val="000000" w:themeColor="text1"/>
              </w:rPr>
              <w:lastRenderedPageBreak/>
              <w:t xml:space="preserve">Documents </w:t>
            </w:r>
            <w:bookmarkStart w:id="163" w:name="_Hlt438531760"/>
            <w:bookmarkEnd w:id="163"/>
            <w:r w:rsidRPr="004C1BBF">
              <w:rPr>
                <w:color w:val="000000" w:themeColor="text1"/>
              </w:rPr>
              <w:t>Establishing the Eligibility and Qualifications of the Bidder</w:t>
            </w:r>
            <w:bookmarkEnd w:id="154"/>
            <w:bookmarkEnd w:id="155"/>
            <w:bookmarkEnd w:id="156"/>
            <w:bookmarkEnd w:id="157"/>
            <w:bookmarkEnd w:id="158"/>
            <w:bookmarkEnd w:id="159"/>
            <w:bookmarkEnd w:id="160"/>
            <w:bookmarkEnd w:id="161"/>
            <w:bookmarkEnd w:id="162"/>
          </w:p>
        </w:tc>
        <w:tc>
          <w:tcPr>
            <w:tcW w:w="5527" w:type="dxa"/>
          </w:tcPr>
          <w:p w14:paraId="0184C112" w14:textId="77777777" w:rsidR="00267620" w:rsidRPr="004C1BBF" w:rsidRDefault="005A5895">
            <w:pPr>
              <w:pStyle w:val="Sub-ClauseText"/>
              <w:numPr>
                <w:ilvl w:val="1"/>
                <w:numId w:val="38"/>
              </w:numPr>
              <w:rPr>
                <w:color w:val="000000" w:themeColor="text1"/>
              </w:rPr>
            </w:pPr>
            <w:r w:rsidRPr="004C1BBF">
              <w:rPr>
                <w:color w:val="000000" w:themeColor="text1"/>
              </w:rPr>
              <w:t>To establish Bidder’s eligibility in accordance with ITB 4, Bidd</w:t>
            </w:r>
            <w:bookmarkStart w:id="164" w:name="_Hlt438531784"/>
            <w:bookmarkEnd w:id="164"/>
            <w:r w:rsidRPr="004C1BBF">
              <w:rPr>
                <w:color w:val="000000" w:themeColor="text1"/>
              </w:rPr>
              <w:t xml:space="preserve">ers shall complete the Letter of Bid – Technical Part, included in Section IV, Bidding Forms. </w:t>
            </w:r>
          </w:p>
          <w:p w14:paraId="5CEF8410" w14:textId="77777777" w:rsidR="00267620" w:rsidRPr="004C1BBF" w:rsidRDefault="005A5895">
            <w:pPr>
              <w:pStyle w:val="Sub-ClauseText"/>
              <w:numPr>
                <w:ilvl w:val="1"/>
                <w:numId w:val="38"/>
              </w:numPr>
              <w:rPr>
                <w:color w:val="000000" w:themeColor="text1"/>
              </w:rPr>
            </w:pPr>
            <w:r w:rsidRPr="004C1BBF">
              <w:rPr>
                <w:color w:val="000000" w:themeColor="text1"/>
                <w:spacing w:val="0"/>
              </w:rPr>
              <w:t xml:space="preserve">The documentary evidence of the Bidder’s qualifications to perform the Contract, if its Bid is accepted, shall establish to the Purchaser’s satisfaction: </w:t>
            </w:r>
          </w:p>
          <w:p w14:paraId="6BAA4BD0" w14:textId="77777777" w:rsidR="00267620" w:rsidRPr="004C1BBF" w:rsidRDefault="005A5895">
            <w:pPr>
              <w:pStyle w:val="Sub-ClauseText"/>
              <w:numPr>
                <w:ilvl w:val="2"/>
                <w:numId w:val="38"/>
              </w:numPr>
              <w:rPr>
                <w:color w:val="000000" w:themeColor="text1"/>
              </w:rPr>
            </w:pPr>
            <w:r w:rsidRPr="004C1BBF">
              <w:rPr>
                <w:color w:val="000000" w:themeColor="text1"/>
                <w:spacing w:val="0"/>
              </w:rPr>
              <w:t>that, i</w:t>
            </w:r>
            <w:r w:rsidRPr="004C1BBF">
              <w:rPr>
                <w:color w:val="000000" w:themeColor="text1"/>
              </w:rPr>
              <w:t xml:space="preserve">f </w:t>
            </w:r>
            <w:r w:rsidRPr="004C1BBF">
              <w:rPr>
                <w:bCs/>
                <w:color w:val="000000" w:themeColor="text1"/>
              </w:rPr>
              <w:t xml:space="preserve">required </w:t>
            </w:r>
            <w:r w:rsidRPr="004C1BBF">
              <w:rPr>
                <w:b/>
                <w:bCs/>
                <w:color w:val="000000" w:themeColor="text1"/>
              </w:rPr>
              <w:t>in the</w:t>
            </w:r>
            <w:r w:rsidRPr="004C1BBF">
              <w:rPr>
                <w:b/>
                <w:color w:val="000000" w:themeColor="text1"/>
              </w:rPr>
              <w:t xml:space="preserve"> BDS</w:t>
            </w:r>
            <w:r w:rsidRPr="004C1BBF">
              <w:rPr>
                <w:color w:val="000000" w:themeColor="text1"/>
              </w:rPr>
              <w:t xml:space="preserve">, a Bidder that does not manufacture or produce the Goods it offers to supply shall submit the Manufacturer’s Authorization using the form included in Section IV, Bidding Forms to demonstrate that it has been duly authorized by the manufacturer or producer of the Goods </w:t>
            </w:r>
            <w:r w:rsidRPr="004C1BBF">
              <w:rPr>
                <w:color w:val="000000" w:themeColor="text1"/>
              </w:rPr>
              <w:lastRenderedPageBreak/>
              <w:t>to supply these Goods in the Purchaser’s Country;</w:t>
            </w:r>
          </w:p>
          <w:p w14:paraId="7F2B4EAA" w14:textId="77777777" w:rsidR="00267620" w:rsidRPr="004C1BBF" w:rsidRDefault="005A5895">
            <w:pPr>
              <w:pStyle w:val="Sub-ClauseText"/>
              <w:numPr>
                <w:ilvl w:val="2"/>
                <w:numId w:val="38"/>
              </w:numPr>
              <w:rPr>
                <w:color w:val="000000" w:themeColor="text1"/>
              </w:rPr>
            </w:pPr>
            <w:r w:rsidRPr="004C1BBF">
              <w:rPr>
                <w:color w:val="000000" w:themeColor="text1"/>
                <w:spacing w:val="0"/>
              </w:rPr>
              <w:t>that, i</w:t>
            </w:r>
            <w:r w:rsidRPr="004C1BBF">
              <w:rPr>
                <w:color w:val="000000" w:themeColor="text1"/>
              </w:rPr>
              <w:t xml:space="preserve">f </w:t>
            </w:r>
            <w:r w:rsidRPr="004C1BBF">
              <w:rPr>
                <w:bCs/>
                <w:color w:val="000000" w:themeColor="text1"/>
              </w:rPr>
              <w:t xml:space="preserve">required </w:t>
            </w:r>
            <w:r w:rsidRPr="004C1BBF">
              <w:rPr>
                <w:b/>
                <w:bCs/>
                <w:color w:val="000000" w:themeColor="text1"/>
              </w:rPr>
              <w:t>in the</w:t>
            </w:r>
            <w:r w:rsidRPr="004C1BBF">
              <w:rPr>
                <w:b/>
                <w:color w:val="000000" w:themeColor="text1"/>
              </w:rPr>
              <w:t xml:space="preserve"> BDS</w:t>
            </w:r>
            <w:r w:rsidRPr="004C1BBF">
              <w:rPr>
                <w:color w:val="000000" w:themeColor="text1"/>
              </w:rPr>
              <w:t xml:space="preserve">, </w:t>
            </w:r>
            <w:r w:rsidRPr="004C1BBF">
              <w:rPr>
                <w:color w:val="000000" w:themeColor="text1"/>
                <w:spacing w:val="0"/>
              </w:rPr>
              <w:t>in case of a Bidder not doing business within the Purchaser’s Country, the Bidder is or will be (if awarded the Contract) represented by an Agent in the country equipped and able to carry out the Supplier’s maintenance, repair and spare parts-stocking obligations prescribed in the Conditions of Contract and/or Technical Specifications; and</w:t>
            </w:r>
          </w:p>
          <w:p w14:paraId="3B75C35F" w14:textId="77777777" w:rsidR="00267620" w:rsidRPr="004C1BBF" w:rsidRDefault="005A5895">
            <w:pPr>
              <w:pStyle w:val="Sub-ClauseText"/>
              <w:numPr>
                <w:ilvl w:val="2"/>
                <w:numId w:val="38"/>
              </w:numPr>
              <w:rPr>
                <w:color w:val="000000" w:themeColor="text1"/>
              </w:rPr>
            </w:pPr>
            <w:r w:rsidRPr="004C1BBF">
              <w:rPr>
                <w:color w:val="000000" w:themeColor="text1"/>
                <w:spacing w:val="0"/>
              </w:rPr>
              <w:t>that the Bidder meets each of the qualification criterion specified in Section III, Evaluation and Qualification Criteria.</w:t>
            </w:r>
          </w:p>
        </w:tc>
      </w:tr>
      <w:tr w:rsidR="00267620" w:rsidRPr="004C1BBF" w14:paraId="684FA5B8" w14:textId="77777777">
        <w:tc>
          <w:tcPr>
            <w:tcW w:w="3563" w:type="dxa"/>
          </w:tcPr>
          <w:p w14:paraId="1834D544" w14:textId="77777777" w:rsidR="00267620" w:rsidRPr="004C1BBF" w:rsidRDefault="005A5895">
            <w:pPr>
              <w:pStyle w:val="Section1-Clauses"/>
              <w:spacing w:before="120" w:after="120"/>
              <w:ind w:left="360"/>
              <w:rPr>
                <w:color w:val="000000" w:themeColor="text1"/>
              </w:rPr>
            </w:pPr>
            <w:bookmarkStart w:id="165" w:name="_Toc438907024"/>
            <w:bookmarkStart w:id="166" w:name="_Toc436905723"/>
            <w:bookmarkStart w:id="167" w:name="_Toc438907223"/>
            <w:bookmarkStart w:id="168" w:name="_Toc438532604"/>
            <w:bookmarkStart w:id="169" w:name="_Toc348000801"/>
            <w:bookmarkStart w:id="170" w:name="_Toc438438841"/>
            <w:bookmarkStart w:id="171" w:name="_Toc438733985"/>
            <w:bookmarkStart w:id="172" w:name="_Toc135757189"/>
            <w:bookmarkStart w:id="173" w:name="_Toc431809074"/>
            <w:r w:rsidRPr="004C1BBF">
              <w:rPr>
                <w:color w:val="000000" w:themeColor="text1"/>
              </w:rPr>
              <w:lastRenderedPageBreak/>
              <w:t>Period of Validity of Bids</w:t>
            </w:r>
            <w:bookmarkEnd w:id="165"/>
            <w:bookmarkEnd w:id="166"/>
            <w:bookmarkEnd w:id="167"/>
            <w:bookmarkEnd w:id="168"/>
            <w:bookmarkEnd w:id="169"/>
            <w:bookmarkEnd w:id="170"/>
            <w:bookmarkEnd w:id="171"/>
            <w:bookmarkEnd w:id="172"/>
            <w:bookmarkEnd w:id="173"/>
          </w:p>
        </w:tc>
        <w:tc>
          <w:tcPr>
            <w:tcW w:w="5527" w:type="dxa"/>
          </w:tcPr>
          <w:p w14:paraId="3DE6433B" w14:textId="77777777" w:rsidR="00267620" w:rsidRPr="004C1BBF" w:rsidRDefault="005A5895">
            <w:pPr>
              <w:pStyle w:val="Sub-ClauseText"/>
              <w:numPr>
                <w:ilvl w:val="1"/>
                <w:numId w:val="39"/>
              </w:numPr>
              <w:ind w:left="605" w:hanging="605"/>
              <w:rPr>
                <w:color w:val="000000" w:themeColor="text1"/>
                <w:spacing w:val="0"/>
              </w:rPr>
            </w:pPr>
            <w:r w:rsidRPr="004C1BBF">
              <w:rPr>
                <w:color w:val="000000" w:themeColor="text1"/>
                <w:spacing w:val="0"/>
              </w:rPr>
              <w:t xml:space="preserve">Bids </w:t>
            </w:r>
            <w:r w:rsidRPr="004C1BBF">
              <w:rPr>
                <w:bCs/>
                <w:color w:val="000000" w:themeColor="text1"/>
                <w:szCs w:val="24"/>
              </w:rPr>
              <w:t xml:space="preserve">shall remain valid until the date </w:t>
            </w:r>
            <w:r w:rsidRPr="004C1BBF">
              <w:rPr>
                <w:b/>
                <w:color w:val="000000" w:themeColor="text1"/>
                <w:szCs w:val="24"/>
              </w:rPr>
              <w:t>specified in the BDS</w:t>
            </w:r>
            <w:r w:rsidRPr="004C1BBF">
              <w:rPr>
                <w:bCs/>
                <w:color w:val="000000" w:themeColor="text1"/>
                <w:szCs w:val="24"/>
              </w:rPr>
              <w:t xml:space="preserve"> or any extended date if amended by the Purchaser in accordance with ITB 8</w:t>
            </w:r>
            <w:r w:rsidRPr="004C1BBF">
              <w:rPr>
                <w:color w:val="000000" w:themeColor="text1"/>
                <w:spacing w:val="0"/>
              </w:rPr>
              <w:t xml:space="preserve">. </w:t>
            </w:r>
            <w:r w:rsidRPr="004C1BBF">
              <w:rPr>
                <w:bCs/>
                <w:color w:val="000000" w:themeColor="text1"/>
                <w:szCs w:val="24"/>
              </w:rPr>
              <w:t xml:space="preserve">A Bid that is not valid until the date </w:t>
            </w:r>
            <w:r w:rsidRPr="004C1BBF">
              <w:rPr>
                <w:b/>
                <w:color w:val="000000" w:themeColor="text1"/>
                <w:szCs w:val="24"/>
              </w:rPr>
              <w:t>specified in the BDS</w:t>
            </w:r>
            <w:r w:rsidRPr="004C1BBF">
              <w:rPr>
                <w:bCs/>
                <w:color w:val="000000" w:themeColor="text1"/>
                <w:szCs w:val="24"/>
              </w:rPr>
              <w:t>, or any extended date if amended by the Purchaser in accordance with ITB 8, shall be rejected by the Purchaser as nonresponsive</w:t>
            </w:r>
            <w:r w:rsidRPr="004C1BBF">
              <w:rPr>
                <w:color w:val="000000" w:themeColor="text1"/>
                <w:spacing w:val="0"/>
              </w:rPr>
              <w:t>.</w:t>
            </w:r>
          </w:p>
          <w:p w14:paraId="45AE0ABF" w14:textId="77777777" w:rsidR="00267620" w:rsidRPr="004C1BBF" w:rsidRDefault="005A5895">
            <w:pPr>
              <w:pStyle w:val="Sub-ClauseText"/>
              <w:numPr>
                <w:ilvl w:val="1"/>
                <w:numId w:val="39"/>
              </w:numPr>
              <w:ind w:left="605" w:hanging="605"/>
              <w:rPr>
                <w:color w:val="000000" w:themeColor="text1"/>
                <w:spacing w:val="0"/>
              </w:rPr>
            </w:pPr>
            <w:r w:rsidRPr="004C1BBF">
              <w:rPr>
                <w:color w:val="000000" w:themeColor="text1"/>
                <w:spacing w:val="0"/>
              </w:rPr>
              <w:t>In exceptional circumstances, prior to the expiry of the Bid validity, the Purchaser may request Bidders to extend the period of validity of their Bids. The request and the responses shall be made in writing. If a Bid Security is requested (in accordance with ITB 19), it shall also be extended for a corresponding period. A Bidder may refuse the request without forfeiting its Bid Security. A Bidder granting the request shall not be required or permitted to modify its Bid, except as provided in ITB 18.3.</w:t>
            </w:r>
          </w:p>
          <w:p w14:paraId="40DF12D6" w14:textId="77777777" w:rsidR="00267620" w:rsidRPr="004C1BBF" w:rsidRDefault="005A5895">
            <w:pPr>
              <w:pStyle w:val="Sub-ClauseText"/>
              <w:numPr>
                <w:ilvl w:val="1"/>
                <w:numId w:val="39"/>
              </w:numPr>
              <w:ind w:left="605" w:hanging="605"/>
              <w:rPr>
                <w:color w:val="000000" w:themeColor="text1"/>
                <w:spacing w:val="0"/>
              </w:rPr>
            </w:pPr>
            <w:r w:rsidRPr="004C1BBF">
              <w:rPr>
                <w:color w:val="000000" w:themeColor="text1"/>
              </w:rPr>
              <w:t xml:space="preserve">If the award is delayed by a period exceeding fifty-six (56) days beyond the expiry of the initial Bid validity, the Contract price shall be determined as follows: </w:t>
            </w:r>
          </w:p>
          <w:p w14:paraId="48E2603A" w14:textId="77777777" w:rsidR="00267620" w:rsidRPr="004C1BBF" w:rsidRDefault="005A5895">
            <w:pPr>
              <w:pStyle w:val="StyleHeader1-ClausesAfter0pt"/>
              <w:numPr>
                <w:ilvl w:val="2"/>
                <w:numId w:val="40"/>
              </w:numPr>
              <w:tabs>
                <w:tab w:val="left" w:pos="576"/>
                <w:tab w:val="left" w:pos="1062"/>
              </w:tabs>
              <w:spacing w:before="120" w:after="120"/>
              <w:ind w:left="1062" w:hanging="450"/>
              <w:rPr>
                <w:color w:val="000000" w:themeColor="text1"/>
              </w:rPr>
            </w:pPr>
            <w:r w:rsidRPr="004C1BBF">
              <w:rPr>
                <w:color w:val="000000" w:themeColor="text1"/>
              </w:rPr>
              <w:t xml:space="preserve">In the case of fixed price contracts, the Contract price shall be the Bid price adjusted by the factor </w:t>
            </w:r>
            <w:r w:rsidRPr="004C1BBF">
              <w:rPr>
                <w:b/>
                <w:color w:val="000000" w:themeColor="text1"/>
              </w:rPr>
              <w:t>specified in the</w:t>
            </w:r>
            <w:r w:rsidRPr="004C1BBF">
              <w:rPr>
                <w:color w:val="000000" w:themeColor="text1"/>
              </w:rPr>
              <w:t xml:space="preserve"> </w:t>
            </w:r>
            <w:r w:rsidRPr="004C1BBF">
              <w:rPr>
                <w:b/>
                <w:color w:val="000000" w:themeColor="text1"/>
              </w:rPr>
              <w:t>BDS</w:t>
            </w:r>
            <w:r w:rsidRPr="004C1BBF">
              <w:rPr>
                <w:color w:val="000000" w:themeColor="text1"/>
              </w:rPr>
              <w:t xml:space="preserve">. </w:t>
            </w:r>
          </w:p>
          <w:p w14:paraId="2F926BA9" w14:textId="77777777" w:rsidR="00267620" w:rsidRPr="004C1BBF" w:rsidRDefault="005A5895">
            <w:pPr>
              <w:pStyle w:val="StyleHeader1-ClausesAfter0pt"/>
              <w:numPr>
                <w:ilvl w:val="2"/>
                <w:numId w:val="40"/>
              </w:numPr>
              <w:tabs>
                <w:tab w:val="left" w:pos="576"/>
                <w:tab w:val="left" w:pos="1062"/>
              </w:tabs>
              <w:spacing w:before="120" w:after="120"/>
              <w:ind w:left="1062" w:hanging="450"/>
              <w:rPr>
                <w:color w:val="000000" w:themeColor="text1"/>
              </w:rPr>
            </w:pPr>
            <w:r w:rsidRPr="004C1BBF">
              <w:rPr>
                <w:color w:val="000000" w:themeColor="text1"/>
              </w:rPr>
              <w:t>In the case of adjustable price contracts, no adjustment shall be made.</w:t>
            </w:r>
          </w:p>
          <w:p w14:paraId="1F38FD07" w14:textId="77777777" w:rsidR="00267620" w:rsidRPr="004C1BBF" w:rsidRDefault="005A5895">
            <w:pPr>
              <w:pStyle w:val="StyleHeader1-ClausesAfter0pt"/>
              <w:numPr>
                <w:ilvl w:val="2"/>
                <w:numId w:val="40"/>
              </w:numPr>
              <w:tabs>
                <w:tab w:val="left" w:pos="576"/>
                <w:tab w:val="left" w:pos="1062"/>
              </w:tabs>
              <w:spacing w:before="120" w:after="120"/>
              <w:ind w:left="1062" w:hanging="450"/>
              <w:rPr>
                <w:color w:val="000000" w:themeColor="text1"/>
              </w:rPr>
            </w:pPr>
            <w:r w:rsidRPr="004C1BBF">
              <w:rPr>
                <w:color w:val="000000" w:themeColor="text1"/>
              </w:rPr>
              <w:t xml:space="preserve">In any case, Bid evaluation shall be based on the Bid price without taking into </w:t>
            </w:r>
            <w:r w:rsidRPr="004C1BBF">
              <w:rPr>
                <w:color w:val="000000" w:themeColor="text1"/>
              </w:rPr>
              <w:lastRenderedPageBreak/>
              <w:t>consideration the applicable correction from those indicated above.</w:t>
            </w:r>
          </w:p>
        </w:tc>
      </w:tr>
      <w:tr w:rsidR="00267620" w:rsidRPr="004C1BBF" w14:paraId="307F71CB" w14:textId="77777777">
        <w:tc>
          <w:tcPr>
            <w:tcW w:w="3563" w:type="dxa"/>
          </w:tcPr>
          <w:p w14:paraId="52957C2E" w14:textId="77777777" w:rsidR="00267620" w:rsidRPr="004C1BBF" w:rsidRDefault="005A5895">
            <w:pPr>
              <w:pStyle w:val="Section1-Clauses"/>
              <w:spacing w:before="120" w:after="120"/>
              <w:ind w:left="360"/>
              <w:rPr>
                <w:color w:val="000000" w:themeColor="text1"/>
              </w:rPr>
            </w:pPr>
            <w:bookmarkStart w:id="174" w:name="_Toc436905724"/>
            <w:bookmarkStart w:id="175" w:name="_Toc438907224"/>
            <w:bookmarkStart w:id="176" w:name="_Toc431809075"/>
            <w:bookmarkStart w:id="177" w:name="_Toc438733986"/>
            <w:bookmarkStart w:id="178" w:name="_Toc135757190"/>
            <w:bookmarkStart w:id="179" w:name="_Toc438532605"/>
            <w:bookmarkStart w:id="180" w:name="_Toc348000802"/>
            <w:bookmarkStart w:id="181" w:name="_Toc438438842"/>
            <w:bookmarkStart w:id="182" w:name="_Toc438907025"/>
            <w:r w:rsidRPr="004C1BBF">
              <w:rPr>
                <w:color w:val="000000" w:themeColor="text1"/>
              </w:rPr>
              <w:lastRenderedPageBreak/>
              <w:t>Bid Security</w:t>
            </w:r>
            <w:bookmarkEnd w:id="174"/>
            <w:bookmarkEnd w:id="175"/>
            <w:bookmarkEnd w:id="176"/>
            <w:bookmarkEnd w:id="177"/>
            <w:bookmarkEnd w:id="178"/>
            <w:bookmarkEnd w:id="179"/>
            <w:bookmarkEnd w:id="180"/>
            <w:bookmarkEnd w:id="181"/>
            <w:bookmarkEnd w:id="182"/>
          </w:p>
        </w:tc>
        <w:tc>
          <w:tcPr>
            <w:tcW w:w="5527" w:type="dxa"/>
          </w:tcPr>
          <w:p w14:paraId="4BC9BF9C" w14:textId="77777777" w:rsidR="00267620" w:rsidRPr="004C1BBF" w:rsidRDefault="005A5895">
            <w:pPr>
              <w:pStyle w:val="Sub-ClauseText"/>
              <w:numPr>
                <w:ilvl w:val="1"/>
                <w:numId w:val="41"/>
              </w:numPr>
              <w:rPr>
                <w:color w:val="000000" w:themeColor="text1"/>
                <w:spacing w:val="0"/>
              </w:rPr>
            </w:pPr>
            <w:r w:rsidRPr="004C1BBF">
              <w:rPr>
                <w:color w:val="000000" w:themeColor="text1"/>
                <w:spacing w:val="0"/>
              </w:rPr>
              <w:t xml:space="preserve">The Bidder shall furnish, as part of the Technical Part of its Bid, either a Bid-Securing Declaration or a Bid Security, as </w:t>
            </w:r>
            <w:r w:rsidRPr="004C1BBF">
              <w:rPr>
                <w:bCs/>
                <w:color w:val="000000" w:themeColor="text1"/>
                <w:spacing w:val="0"/>
              </w:rPr>
              <w:t>specified</w:t>
            </w:r>
            <w:r w:rsidRPr="004C1BBF">
              <w:rPr>
                <w:b/>
                <w:bCs/>
                <w:color w:val="000000" w:themeColor="text1"/>
                <w:spacing w:val="0"/>
              </w:rPr>
              <w:t xml:space="preserve"> in the</w:t>
            </w:r>
            <w:r w:rsidRPr="004C1BBF">
              <w:rPr>
                <w:color w:val="000000" w:themeColor="text1"/>
                <w:spacing w:val="0"/>
              </w:rPr>
              <w:t xml:space="preserve"> </w:t>
            </w:r>
            <w:r w:rsidRPr="004C1BBF">
              <w:rPr>
                <w:b/>
                <w:color w:val="000000" w:themeColor="text1"/>
                <w:spacing w:val="0"/>
              </w:rPr>
              <w:t xml:space="preserve">BDS, </w:t>
            </w:r>
            <w:r w:rsidRPr="004C1BBF">
              <w:rPr>
                <w:color w:val="000000" w:themeColor="text1"/>
                <w:spacing w:val="0"/>
              </w:rPr>
              <w:t>in original form and, in the case of a Bid security</w:t>
            </w:r>
            <w:r w:rsidRPr="004C1BBF">
              <w:rPr>
                <w:b/>
                <w:color w:val="000000" w:themeColor="text1"/>
                <w:spacing w:val="0"/>
              </w:rPr>
              <w:t>,</w:t>
            </w:r>
            <w:r w:rsidRPr="004C1BBF">
              <w:rPr>
                <w:color w:val="000000" w:themeColor="text1"/>
                <w:spacing w:val="0"/>
              </w:rPr>
              <w:t xml:space="preserve"> in the amount and currency specified</w:t>
            </w:r>
            <w:r w:rsidRPr="004C1BBF">
              <w:rPr>
                <w:b/>
                <w:color w:val="000000" w:themeColor="text1"/>
                <w:spacing w:val="0"/>
              </w:rPr>
              <w:t xml:space="preserve"> in the BDS.</w:t>
            </w:r>
          </w:p>
          <w:p w14:paraId="15C8A7C7" w14:textId="77777777" w:rsidR="00267620" w:rsidRPr="004C1BBF" w:rsidRDefault="005A5895">
            <w:pPr>
              <w:pStyle w:val="Sub-ClauseText"/>
              <w:numPr>
                <w:ilvl w:val="1"/>
                <w:numId w:val="41"/>
              </w:numPr>
              <w:rPr>
                <w:color w:val="000000" w:themeColor="text1"/>
                <w:spacing w:val="0"/>
              </w:rPr>
            </w:pPr>
            <w:r w:rsidRPr="004C1BBF">
              <w:rPr>
                <w:color w:val="000000" w:themeColor="text1"/>
                <w:spacing w:val="0"/>
              </w:rPr>
              <w:t>A Bid Securing Declaration shall use the form included in Section IV, Bidding Forms.</w:t>
            </w:r>
          </w:p>
          <w:p w14:paraId="4DD94A8B" w14:textId="77777777" w:rsidR="00267620" w:rsidRPr="004C1BBF" w:rsidRDefault="005A5895">
            <w:pPr>
              <w:pStyle w:val="Sub-ClauseText"/>
              <w:numPr>
                <w:ilvl w:val="1"/>
                <w:numId w:val="41"/>
              </w:numPr>
              <w:ind w:left="605" w:hanging="605"/>
              <w:rPr>
                <w:color w:val="000000" w:themeColor="text1"/>
                <w:spacing w:val="0"/>
              </w:rPr>
            </w:pPr>
            <w:r w:rsidRPr="004C1BBF">
              <w:rPr>
                <w:color w:val="000000" w:themeColor="text1"/>
                <w:spacing w:val="0"/>
              </w:rPr>
              <w:t>If a Bid Security is specified pursuant to ITB 19.1, the Bid security shall be a demand guarantee in any of the following forms at the Bidder’s option:</w:t>
            </w:r>
          </w:p>
          <w:p w14:paraId="240D9AC1" w14:textId="77777777" w:rsidR="00267620" w:rsidRPr="004C1BBF" w:rsidRDefault="005A5895">
            <w:pPr>
              <w:pStyle w:val="Heading3"/>
              <w:numPr>
                <w:ilvl w:val="2"/>
                <w:numId w:val="42"/>
              </w:numPr>
              <w:spacing w:before="120" w:after="120"/>
              <w:rPr>
                <w:color w:val="000000" w:themeColor="text1"/>
              </w:rPr>
            </w:pPr>
            <w:r w:rsidRPr="004C1BBF">
              <w:rPr>
                <w:color w:val="000000" w:themeColor="text1"/>
              </w:rPr>
              <w:t>an unconditional guarantee issued by a bank or non-bank financial institution (such as an insurance, bonding or surety company);</w:t>
            </w:r>
          </w:p>
          <w:p w14:paraId="38F692F0" w14:textId="77777777" w:rsidR="00267620" w:rsidRPr="004C1BBF" w:rsidRDefault="005A5895">
            <w:pPr>
              <w:pStyle w:val="Heading3"/>
              <w:numPr>
                <w:ilvl w:val="2"/>
                <w:numId w:val="42"/>
              </w:numPr>
              <w:spacing w:before="120" w:after="120"/>
              <w:rPr>
                <w:color w:val="000000" w:themeColor="text1"/>
              </w:rPr>
            </w:pPr>
            <w:r w:rsidRPr="004C1BBF">
              <w:rPr>
                <w:color w:val="000000" w:themeColor="text1"/>
              </w:rPr>
              <w:t>an irrevocable letter of credit;</w:t>
            </w:r>
          </w:p>
          <w:p w14:paraId="666FDD33" w14:textId="77777777" w:rsidR="00267620" w:rsidRPr="004C1BBF" w:rsidRDefault="005A5895">
            <w:pPr>
              <w:pStyle w:val="Heading3"/>
              <w:numPr>
                <w:ilvl w:val="2"/>
                <w:numId w:val="42"/>
              </w:numPr>
              <w:spacing w:before="120" w:after="120"/>
              <w:rPr>
                <w:color w:val="000000" w:themeColor="text1"/>
              </w:rPr>
            </w:pPr>
            <w:r w:rsidRPr="004C1BBF">
              <w:rPr>
                <w:color w:val="000000" w:themeColor="text1"/>
              </w:rPr>
              <w:t>a cashier’s or certified check; or</w:t>
            </w:r>
          </w:p>
          <w:p w14:paraId="6C85C976" w14:textId="77777777" w:rsidR="00267620" w:rsidRPr="004C1BBF" w:rsidRDefault="005A5895">
            <w:pPr>
              <w:pStyle w:val="Heading3"/>
              <w:numPr>
                <w:ilvl w:val="2"/>
                <w:numId w:val="42"/>
              </w:numPr>
              <w:spacing w:before="120" w:after="120"/>
              <w:rPr>
                <w:color w:val="000000" w:themeColor="text1"/>
              </w:rPr>
            </w:pPr>
            <w:r w:rsidRPr="004C1BBF">
              <w:rPr>
                <w:color w:val="000000" w:themeColor="text1"/>
              </w:rPr>
              <w:t xml:space="preserve">another security </w:t>
            </w:r>
            <w:r w:rsidRPr="004C1BBF">
              <w:rPr>
                <w:b/>
                <w:bCs/>
                <w:color w:val="000000" w:themeColor="text1"/>
              </w:rPr>
              <w:t>specified in the BDS</w:t>
            </w:r>
            <w:r w:rsidRPr="004C1BBF">
              <w:rPr>
                <w:color w:val="000000" w:themeColor="text1"/>
              </w:rPr>
              <w:t>,</w:t>
            </w:r>
          </w:p>
          <w:p w14:paraId="638EAF33" w14:textId="77777777" w:rsidR="00267620" w:rsidRPr="004C1BBF" w:rsidRDefault="005A5895">
            <w:pPr>
              <w:pStyle w:val="Sub-ClauseText"/>
              <w:ind w:left="605"/>
              <w:rPr>
                <w:b/>
                <w:color w:val="000000" w:themeColor="text1"/>
              </w:rPr>
            </w:pPr>
            <w:r w:rsidRPr="004C1BBF">
              <w:rPr>
                <w:color w:val="000000" w:themeColor="text1"/>
              </w:rPr>
              <w:t>fro</w:t>
            </w:r>
            <w:r w:rsidRPr="004C1BBF">
              <w:rPr>
                <w:bCs/>
                <w:color w:val="000000" w:themeColor="text1"/>
              </w:rPr>
              <w:t xml:space="preserve">m a reputable source from an eligible country. If an unconditional guarantee is issued by a non-bank financial institution located outside the Purchaser’s Country the issuing </w:t>
            </w:r>
            <w:r w:rsidRPr="004C1BBF">
              <w:rPr>
                <w:color w:val="000000" w:themeColor="text1"/>
              </w:rPr>
              <w:t xml:space="preserve">non-bank </w:t>
            </w:r>
            <w:r w:rsidRPr="004C1BBF">
              <w:rPr>
                <w:bCs/>
                <w:color w:val="000000" w:themeColor="text1"/>
              </w:rPr>
              <w:t xml:space="preserve">financial institution shall have a correspondent financial institution located in the Purchaser’s Country to make it enforceable unless the Purchaser has agreed in writing, prior to Bid submission, that a correspondent financial institution is not required. In the case of a bank guarantee, the Bid security shall be submitted either using the Bid Security Form included in Section IV, Bidding Forms, or in another substantially similar format approved by the Purchaser prior to Bid submission. </w:t>
            </w:r>
            <w:r w:rsidRPr="004C1BBF">
              <w:rPr>
                <w:b/>
                <w:bCs/>
                <w:color w:val="000000" w:themeColor="text1"/>
              </w:rPr>
              <w:t>The Bid security shall be valid for twenty-eight (28) days beyond the original date of expiry of the Bid validity, or beyond any extended date if requested under ITB 18</w:t>
            </w:r>
            <w:r w:rsidRPr="004C1BBF">
              <w:rPr>
                <w:b/>
                <w:color w:val="000000" w:themeColor="text1"/>
              </w:rPr>
              <w:t>.2.</w:t>
            </w:r>
          </w:p>
          <w:p w14:paraId="73E410C4" w14:textId="77777777" w:rsidR="00267620" w:rsidRPr="004C1BBF" w:rsidRDefault="005A5895">
            <w:pPr>
              <w:pStyle w:val="Sub-ClauseText"/>
              <w:numPr>
                <w:ilvl w:val="1"/>
                <w:numId w:val="41"/>
              </w:numPr>
              <w:ind w:left="605" w:hanging="605"/>
              <w:rPr>
                <w:color w:val="000000" w:themeColor="text1"/>
                <w:spacing w:val="0"/>
              </w:rPr>
            </w:pPr>
            <w:r w:rsidRPr="004C1BBF">
              <w:rPr>
                <w:color w:val="000000" w:themeColor="text1"/>
                <w:spacing w:val="0"/>
              </w:rPr>
              <w:t>If a Bid Security is specified pursuant to ITB 19.1, any Bid not accompanied by a substantially responsive Bid Security shall be rejected by the Purchaser as non-responsive.</w:t>
            </w:r>
          </w:p>
          <w:p w14:paraId="0F6415DC" w14:textId="77777777" w:rsidR="00267620" w:rsidRPr="004C1BBF" w:rsidRDefault="005A5895">
            <w:pPr>
              <w:pStyle w:val="Sub-ClauseText"/>
              <w:numPr>
                <w:ilvl w:val="1"/>
                <w:numId w:val="41"/>
              </w:numPr>
              <w:ind w:left="605" w:hanging="605"/>
              <w:rPr>
                <w:color w:val="000000" w:themeColor="text1"/>
                <w:spacing w:val="0"/>
              </w:rPr>
            </w:pPr>
            <w:r w:rsidRPr="004C1BBF">
              <w:rPr>
                <w:color w:val="000000" w:themeColor="text1"/>
                <w:spacing w:val="0"/>
              </w:rPr>
              <w:lastRenderedPageBreak/>
              <w:t>If a Bid Security is specified pursuant to ITB 19.1, the Bid Security of unsuccessful Bidders shall be returned as promptly as possible upon the successful Bidder’s signing the contract and furnishing the Performance Security pursuant to ITB 49.</w:t>
            </w:r>
          </w:p>
          <w:p w14:paraId="0DA746B5" w14:textId="77777777" w:rsidR="00267620" w:rsidRPr="004C1BBF" w:rsidRDefault="005A5895">
            <w:pPr>
              <w:pStyle w:val="Sub-ClauseText"/>
              <w:numPr>
                <w:ilvl w:val="1"/>
                <w:numId w:val="41"/>
              </w:numPr>
              <w:ind w:left="605" w:hanging="605"/>
              <w:rPr>
                <w:color w:val="000000" w:themeColor="text1"/>
                <w:spacing w:val="0"/>
              </w:rPr>
            </w:pPr>
            <w:r w:rsidRPr="004C1BBF">
              <w:rPr>
                <w:color w:val="000000" w:themeColor="text1"/>
                <w:spacing w:val="0"/>
              </w:rPr>
              <w:t>The Bid Security of the successful Bidder shall be returned as promptly as possible once the successful Bidder has signed the Contract and furnished the required performance security.</w:t>
            </w:r>
          </w:p>
          <w:p w14:paraId="6550408E" w14:textId="77777777" w:rsidR="00267620" w:rsidRPr="004C1BBF" w:rsidRDefault="005A5895">
            <w:pPr>
              <w:pStyle w:val="Sub-ClauseText"/>
              <w:numPr>
                <w:ilvl w:val="1"/>
                <w:numId w:val="41"/>
              </w:numPr>
              <w:ind w:left="605" w:hanging="605"/>
              <w:rPr>
                <w:color w:val="000000" w:themeColor="text1"/>
                <w:spacing w:val="0"/>
              </w:rPr>
            </w:pPr>
            <w:r w:rsidRPr="004C1BBF">
              <w:rPr>
                <w:color w:val="000000" w:themeColor="text1"/>
                <w:spacing w:val="0"/>
              </w:rPr>
              <w:t>The Bid Security may be forfeited:</w:t>
            </w:r>
          </w:p>
          <w:p w14:paraId="52C96745" w14:textId="77777777" w:rsidR="00267620" w:rsidRPr="004C1BBF" w:rsidRDefault="005A5895">
            <w:pPr>
              <w:pStyle w:val="Heading3"/>
              <w:numPr>
                <w:ilvl w:val="2"/>
                <w:numId w:val="43"/>
              </w:numPr>
              <w:spacing w:before="120" w:after="120"/>
              <w:rPr>
                <w:color w:val="000000" w:themeColor="text1"/>
              </w:rPr>
            </w:pPr>
            <w:r w:rsidRPr="004C1BBF">
              <w:rPr>
                <w:color w:val="000000" w:themeColor="text1"/>
              </w:rPr>
              <w:t>if a Bidder</w:t>
            </w:r>
            <w:bookmarkStart w:id="183" w:name="_Toc438267890"/>
            <w:r w:rsidRPr="004C1BBF">
              <w:rPr>
                <w:color w:val="000000" w:themeColor="text1"/>
              </w:rPr>
              <w:t xml:space="preserve"> withdraws its Bid </w:t>
            </w:r>
            <w:r w:rsidRPr="004C1BBF">
              <w:rPr>
                <w:color w:val="000000" w:themeColor="text1"/>
                <w:szCs w:val="24"/>
              </w:rPr>
              <w:t>prior to the expiry date of Bid validity specified by the Bidder on the Letter of Bid or any extended date provided by the Bidder</w:t>
            </w:r>
            <w:r w:rsidRPr="004C1BBF">
              <w:rPr>
                <w:color w:val="000000" w:themeColor="text1"/>
              </w:rPr>
              <w:t xml:space="preserve"> ; or</w:t>
            </w:r>
            <w:bookmarkEnd w:id="183"/>
          </w:p>
          <w:p w14:paraId="138B9A2F" w14:textId="77777777" w:rsidR="00267620" w:rsidRPr="004C1BBF" w:rsidRDefault="005A5895">
            <w:pPr>
              <w:pStyle w:val="Heading3"/>
              <w:numPr>
                <w:ilvl w:val="2"/>
                <w:numId w:val="43"/>
              </w:numPr>
              <w:spacing w:before="120" w:after="120"/>
              <w:rPr>
                <w:color w:val="000000" w:themeColor="text1"/>
              </w:rPr>
            </w:pPr>
            <w:r w:rsidRPr="004C1BBF">
              <w:rPr>
                <w:color w:val="000000" w:themeColor="text1"/>
              </w:rPr>
              <w:t xml:space="preserve">if the successful Bidder fails to: </w:t>
            </w:r>
          </w:p>
          <w:p w14:paraId="6DA6C7ED" w14:textId="77777777" w:rsidR="00267620" w:rsidRPr="004C1BBF" w:rsidRDefault="005A5895">
            <w:pPr>
              <w:pStyle w:val="Heading3"/>
              <w:numPr>
                <w:ilvl w:val="3"/>
                <w:numId w:val="43"/>
              </w:numPr>
              <w:spacing w:before="120" w:after="120"/>
              <w:rPr>
                <w:color w:val="000000" w:themeColor="text1"/>
              </w:rPr>
            </w:pPr>
            <w:r w:rsidRPr="004C1BBF">
              <w:rPr>
                <w:color w:val="000000" w:themeColor="text1"/>
              </w:rPr>
              <w:t xml:space="preserve">sign the Contract in accordance with ITB 48; or </w:t>
            </w:r>
          </w:p>
          <w:p w14:paraId="3250BA8C" w14:textId="77777777" w:rsidR="00267620" w:rsidRPr="004C1BBF" w:rsidRDefault="005A5895">
            <w:pPr>
              <w:pStyle w:val="Heading3"/>
              <w:numPr>
                <w:ilvl w:val="3"/>
                <w:numId w:val="43"/>
              </w:numPr>
              <w:spacing w:before="120" w:after="120"/>
              <w:rPr>
                <w:color w:val="000000" w:themeColor="text1"/>
              </w:rPr>
            </w:pPr>
            <w:bookmarkStart w:id="184" w:name="_Toc438267893"/>
            <w:r w:rsidRPr="004C1BBF">
              <w:rPr>
                <w:color w:val="000000" w:themeColor="text1"/>
              </w:rPr>
              <w:t>furnish a performance security in accordance with ITB 49.</w:t>
            </w:r>
            <w:bookmarkStart w:id="185" w:name="_Toc438267894"/>
            <w:bookmarkEnd w:id="184"/>
          </w:p>
          <w:bookmarkEnd w:id="185"/>
          <w:p w14:paraId="5E11529E" w14:textId="77777777" w:rsidR="00267620" w:rsidRPr="004C1BBF" w:rsidRDefault="005A5895">
            <w:pPr>
              <w:pStyle w:val="Sub-ClauseText"/>
              <w:numPr>
                <w:ilvl w:val="1"/>
                <w:numId w:val="41"/>
              </w:numPr>
              <w:ind w:left="605" w:hanging="605"/>
              <w:rPr>
                <w:color w:val="000000" w:themeColor="text1"/>
                <w:spacing w:val="0"/>
              </w:rPr>
            </w:pPr>
            <w:r w:rsidRPr="004C1BBF">
              <w:rPr>
                <w:color w:val="000000" w:themeColor="text1"/>
                <w:spacing w:val="0"/>
              </w:rPr>
              <w:t>The Bid Security or Bid-Securing Declaration of a JV must be in the name of the JV that submits the Bid. If the JV has not been legally constituted into a legally enforceable JV at the time of Bidding, the Bid security or Bid-Securing Declaration shall be in the names of all future members as named in the letter of intent referred to in ITB 4.1 and ITB 11.5.</w:t>
            </w:r>
          </w:p>
          <w:p w14:paraId="599B555B" w14:textId="77777777" w:rsidR="00267620" w:rsidRPr="004C1BBF" w:rsidRDefault="005A5895">
            <w:pPr>
              <w:pStyle w:val="Sub-ClauseText"/>
              <w:numPr>
                <w:ilvl w:val="1"/>
                <w:numId w:val="41"/>
              </w:numPr>
              <w:ind w:left="605" w:hanging="605"/>
              <w:rPr>
                <w:color w:val="000000" w:themeColor="text1"/>
                <w:szCs w:val="24"/>
              </w:rPr>
            </w:pPr>
            <w:r w:rsidRPr="004C1BBF">
              <w:rPr>
                <w:color w:val="000000" w:themeColor="text1"/>
                <w:spacing w:val="0"/>
              </w:rPr>
              <w:t>If</w:t>
            </w:r>
            <w:r w:rsidRPr="004C1BBF">
              <w:rPr>
                <w:color w:val="000000" w:themeColor="text1"/>
                <w:szCs w:val="24"/>
              </w:rPr>
              <w:t xml:space="preserve"> a Bid security is </w:t>
            </w:r>
            <w:r w:rsidRPr="004C1BBF">
              <w:rPr>
                <w:rStyle w:val="StyleHeader2-SubClausesBoldChar"/>
                <w:color w:val="000000" w:themeColor="text1"/>
                <w:szCs w:val="24"/>
              </w:rPr>
              <w:t>not required in the BDS</w:t>
            </w:r>
            <w:r w:rsidRPr="004C1BBF">
              <w:rPr>
                <w:color w:val="000000" w:themeColor="text1"/>
                <w:szCs w:val="24"/>
              </w:rPr>
              <w:t>, pursuant to ITB 19.1, and</w:t>
            </w:r>
          </w:p>
          <w:p w14:paraId="37267BB8" w14:textId="77777777" w:rsidR="00267620" w:rsidRPr="004C1BBF" w:rsidRDefault="005A5895">
            <w:pPr>
              <w:pStyle w:val="P3Header1-Clauses"/>
              <w:numPr>
                <w:ilvl w:val="1"/>
                <w:numId w:val="44"/>
              </w:numPr>
              <w:tabs>
                <w:tab w:val="clear" w:pos="936"/>
                <w:tab w:val="left" w:pos="1080"/>
              </w:tabs>
              <w:ind w:left="1080" w:hanging="540"/>
              <w:jc w:val="both"/>
              <w:rPr>
                <w:color w:val="000000" w:themeColor="text1"/>
                <w:szCs w:val="24"/>
              </w:rPr>
            </w:pPr>
            <w:r w:rsidRPr="004C1BBF">
              <w:rPr>
                <w:color w:val="000000" w:themeColor="text1"/>
                <w:szCs w:val="24"/>
              </w:rPr>
              <w:t>if a Bidder withdraws its Bid during the period of Bid validity specified by the Bidder on the Letter of Bid, or any extended date provided by the Bidder, or</w:t>
            </w:r>
          </w:p>
          <w:p w14:paraId="5A651EC1" w14:textId="77777777" w:rsidR="00267620" w:rsidRPr="004C1BBF" w:rsidRDefault="005A5895">
            <w:pPr>
              <w:pStyle w:val="P3Header1-Clauses"/>
              <w:numPr>
                <w:ilvl w:val="1"/>
                <w:numId w:val="44"/>
              </w:numPr>
              <w:tabs>
                <w:tab w:val="clear" w:pos="936"/>
                <w:tab w:val="left" w:pos="1080"/>
              </w:tabs>
              <w:ind w:left="1080" w:hanging="540"/>
              <w:jc w:val="both"/>
              <w:rPr>
                <w:color w:val="000000" w:themeColor="text1"/>
                <w:szCs w:val="24"/>
              </w:rPr>
            </w:pPr>
            <w:r w:rsidRPr="004C1BBF">
              <w:rPr>
                <w:color w:val="000000" w:themeColor="text1"/>
                <w:szCs w:val="24"/>
              </w:rPr>
              <w:t>if the successful Bidder fails to: sign the Contract in accordance with ITB 48; or furnish a performance security in accordance with ITB 49;</w:t>
            </w:r>
          </w:p>
          <w:p w14:paraId="7459B4F1" w14:textId="77777777" w:rsidR="00267620" w:rsidRPr="004C1BBF" w:rsidRDefault="005A5895">
            <w:pPr>
              <w:pStyle w:val="StyleHeader1-ClausesAfter0pt"/>
              <w:tabs>
                <w:tab w:val="left" w:pos="720"/>
              </w:tabs>
              <w:spacing w:before="120" w:after="120"/>
              <w:ind w:left="576" w:hanging="576"/>
              <w:rPr>
                <w:color w:val="000000" w:themeColor="text1"/>
                <w:szCs w:val="24"/>
              </w:rPr>
            </w:pPr>
            <w:r w:rsidRPr="004C1BBF">
              <w:rPr>
                <w:color w:val="000000" w:themeColor="text1"/>
              </w:rPr>
              <w:tab/>
              <w:t xml:space="preserve">the Borrower may, </w:t>
            </w:r>
            <w:r w:rsidRPr="004C1BBF">
              <w:rPr>
                <w:b/>
                <w:color w:val="000000" w:themeColor="text1"/>
              </w:rPr>
              <w:t>if provided for in the BDS</w:t>
            </w:r>
            <w:r w:rsidRPr="004C1BBF">
              <w:rPr>
                <w:color w:val="000000" w:themeColor="text1"/>
              </w:rPr>
              <w:t xml:space="preserve">, declare the Bidder ineligible to be awarded a </w:t>
            </w:r>
            <w:r w:rsidRPr="004C1BBF">
              <w:rPr>
                <w:color w:val="000000" w:themeColor="text1"/>
              </w:rPr>
              <w:lastRenderedPageBreak/>
              <w:t xml:space="preserve">contract by the Purchaser for a period of time </w:t>
            </w:r>
            <w:r w:rsidRPr="004C1BBF">
              <w:rPr>
                <w:b/>
                <w:color w:val="000000" w:themeColor="text1"/>
              </w:rPr>
              <w:t>as stated in the BDS</w:t>
            </w:r>
            <w:r w:rsidRPr="004C1BBF">
              <w:rPr>
                <w:color w:val="000000" w:themeColor="text1"/>
              </w:rPr>
              <w:t>.</w:t>
            </w:r>
          </w:p>
        </w:tc>
      </w:tr>
      <w:tr w:rsidR="00267620" w:rsidRPr="004C1BBF" w14:paraId="0E145A26" w14:textId="77777777">
        <w:tc>
          <w:tcPr>
            <w:tcW w:w="3563" w:type="dxa"/>
          </w:tcPr>
          <w:p w14:paraId="243D567C" w14:textId="77777777" w:rsidR="00267620" w:rsidRPr="004C1BBF" w:rsidRDefault="005A5895">
            <w:pPr>
              <w:pStyle w:val="Section1-Clauses"/>
              <w:spacing w:before="120" w:after="120"/>
              <w:ind w:left="360"/>
              <w:rPr>
                <w:color w:val="000000" w:themeColor="text1"/>
              </w:rPr>
            </w:pPr>
            <w:bookmarkStart w:id="186" w:name="_Toc438438843"/>
            <w:bookmarkStart w:id="187" w:name="_Toc438532612"/>
            <w:bookmarkStart w:id="188" w:name="_Toc438907026"/>
            <w:bookmarkStart w:id="189" w:name="_Toc438733987"/>
            <w:bookmarkStart w:id="190" w:name="_Toc438907225"/>
            <w:bookmarkStart w:id="191" w:name="_Toc431809076"/>
            <w:bookmarkStart w:id="192" w:name="_Toc348000803"/>
            <w:bookmarkStart w:id="193" w:name="_Toc436905725"/>
            <w:bookmarkStart w:id="194" w:name="_Toc135757191"/>
            <w:r w:rsidRPr="004C1BBF">
              <w:rPr>
                <w:color w:val="000000" w:themeColor="text1"/>
              </w:rPr>
              <w:lastRenderedPageBreak/>
              <w:t>Format and Signing of Bid</w:t>
            </w:r>
            <w:bookmarkEnd w:id="186"/>
            <w:bookmarkEnd w:id="187"/>
            <w:bookmarkEnd w:id="188"/>
            <w:bookmarkEnd w:id="189"/>
            <w:bookmarkEnd w:id="190"/>
            <w:bookmarkEnd w:id="191"/>
            <w:bookmarkEnd w:id="192"/>
            <w:bookmarkEnd w:id="193"/>
            <w:bookmarkEnd w:id="194"/>
          </w:p>
          <w:p w14:paraId="602B8F70" w14:textId="77777777" w:rsidR="00267620" w:rsidRPr="004C1BBF" w:rsidRDefault="00267620">
            <w:pPr>
              <w:pStyle w:val="Sec1-Clauses"/>
              <w:tabs>
                <w:tab w:val="clear" w:pos="360"/>
              </w:tabs>
              <w:ind w:left="0" w:firstLine="0"/>
              <w:rPr>
                <w:color w:val="000000" w:themeColor="text1"/>
              </w:rPr>
            </w:pPr>
          </w:p>
        </w:tc>
        <w:tc>
          <w:tcPr>
            <w:tcW w:w="5527" w:type="dxa"/>
          </w:tcPr>
          <w:p w14:paraId="022AA4F7" w14:textId="77777777" w:rsidR="00267620" w:rsidRPr="004C1BBF" w:rsidRDefault="005A5895">
            <w:pPr>
              <w:pStyle w:val="Sub-ClauseText"/>
              <w:numPr>
                <w:ilvl w:val="1"/>
                <w:numId w:val="45"/>
              </w:numPr>
              <w:ind w:left="605" w:hanging="605"/>
              <w:rPr>
                <w:color w:val="000000" w:themeColor="text1"/>
                <w:spacing w:val="0"/>
              </w:rPr>
            </w:pPr>
            <w:r w:rsidRPr="004C1BBF">
              <w:rPr>
                <w:color w:val="000000" w:themeColor="text1"/>
                <w:spacing w:val="0"/>
              </w:rPr>
              <w:t xml:space="preserve">The Bidder shall prepare the Bid, in accordance with ITB 11 and ITB 21. </w:t>
            </w:r>
          </w:p>
          <w:p w14:paraId="39075313" w14:textId="77777777" w:rsidR="00267620" w:rsidRPr="004C1BBF" w:rsidRDefault="005A5895">
            <w:pPr>
              <w:pStyle w:val="Sub-ClauseText"/>
              <w:numPr>
                <w:ilvl w:val="1"/>
                <w:numId w:val="45"/>
              </w:numPr>
              <w:ind w:left="605" w:hanging="605"/>
              <w:rPr>
                <w:color w:val="000000" w:themeColor="text1"/>
                <w:spacing w:val="0"/>
              </w:rPr>
            </w:pPr>
            <w:r w:rsidRPr="004C1BBF">
              <w:rPr>
                <w:color w:val="000000" w:themeColor="text1"/>
              </w:rPr>
              <w:t>Bidders shall mark as “</w:t>
            </w:r>
            <w:r w:rsidRPr="004C1BBF">
              <w:rPr>
                <w:smallCaps/>
                <w:color w:val="000000" w:themeColor="text1"/>
              </w:rPr>
              <w:t>Confidential</w:t>
            </w:r>
            <w:r w:rsidRPr="004C1BBF">
              <w:rPr>
                <w:color w:val="000000" w:themeColor="text1"/>
              </w:rPr>
              <w:t>” information in their Bids which is confidential to their business. This may include proprietary information, trade secrets, or commercial or financially sensitive information.</w:t>
            </w:r>
          </w:p>
          <w:p w14:paraId="690AD459" w14:textId="77777777" w:rsidR="00267620" w:rsidRPr="004C1BBF" w:rsidRDefault="005A5895">
            <w:pPr>
              <w:pStyle w:val="Sub-ClauseText"/>
              <w:numPr>
                <w:ilvl w:val="1"/>
                <w:numId w:val="45"/>
              </w:numPr>
              <w:ind w:left="605" w:hanging="605"/>
              <w:rPr>
                <w:color w:val="000000" w:themeColor="text1"/>
                <w:spacing w:val="0"/>
              </w:rPr>
            </w:pPr>
            <w:r w:rsidRPr="004C1BBF">
              <w:rPr>
                <w:color w:val="000000" w:themeColor="text1"/>
                <w:spacing w:val="0"/>
              </w:rPr>
              <w:t xml:space="preserve">The original and all copies of the Bid shall be typed or written in indelible ink and shall be signed by a person duly authorized to sign on behalf of the Bidder. </w:t>
            </w:r>
            <w:r w:rsidRPr="004C1BBF">
              <w:rPr>
                <w:color w:val="000000" w:themeColor="text1"/>
                <w:szCs w:val="24"/>
              </w:rPr>
              <w:t xml:space="preserve">This authorization shall consist of a written confirmation </w:t>
            </w:r>
            <w:r w:rsidRPr="004C1BBF">
              <w:rPr>
                <w:rStyle w:val="StyleHeader2-SubClausesBoldChar"/>
                <w:color w:val="000000" w:themeColor="text1"/>
                <w:szCs w:val="24"/>
              </w:rPr>
              <w:t xml:space="preserve">as </w:t>
            </w:r>
            <w:r w:rsidRPr="004C1BBF">
              <w:rPr>
                <w:rStyle w:val="StyleHeader2-SubClausesBoldChar"/>
                <w:b w:val="0"/>
                <w:color w:val="000000" w:themeColor="text1"/>
                <w:szCs w:val="24"/>
              </w:rPr>
              <w:t>specified</w:t>
            </w:r>
            <w:r w:rsidRPr="004C1BBF">
              <w:rPr>
                <w:rStyle w:val="StyleHeader2-SubClausesBoldChar"/>
                <w:color w:val="000000" w:themeColor="text1"/>
                <w:szCs w:val="24"/>
              </w:rPr>
              <w:t xml:space="preserve"> in the BDS</w:t>
            </w:r>
            <w:r w:rsidRPr="004C1BBF">
              <w:rPr>
                <w:color w:val="000000" w:themeColor="text1"/>
                <w:szCs w:val="24"/>
              </w:rPr>
              <w:t xml:space="preserve"> and shall be attached to the Bid.  The name and position held by each person signing the authorization must be typed or printed below the signature. All pages of the Bid where entries or amendments have been made shall be signed or initialed by the person signing the Bid.</w:t>
            </w:r>
          </w:p>
          <w:p w14:paraId="5F814002" w14:textId="77777777" w:rsidR="00267620" w:rsidRPr="004C1BBF" w:rsidRDefault="005A5895">
            <w:pPr>
              <w:pStyle w:val="Sub-ClauseText"/>
              <w:numPr>
                <w:ilvl w:val="1"/>
                <w:numId w:val="45"/>
              </w:numPr>
              <w:ind w:left="605" w:hanging="605"/>
              <w:rPr>
                <w:color w:val="000000" w:themeColor="text1"/>
                <w:spacing w:val="0"/>
              </w:rPr>
            </w:pPr>
            <w:r w:rsidRPr="004C1BBF">
              <w:rPr>
                <w:color w:val="000000" w:themeColor="text1"/>
              </w:rPr>
              <w:t>In case the Bidder is a JV, the Bid shall be signed by an authorized representative of the JV on behalf of the JV, and so as to be legally binding on all the members as evidenced by a power of attorney signed by their legally authorized representatives.</w:t>
            </w:r>
          </w:p>
          <w:p w14:paraId="7C817938" w14:textId="77777777" w:rsidR="00267620" w:rsidRPr="004C1BBF" w:rsidRDefault="005A5895">
            <w:pPr>
              <w:pStyle w:val="Sub-ClauseText"/>
              <w:numPr>
                <w:ilvl w:val="1"/>
                <w:numId w:val="45"/>
              </w:numPr>
              <w:ind w:left="605" w:hanging="605"/>
              <w:rPr>
                <w:color w:val="000000" w:themeColor="text1"/>
                <w:spacing w:val="0"/>
              </w:rPr>
            </w:pPr>
            <w:r w:rsidRPr="004C1BBF">
              <w:rPr>
                <w:color w:val="000000" w:themeColor="text1"/>
                <w:spacing w:val="0"/>
              </w:rPr>
              <w:t>Any inter-lineation, erasures, or overwriting shall be valid only if they are signed or initialed by the person signing the Bid.</w:t>
            </w:r>
          </w:p>
        </w:tc>
      </w:tr>
      <w:tr w:rsidR="00267620" w:rsidRPr="004C1BBF" w14:paraId="679566CA" w14:textId="77777777">
        <w:tc>
          <w:tcPr>
            <w:tcW w:w="9090" w:type="dxa"/>
            <w:gridSpan w:val="2"/>
          </w:tcPr>
          <w:p w14:paraId="3DD32092" w14:textId="77777777" w:rsidR="00267620" w:rsidRPr="004C1BBF" w:rsidRDefault="005A5895">
            <w:pPr>
              <w:pStyle w:val="Section1-Sections"/>
              <w:spacing w:after="120"/>
              <w:rPr>
                <w:color w:val="000000" w:themeColor="text1"/>
              </w:rPr>
            </w:pPr>
            <w:bookmarkStart w:id="195" w:name="_Toc348000804"/>
            <w:bookmarkStart w:id="196" w:name="_Toc436905726"/>
            <w:bookmarkStart w:id="197" w:name="_Toc135757192"/>
            <w:bookmarkStart w:id="198" w:name="_Toc505659526"/>
            <w:bookmarkStart w:id="199" w:name="_Toc431809077"/>
            <w:r w:rsidRPr="004C1BBF">
              <w:rPr>
                <w:color w:val="000000" w:themeColor="text1"/>
              </w:rPr>
              <w:t>Submission of Bids</w:t>
            </w:r>
            <w:bookmarkEnd w:id="195"/>
            <w:bookmarkEnd w:id="196"/>
            <w:bookmarkEnd w:id="197"/>
            <w:bookmarkEnd w:id="198"/>
            <w:bookmarkEnd w:id="199"/>
          </w:p>
        </w:tc>
      </w:tr>
      <w:tr w:rsidR="00267620" w:rsidRPr="004C1BBF" w14:paraId="3C30DA51" w14:textId="77777777">
        <w:tc>
          <w:tcPr>
            <w:tcW w:w="3563" w:type="dxa"/>
          </w:tcPr>
          <w:p w14:paraId="699546D8" w14:textId="77777777" w:rsidR="00267620" w:rsidRPr="004C1BBF" w:rsidRDefault="005A5895">
            <w:pPr>
              <w:pStyle w:val="Section1-Clauses"/>
              <w:spacing w:before="120" w:after="120"/>
              <w:ind w:left="360"/>
              <w:rPr>
                <w:color w:val="000000" w:themeColor="text1"/>
              </w:rPr>
            </w:pPr>
            <w:bookmarkStart w:id="200" w:name="_Toc135757193"/>
            <w:bookmarkStart w:id="201" w:name="_Toc438438845"/>
            <w:bookmarkStart w:id="202" w:name="_Toc438907226"/>
            <w:bookmarkStart w:id="203" w:name="_Toc438532614"/>
            <w:bookmarkStart w:id="204" w:name="_Toc438733989"/>
            <w:bookmarkStart w:id="205" w:name="_Toc438907027"/>
            <w:bookmarkStart w:id="206" w:name="_Toc431809078"/>
            <w:bookmarkStart w:id="207" w:name="_Toc348000805"/>
            <w:bookmarkStart w:id="208" w:name="_Toc436905727"/>
            <w:r w:rsidRPr="004C1BBF">
              <w:rPr>
                <w:color w:val="000000" w:themeColor="text1"/>
              </w:rPr>
              <w:t>Sealing and Marking of Bids</w:t>
            </w:r>
            <w:bookmarkEnd w:id="200"/>
            <w:bookmarkEnd w:id="201"/>
            <w:bookmarkEnd w:id="202"/>
            <w:bookmarkEnd w:id="203"/>
            <w:bookmarkEnd w:id="204"/>
            <w:bookmarkEnd w:id="205"/>
            <w:bookmarkEnd w:id="206"/>
            <w:bookmarkEnd w:id="207"/>
            <w:bookmarkEnd w:id="208"/>
            <w:r w:rsidRPr="004C1BBF">
              <w:rPr>
                <w:color w:val="000000" w:themeColor="text1"/>
              </w:rPr>
              <w:t xml:space="preserve"> </w:t>
            </w:r>
          </w:p>
        </w:tc>
        <w:tc>
          <w:tcPr>
            <w:tcW w:w="5527" w:type="dxa"/>
          </w:tcPr>
          <w:p w14:paraId="1ECBC927" w14:textId="77777777" w:rsidR="00267620" w:rsidRPr="004C1BBF" w:rsidRDefault="005A5895">
            <w:pPr>
              <w:pStyle w:val="Sub-ClauseText"/>
              <w:numPr>
                <w:ilvl w:val="1"/>
                <w:numId w:val="46"/>
              </w:numPr>
              <w:ind w:left="646" w:hanging="646"/>
              <w:rPr>
                <w:color w:val="000000" w:themeColor="text1"/>
                <w:spacing w:val="0"/>
              </w:rPr>
            </w:pPr>
            <w:r w:rsidRPr="004C1BBF">
              <w:rPr>
                <w:color w:val="000000" w:themeColor="text1"/>
              </w:rPr>
              <w:t xml:space="preserve">The Bidder shall deliver the Bid in two separate, sealed </w:t>
            </w:r>
            <w:r w:rsidRPr="004C1BBF">
              <w:rPr>
                <w:b/>
                <w:color w:val="000000" w:themeColor="text1"/>
              </w:rPr>
              <w:t>envelopes</w:t>
            </w:r>
            <w:r w:rsidRPr="004C1BBF">
              <w:rPr>
                <w:color w:val="000000" w:themeColor="text1"/>
              </w:rPr>
              <w:t xml:space="preserve"> (the Technical Part and the Financial Part). </w:t>
            </w:r>
            <w:r w:rsidRPr="004C1BBF">
              <w:rPr>
                <w:color w:val="000000" w:themeColor="text1"/>
                <w:spacing w:val="0"/>
              </w:rPr>
              <w:t>These two envelopes shall be enclosed in a sealed outer envelope marked “</w:t>
            </w:r>
            <w:r w:rsidRPr="004C1BBF">
              <w:rPr>
                <w:smallCaps/>
                <w:color w:val="000000" w:themeColor="text1"/>
              </w:rPr>
              <w:t>Original Bid</w:t>
            </w:r>
            <w:r w:rsidRPr="004C1BBF">
              <w:rPr>
                <w:color w:val="000000" w:themeColor="text1"/>
                <w:spacing w:val="0"/>
              </w:rPr>
              <w:t xml:space="preserve">”. </w:t>
            </w:r>
          </w:p>
          <w:p w14:paraId="0AF09A3D" w14:textId="77777777" w:rsidR="00267620" w:rsidRPr="004C1BBF" w:rsidRDefault="005A5895">
            <w:pPr>
              <w:pStyle w:val="Sub-ClauseText"/>
              <w:numPr>
                <w:ilvl w:val="1"/>
                <w:numId w:val="46"/>
              </w:numPr>
              <w:ind w:left="605" w:hanging="605"/>
              <w:rPr>
                <w:color w:val="000000" w:themeColor="text1"/>
              </w:rPr>
            </w:pPr>
            <w:r w:rsidRPr="004C1BBF">
              <w:rPr>
                <w:color w:val="000000" w:themeColor="text1"/>
              </w:rPr>
              <w:t xml:space="preserve">In addition, the Bidder shall submit copies of the Bid in the number specified </w:t>
            </w:r>
            <w:r w:rsidRPr="004C1BBF">
              <w:rPr>
                <w:b/>
                <w:color w:val="000000" w:themeColor="text1"/>
              </w:rPr>
              <w:t>in the BDS</w:t>
            </w:r>
            <w:r w:rsidRPr="004C1BBF">
              <w:rPr>
                <w:color w:val="000000" w:themeColor="text1"/>
              </w:rPr>
              <w:t>. Copies of the Technical Part shall be placed in a separate sealed envelope marked “</w:t>
            </w:r>
            <w:r w:rsidRPr="004C1BBF">
              <w:rPr>
                <w:smallCaps/>
                <w:color w:val="000000" w:themeColor="text1"/>
              </w:rPr>
              <w:t>Copies: Technical Part</w:t>
            </w:r>
            <w:r w:rsidRPr="004C1BBF">
              <w:rPr>
                <w:color w:val="000000" w:themeColor="text1"/>
              </w:rPr>
              <w:t>”. Copies of the Financial Part shall be placed in a separate sealed envelope marked “</w:t>
            </w:r>
            <w:r w:rsidRPr="004C1BBF">
              <w:rPr>
                <w:smallCaps/>
                <w:color w:val="000000" w:themeColor="text1"/>
              </w:rPr>
              <w:t>Copies: Financial Part</w:t>
            </w:r>
            <w:r w:rsidRPr="004C1BBF">
              <w:rPr>
                <w:color w:val="000000" w:themeColor="text1"/>
              </w:rPr>
              <w:t xml:space="preserve">”. The Bidder shall place both of these envelopes in a separate, sealed outer envelope </w:t>
            </w:r>
            <w:r w:rsidRPr="004C1BBF">
              <w:rPr>
                <w:color w:val="000000" w:themeColor="text1"/>
              </w:rPr>
              <w:lastRenderedPageBreak/>
              <w:t>marked “</w:t>
            </w:r>
            <w:r w:rsidRPr="004C1BBF">
              <w:rPr>
                <w:smallCaps/>
                <w:color w:val="000000" w:themeColor="text1"/>
              </w:rPr>
              <w:t>Bid Copies</w:t>
            </w:r>
            <w:r w:rsidRPr="004C1BBF">
              <w:rPr>
                <w:color w:val="000000" w:themeColor="text1"/>
              </w:rPr>
              <w:t>”. In the event of any discrepancy between the original and the copies, the original shall prevail. If alternative Bids are permitted in accordance with ITB 13, the alternative Bids shall be submitted as follows: the original of the alternative Bid Technical Part shall be placed in a sealed envelope marked “</w:t>
            </w:r>
            <w:r w:rsidRPr="004C1BBF">
              <w:rPr>
                <w:smallCaps/>
                <w:color w:val="000000" w:themeColor="text1"/>
              </w:rPr>
              <w:t>Alternative Bid – Technical Part</w:t>
            </w:r>
            <w:r w:rsidRPr="004C1BBF">
              <w:rPr>
                <w:color w:val="000000" w:themeColor="text1"/>
              </w:rPr>
              <w:t>” and the Financial Part shall be placed in a sealed envelope marked “</w:t>
            </w:r>
            <w:r w:rsidRPr="004C1BBF">
              <w:rPr>
                <w:smallCaps/>
                <w:color w:val="000000" w:themeColor="text1"/>
              </w:rPr>
              <w:t>Alternative Bid – Financial Part</w:t>
            </w:r>
            <w:r w:rsidRPr="004C1BBF">
              <w:rPr>
                <w:color w:val="000000" w:themeColor="text1"/>
              </w:rPr>
              <w:t>” and these two separate sealed envelopes then enclosed within a sealed outer envelope marked “</w:t>
            </w:r>
            <w:r w:rsidRPr="004C1BBF">
              <w:rPr>
                <w:smallCaps/>
                <w:color w:val="000000" w:themeColor="text1"/>
              </w:rPr>
              <w:t>Alternative Bid – Original</w:t>
            </w:r>
            <w:r w:rsidRPr="004C1BBF">
              <w:rPr>
                <w:color w:val="000000" w:themeColor="text1"/>
              </w:rPr>
              <w:t>”, the copies of the alternative Bid will be placed in separate sealed envelopes marked “</w:t>
            </w:r>
            <w:r w:rsidRPr="004C1BBF">
              <w:rPr>
                <w:smallCaps/>
                <w:color w:val="000000" w:themeColor="text1"/>
              </w:rPr>
              <w:t>Alternative Bid – Copies Of Technical Part</w:t>
            </w:r>
            <w:r w:rsidRPr="004C1BBF">
              <w:rPr>
                <w:color w:val="000000" w:themeColor="text1"/>
              </w:rPr>
              <w:t>”, and “</w:t>
            </w:r>
            <w:r w:rsidRPr="004C1BBF">
              <w:rPr>
                <w:smallCaps/>
                <w:color w:val="000000" w:themeColor="text1"/>
              </w:rPr>
              <w:t>Alternative Bid – Copies Of Financial Part</w:t>
            </w:r>
            <w:r w:rsidRPr="004C1BBF">
              <w:rPr>
                <w:color w:val="000000" w:themeColor="text1"/>
              </w:rPr>
              <w:t>” and enclosed in a separate sealed outer envelope marked “</w:t>
            </w:r>
            <w:r w:rsidRPr="004C1BBF">
              <w:rPr>
                <w:smallCaps/>
                <w:color w:val="000000" w:themeColor="text1"/>
              </w:rPr>
              <w:t>Alternative Bid - Copies</w:t>
            </w:r>
            <w:r w:rsidRPr="004C1BBF">
              <w:rPr>
                <w:color w:val="000000" w:themeColor="text1"/>
              </w:rPr>
              <w:t xml:space="preserve">”. </w:t>
            </w:r>
          </w:p>
          <w:p w14:paraId="4B59CB0F" w14:textId="77777777" w:rsidR="00267620" w:rsidRPr="004C1BBF" w:rsidRDefault="005A5895">
            <w:pPr>
              <w:pStyle w:val="Sub-ClauseText"/>
              <w:numPr>
                <w:ilvl w:val="1"/>
                <w:numId w:val="46"/>
              </w:numPr>
              <w:ind w:left="605" w:hanging="605"/>
              <w:rPr>
                <w:color w:val="000000" w:themeColor="text1"/>
                <w:spacing w:val="0"/>
              </w:rPr>
            </w:pPr>
            <w:r w:rsidRPr="004C1BBF">
              <w:rPr>
                <w:color w:val="000000" w:themeColor="text1"/>
              </w:rPr>
              <w:t>The envelopes marked “</w:t>
            </w:r>
            <w:r w:rsidRPr="004C1BBF">
              <w:rPr>
                <w:smallCaps/>
                <w:color w:val="000000" w:themeColor="text1"/>
              </w:rPr>
              <w:t>Original Bid</w:t>
            </w:r>
            <w:r w:rsidRPr="004C1BBF">
              <w:rPr>
                <w:color w:val="000000" w:themeColor="text1"/>
              </w:rPr>
              <w:t>” and “</w:t>
            </w:r>
            <w:r w:rsidRPr="004C1BBF">
              <w:rPr>
                <w:smallCaps/>
                <w:color w:val="000000" w:themeColor="text1"/>
              </w:rPr>
              <w:t>Bid Copies</w:t>
            </w:r>
            <w:r w:rsidRPr="004C1BBF">
              <w:rPr>
                <w:color w:val="000000" w:themeColor="text1"/>
              </w:rPr>
              <w:t>” (and, if appropriate, a third envelope marked “</w:t>
            </w:r>
            <w:r w:rsidRPr="004C1BBF">
              <w:rPr>
                <w:smallCaps/>
                <w:color w:val="000000" w:themeColor="text1"/>
              </w:rPr>
              <w:t>Alternative Bid</w:t>
            </w:r>
            <w:r w:rsidRPr="004C1BBF">
              <w:rPr>
                <w:color w:val="000000" w:themeColor="text1"/>
              </w:rPr>
              <w:t>”) shall be enclosed in a separate sealed outer envelope for submission to the Purchaser.</w:t>
            </w:r>
          </w:p>
          <w:p w14:paraId="4ECFE16E" w14:textId="77777777" w:rsidR="00267620" w:rsidRPr="004C1BBF" w:rsidRDefault="005A5895">
            <w:pPr>
              <w:pStyle w:val="Sub-ClauseText"/>
              <w:numPr>
                <w:ilvl w:val="1"/>
                <w:numId w:val="46"/>
              </w:numPr>
              <w:ind w:left="605" w:hanging="605"/>
              <w:rPr>
                <w:color w:val="000000" w:themeColor="text1"/>
                <w:spacing w:val="0"/>
              </w:rPr>
            </w:pPr>
            <w:r w:rsidRPr="004C1BBF">
              <w:rPr>
                <w:color w:val="000000" w:themeColor="text1"/>
                <w:spacing w:val="0"/>
              </w:rPr>
              <w:t>All inner and outer envelopes, shall:</w:t>
            </w:r>
          </w:p>
          <w:p w14:paraId="180810C8" w14:textId="77777777" w:rsidR="00267620" w:rsidRPr="004C1BBF" w:rsidRDefault="005A5895">
            <w:pPr>
              <w:pStyle w:val="ListParagraph"/>
              <w:numPr>
                <w:ilvl w:val="2"/>
                <w:numId w:val="47"/>
              </w:numPr>
              <w:tabs>
                <w:tab w:val="right" w:pos="7254"/>
              </w:tabs>
              <w:spacing w:before="120" w:after="120"/>
              <w:ind w:hanging="514"/>
              <w:contextualSpacing w:val="0"/>
              <w:rPr>
                <w:color w:val="000000" w:themeColor="text1"/>
              </w:rPr>
            </w:pPr>
            <w:r w:rsidRPr="004C1BBF">
              <w:rPr>
                <w:color w:val="000000" w:themeColor="text1"/>
              </w:rPr>
              <w:t>bear the name and address of the Bidder;</w:t>
            </w:r>
          </w:p>
          <w:p w14:paraId="087877A4" w14:textId="77777777" w:rsidR="00267620" w:rsidRPr="004C1BBF" w:rsidRDefault="005A5895">
            <w:pPr>
              <w:pStyle w:val="ListParagraph"/>
              <w:numPr>
                <w:ilvl w:val="2"/>
                <w:numId w:val="47"/>
              </w:numPr>
              <w:tabs>
                <w:tab w:val="right" w:pos="7254"/>
              </w:tabs>
              <w:spacing w:before="120" w:after="120"/>
              <w:ind w:hanging="514"/>
              <w:contextualSpacing w:val="0"/>
              <w:rPr>
                <w:color w:val="000000" w:themeColor="text1"/>
              </w:rPr>
            </w:pPr>
            <w:r w:rsidRPr="004C1BBF">
              <w:rPr>
                <w:color w:val="000000" w:themeColor="text1"/>
              </w:rPr>
              <w:t>be addressed to the Purchaser in accordance with ITB 22.1;</w:t>
            </w:r>
          </w:p>
          <w:p w14:paraId="10927DC9" w14:textId="77777777" w:rsidR="00267620" w:rsidRPr="004C1BBF" w:rsidRDefault="005A5895">
            <w:pPr>
              <w:pStyle w:val="ListParagraph"/>
              <w:numPr>
                <w:ilvl w:val="2"/>
                <w:numId w:val="47"/>
              </w:numPr>
              <w:tabs>
                <w:tab w:val="right" w:pos="7254"/>
              </w:tabs>
              <w:spacing w:before="120" w:after="120"/>
              <w:ind w:hanging="514"/>
              <w:contextualSpacing w:val="0"/>
              <w:rPr>
                <w:color w:val="000000" w:themeColor="text1"/>
              </w:rPr>
            </w:pPr>
            <w:r w:rsidRPr="004C1BBF">
              <w:rPr>
                <w:color w:val="000000" w:themeColor="text1"/>
              </w:rPr>
              <w:t>bear the specific identification of this Bidding process indicated in ITB 1.1; and</w:t>
            </w:r>
          </w:p>
          <w:p w14:paraId="5EF04C21" w14:textId="77777777" w:rsidR="00267620" w:rsidRPr="004C1BBF" w:rsidRDefault="005A5895">
            <w:pPr>
              <w:pStyle w:val="ListParagraph"/>
              <w:numPr>
                <w:ilvl w:val="2"/>
                <w:numId w:val="47"/>
              </w:numPr>
              <w:tabs>
                <w:tab w:val="right" w:pos="7254"/>
              </w:tabs>
              <w:spacing w:before="120" w:after="120"/>
              <w:ind w:hanging="514"/>
              <w:contextualSpacing w:val="0"/>
              <w:rPr>
                <w:color w:val="000000" w:themeColor="text1"/>
              </w:rPr>
            </w:pPr>
            <w:r w:rsidRPr="004C1BBF">
              <w:rPr>
                <w:color w:val="000000" w:themeColor="text1"/>
              </w:rPr>
              <w:t>bear a warning not to open before the time and date for Bid opening.</w:t>
            </w:r>
          </w:p>
          <w:p w14:paraId="43A56C19" w14:textId="77777777" w:rsidR="00267620" w:rsidRPr="004C1BBF" w:rsidRDefault="005A5895">
            <w:pPr>
              <w:pStyle w:val="Sub-ClauseText"/>
              <w:numPr>
                <w:ilvl w:val="1"/>
                <w:numId w:val="46"/>
              </w:numPr>
              <w:ind w:left="638" w:hanging="638"/>
              <w:rPr>
                <w:color w:val="000000" w:themeColor="text1"/>
                <w:spacing w:val="0"/>
              </w:rPr>
            </w:pPr>
            <w:r w:rsidRPr="004C1BBF">
              <w:rPr>
                <w:color w:val="000000" w:themeColor="text1"/>
                <w:spacing w:val="0"/>
              </w:rPr>
              <w:t>If all envelopes are not sealed and marked as required, the Purchaser will assume no responsibility for the misplacement or premature opening of the Bid.</w:t>
            </w:r>
          </w:p>
        </w:tc>
      </w:tr>
      <w:tr w:rsidR="00267620" w:rsidRPr="004C1BBF" w14:paraId="7A99A9EF" w14:textId="77777777">
        <w:tc>
          <w:tcPr>
            <w:tcW w:w="3563" w:type="dxa"/>
          </w:tcPr>
          <w:p w14:paraId="39342A18" w14:textId="77777777" w:rsidR="00267620" w:rsidRPr="004C1BBF" w:rsidRDefault="005A5895">
            <w:pPr>
              <w:pStyle w:val="Section1-Clauses"/>
              <w:spacing w:before="120" w:after="120"/>
              <w:ind w:left="360"/>
              <w:rPr>
                <w:color w:val="000000" w:themeColor="text1"/>
              </w:rPr>
            </w:pPr>
            <w:bookmarkStart w:id="209" w:name="_Toc438907028"/>
            <w:bookmarkStart w:id="210" w:name="_Toc438907227"/>
            <w:bookmarkStart w:id="211" w:name="_Toc438438846"/>
            <w:bookmarkStart w:id="212" w:name="_Toc438532618"/>
            <w:bookmarkStart w:id="213" w:name="_Toc431809079"/>
            <w:bookmarkStart w:id="214" w:name="_Toc135757194"/>
            <w:bookmarkStart w:id="215" w:name="_Toc438733990"/>
            <w:bookmarkStart w:id="216" w:name="_Toc424009124"/>
            <w:bookmarkStart w:id="217" w:name="_Toc348000806"/>
            <w:bookmarkStart w:id="218" w:name="_Toc436905728"/>
            <w:r w:rsidRPr="004C1BBF">
              <w:rPr>
                <w:color w:val="000000" w:themeColor="text1"/>
              </w:rPr>
              <w:lastRenderedPageBreak/>
              <w:t>Deadline for Submission of Bids</w:t>
            </w:r>
            <w:bookmarkEnd w:id="209"/>
            <w:bookmarkEnd w:id="210"/>
            <w:bookmarkEnd w:id="211"/>
            <w:bookmarkEnd w:id="212"/>
            <w:bookmarkEnd w:id="213"/>
            <w:bookmarkEnd w:id="214"/>
            <w:bookmarkEnd w:id="215"/>
            <w:bookmarkEnd w:id="216"/>
            <w:bookmarkEnd w:id="217"/>
            <w:bookmarkEnd w:id="218"/>
          </w:p>
        </w:tc>
        <w:tc>
          <w:tcPr>
            <w:tcW w:w="5527" w:type="dxa"/>
          </w:tcPr>
          <w:p w14:paraId="213FBE4D" w14:textId="77777777" w:rsidR="00267620" w:rsidRPr="004C1BBF" w:rsidRDefault="005A5895">
            <w:pPr>
              <w:pStyle w:val="Sub-ClauseText"/>
              <w:numPr>
                <w:ilvl w:val="1"/>
                <w:numId w:val="48"/>
              </w:numPr>
              <w:rPr>
                <w:color w:val="000000" w:themeColor="text1"/>
                <w:spacing w:val="0"/>
              </w:rPr>
            </w:pPr>
            <w:r w:rsidRPr="004C1BBF">
              <w:rPr>
                <w:color w:val="000000" w:themeColor="text1"/>
                <w:spacing w:val="0"/>
              </w:rPr>
              <w:t xml:space="preserve">Bids must be received by the Purchaser at the address and no later than the date and time </w:t>
            </w:r>
            <w:r w:rsidRPr="004C1BBF">
              <w:rPr>
                <w:bCs/>
                <w:color w:val="000000" w:themeColor="text1"/>
                <w:spacing w:val="0"/>
              </w:rPr>
              <w:t>specified</w:t>
            </w:r>
            <w:r w:rsidRPr="004C1BBF">
              <w:rPr>
                <w:color w:val="000000" w:themeColor="text1"/>
                <w:spacing w:val="0"/>
              </w:rPr>
              <w:t xml:space="preserve"> </w:t>
            </w:r>
            <w:r w:rsidRPr="004C1BBF">
              <w:rPr>
                <w:b/>
                <w:bCs/>
                <w:color w:val="000000" w:themeColor="text1"/>
                <w:spacing w:val="0"/>
              </w:rPr>
              <w:t>in the</w:t>
            </w:r>
            <w:r w:rsidRPr="004C1BBF">
              <w:rPr>
                <w:color w:val="000000" w:themeColor="text1"/>
                <w:spacing w:val="0"/>
              </w:rPr>
              <w:t xml:space="preserve"> </w:t>
            </w:r>
            <w:r w:rsidRPr="004C1BBF">
              <w:rPr>
                <w:b/>
                <w:color w:val="000000" w:themeColor="text1"/>
                <w:spacing w:val="0"/>
              </w:rPr>
              <w:t xml:space="preserve">BDS. </w:t>
            </w:r>
            <w:r w:rsidRPr="004C1BBF">
              <w:rPr>
                <w:rStyle w:val="StyleHeader2-SubClausesBoldChar"/>
                <w:b w:val="0"/>
                <w:color w:val="000000" w:themeColor="text1"/>
              </w:rPr>
              <w:t>When so</w:t>
            </w:r>
            <w:r w:rsidRPr="004C1BBF">
              <w:rPr>
                <w:rStyle w:val="StyleHeader2-SubClausesBoldChar"/>
                <w:color w:val="000000" w:themeColor="text1"/>
              </w:rPr>
              <w:t xml:space="preserve"> </w:t>
            </w:r>
            <w:r w:rsidRPr="004C1BBF">
              <w:rPr>
                <w:rStyle w:val="StyleHeader2-SubClausesBoldChar"/>
                <w:b w:val="0"/>
                <w:color w:val="000000" w:themeColor="text1"/>
              </w:rPr>
              <w:t>specified</w:t>
            </w:r>
            <w:r w:rsidRPr="004C1BBF">
              <w:rPr>
                <w:rStyle w:val="StyleHeader2-SubClausesBoldChar"/>
                <w:color w:val="000000" w:themeColor="text1"/>
              </w:rPr>
              <w:t xml:space="preserve"> in the BDS</w:t>
            </w:r>
            <w:r w:rsidRPr="004C1BBF">
              <w:rPr>
                <w:color w:val="000000" w:themeColor="text1"/>
              </w:rPr>
              <w:t xml:space="preserve">, Bidders shall have the option of submitting their Bids electronically. Bidders submitting Bids </w:t>
            </w:r>
            <w:r w:rsidRPr="004C1BBF">
              <w:rPr>
                <w:color w:val="000000" w:themeColor="text1"/>
              </w:rPr>
              <w:lastRenderedPageBreak/>
              <w:t xml:space="preserve">electronically shall follow the electronic Bid submission procedures </w:t>
            </w:r>
            <w:r w:rsidRPr="004C1BBF">
              <w:rPr>
                <w:rStyle w:val="StyleHeader2-SubClausesBoldChar"/>
                <w:b w:val="0"/>
                <w:color w:val="000000" w:themeColor="text1"/>
              </w:rPr>
              <w:t xml:space="preserve">specified </w:t>
            </w:r>
            <w:r w:rsidRPr="004C1BBF">
              <w:rPr>
                <w:rStyle w:val="StyleHeader2-SubClausesBoldChar"/>
                <w:color w:val="000000" w:themeColor="text1"/>
              </w:rPr>
              <w:t>in the BDS</w:t>
            </w:r>
            <w:r w:rsidRPr="004C1BBF">
              <w:rPr>
                <w:color w:val="000000" w:themeColor="text1"/>
              </w:rPr>
              <w:t>.</w:t>
            </w:r>
          </w:p>
          <w:p w14:paraId="257452D0" w14:textId="77777777" w:rsidR="00267620" w:rsidRPr="004C1BBF" w:rsidRDefault="005A5895">
            <w:pPr>
              <w:pStyle w:val="Sub-ClauseText"/>
              <w:numPr>
                <w:ilvl w:val="1"/>
                <w:numId w:val="48"/>
              </w:numPr>
              <w:rPr>
                <w:color w:val="000000" w:themeColor="text1"/>
                <w:spacing w:val="0"/>
              </w:rPr>
            </w:pPr>
            <w:r w:rsidRPr="004C1BBF">
              <w:rPr>
                <w:color w:val="000000" w:themeColor="text1"/>
                <w:spacing w:val="0"/>
              </w:rPr>
              <w:t>The Purchaser may, at its discretion, extend the deadline for the submission of Bids by amending the bidding document in accordance with ITB 8, in which case all rights and obligations of the Purchaser and Bidders previously subject to the deadline shall thereafter be subject to the deadline as extended.</w:t>
            </w:r>
          </w:p>
        </w:tc>
      </w:tr>
      <w:tr w:rsidR="00267620" w:rsidRPr="004C1BBF" w14:paraId="3A14DB0C" w14:textId="77777777">
        <w:tc>
          <w:tcPr>
            <w:tcW w:w="3563" w:type="dxa"/>
          </w:tcPr>
          <w:p w14:paraId="741934C0" w14:textId="77777777" w:rsidR="00267620" w:rsidRPr="004C1BBF" w:rsidRDefault="005A5895">
            <w:pPr>
              <w:pStyle w:val="Section1-Clauses"/>
              <w:spacing w:before="120" w:after="120"/>
              <w:ind w:left="360"/>
              <w:rPr>
                <w:color w:val="000000" w:themeColor="text1"/>
              </w:rPr>
            </w:pPr>
            <w:bookmarkStart w:id="219" w:name="_Toc438907228"/>
            <w:bookmarkStart w:id="220" w:name="_Toc438907029"/>
            <w:bookmarkStart w:id="221" w:name="_Toc431809080"/>
            <w:bookmarkStart w:id="222" w:name="_Toc348000807"/>
            <w:bookmarkStart w:id="223" w:name="_Toc436905729"/>
            <w:bookmarkStart w:id="224" w:name="_Toc135757195"/>
            <w:bookmarkStart w:id="225" w:name="_Toc438532619"/>
            <w:bookmarkStart w:id="226" w:name="_Toc438438847"/>
            <w:bookmarkStart w:id="227" w:name="_Toc438733991"/>
            <w:r w:rsidRPr="004C1BBF">
              <w:rPr>
                <w:color w:val="000000" w:themeColor="text1"/>
              </w:rPr>
              <w:lastRenderedPageBreak/>
              <w:t>Late Bids</w:t>
            </w:r>
            <w:bookmarkEnd w:id="219"/>
            <w:bookmarkEnd w:id="220"/>
            <w:bookmarkEnd w:id="221"/>
            <w:bookmarkEnd w:id="222"/>
            <w:bookmarkEnd w:id="223"/>
            <w:bookmarkEnd w:id="224"/>
            <w:bookmarkEnd w:id="225"/>
            <w:bookmarkEnd w:id="226"/>
            <w:bookmarkEnd w:id="227"/>
          </w:p>
        </w:tc>
        <w:tc>
          <w:tcPr>
            <w:tcW w:w="5527" w:type="dxa"/>
          </w:tcPr>
          <w:p w14:paraId="06099E91" w14:textId="77777777" w:rsidR="00267620" w:rsidRPr="004C1BBF" w:rsidRDefault="005A5895">
            <w:pPr>
              <w:pStyle w:val="Sub-ClauseText"/>
              <w:numPr>
                <w:ilvl w:val="1"/>
                <w:numId w:val="49"/>
              </w:numPr>
              <w:rPr>
                <w:color w:val="000000" w:themeColor="text1"/>
                <w:spacing w:val="0"/>
              </w:rPr>
            </w:pPr>
            <w:r w:rsidRPr="004C1BBF">
              <w:rPr>
                <w:color w:val="000000" w:themeColor="text1"/>
                <w:spacing w:val="0"/>
              </w:rPr>
              <w:t>The Purchaser shall not consider any Bid that arrives after the deadline for submission of Bids, in accordance with ITB 22.  Any Bid received by the Purchaser after the deadline for submission of Bids shall be declared late, rejected, and returned unopened to the Bidder.</w:t>
            </w:r>
          </w:p>
        </w:tc>
      </w:tr>
      <w:tr w:rsidR="00267620" w:rsidRPr="004C1BBF" w14:paraId="573FC288" w14:textId="77777777">
        <w:tc>
          <w:tcPr>
            <w:tcW w:w="3563" w:type="dxa"/>
          </w:tcPr>
          <w:p w14:paraId="4D2421F1" w14:textId="77777777" w:rsidR="00267620" w:rsidRPr="004C1BBF" w:rsidRDefault="005A5895">
            <w:pPr>
              <w:pStyle w:val="Section1-Clauses"/>
              <w:spacing w:before="120" w:after="120"/>
              <w:ind w:left="360"/>
              <w:rPr>
                <w:color w:val="000000" w:themeColor="text1"/>
              </w:rPr>
            </w:pPr>
            <w:bookmarkStart w:id="228" w:name="_Toc438733992"/>
            <w:bookmarkStart w:id="229" w:name="_Toc424009126"/>
            <w:bookmarkStart w:id="230" w:name="_Toc438438848"/>
            <w:bookmarkStart w:id="231" w:name="_Toc438907030"/>
            <w:bookmarkStart w:id="232" w:name="_Toc438907229"/>
            <w:bookmarkStart w:id="233" w:name="_Toc135757196"/>
            <w:bookmarkStart w:id="234" w:name="_Toc438532620"/>
            <w:bookmarkStart w:id="235" w:name="_Toc436905730"/>
            <w:bookmarkStart w:id="236" w:name="_Toc431809081"/>
            <w:bookmarkStart w:id="237" w:name="_Toc348000808"/>
            <w:r w:rsidRPr="004C1BBF">
              <w:rPr>
                <w:color w:val="000000" w:themeColor="text1"/>
              </w:rPr>
              <w:t>Withdrawal, Substitution, and Modification of Bids</w:t>
            </w:r>
            <w:bookmarkEnd w:id="228"/>
            <w:bookmarkEnd w:id="229"/>
            <w:bookmarkEnd w:id="230"/>
            <w:bookmarkEnd w:id="231"/>
            <w:bookmarkEnd w:id="232"/>
            <w:bookmarkEnd w:id="233"/>
            <w:bookmarkEnd w:id="234"/>
            <w:bookmarkEnd w:id="235"/>
            <w:bookmarkEnd w:id="236"/>
            <w:bookmarkEnd w:id="237"/>
            <w:r w:rsidRPr="004C1BBF">
              <w:rPr>
                <w:color w:val="000000" w:themeColor="text1"/>
              </w:rPr>
              <w:t xml:space="preserve"> </w:t>
            </w:r>
          </w:p>
        </w:tc>
        <w:tc>
          <w:tcPr>
            <w:tcW w:w="5527" w:type="dxa"/>
          </w:tcPr>
          <w:p w14:paraId="7E36F86F" w14:textId="77777777" w:rsidR="00267620" w:rsidRPr="004C1BBF" w:rsidRDefault="005A5895">
            <w:pPr>
              <w:pStyle w:val="Sub-ClauseText"/>
              <w:numPr>
                <w:ilvl w:val="1"/>
                <w:numId w:val="50"/>
              </w:numPr>
              <w:rPr>
                <w:color w:val="000000" w:themeColor="text1"/>
                <w:spacing w:val="0"/>
              </w:rPr>
            </w:pPr>
            <w:r w:rsidRPr="004C1BBF">
              <w:rPr>
                <w:color w:val="000000" w:themeColor="text1"/>
                <w:spacing w:val="0"/>
              </w:rPr>
              <w:t>A Bidder may withdraw, substitute, or modify its Bid after it has been submitted by sending a written notice, duly signed by an authorized representative, and shall include a copy of the authorization (the power of attorney) in accordance with ITB 20.3, (except that withdrawal notices do not require copies). The corresponding substitution or modification of the Bid must accompany the respective written notice. All notices must be:</w:t>
            </w:r>
          </w:p>
          <w:p w14:paraId="1DE5AB05" w14:textId="77777777" w:rsidR="00267620" w:rsidRPr="004C1BBF" w:rsidRDefault="005A5895">
            <w:pPr>
              <w:numPr>
                <w:ilvl w:val="0"/>
                <w:numId w:val="51"/>
              </w:numPr>
              <w:tabs>
                <w:tab w:val="left" w:pos="1152"/>
              </w:tabs>
              <w:spacing w:before="120" w:after="120"/>
              <w:ind w:left="1166" w:hanging="547"/>
              <w:jc w:val="both"/>
              <w:rPr>
                <w:color w:val="000000" w:themeColor="text1"/>
              </w:rPr>
            </w:pPr>
            <w:r w:rsidRPr="004C1BBF">
              <w:rPr>
                <w:color w:val="000000" w:themeColor="text1"/>
              </w:rPr>
              <w:t>prepared and submitted in accordance with ITB 20 and ITB 21 (except that withdrawal notices do not require copies), and in addition, the respective envelopes shall be clearly marked “</w:t>
            </w:r>
            <w:r w:rsidRPr="004C1BBF">
              <w:rPr>
                <w:smallCaps/>
                <w:color w:val="000000" w:themeColor="text1"/>
              </w:rPr>
              <w:t xml:space="preserve">Withdrawal,” “Substitution,” </w:t>
            </w:r>
            <w:r w:rsidRPr="004C1BBF">
              <w:rPr>
                <w:color w:val="000000" w:themeColor="text1"/>
              </w:rPr>
              <w:t xml:space="preserve">or </w:t>
            </w:r>
            <w:r w:rsidRPr="004C1BBF">
              <w:rPr>
                <w:smallCaps/>
                <w:color w:val="000000" w:themeColor="text1"/>
              </w:rPr>
              <w:t>“Modification</w:t>
            </w:r>
            <w:r w:rsidRPr="004C1BBF">
              <w:rPr>
                <w:color w:val="000000" w:themeColor="text1"/>
              </w:rPr>
              <w:t>;” and</w:t>
            </w:r>
          </w:p>
          <w:p w14:paraId="0EDE997D" w14:textId="77777777" w:rsidR="00267620" w:rsidRPr="004C1BBF" w:rsidRDefault="005A5895">
            <w:pPr>
              <w:numPr>
                <w:ilvl w:val="0"/>
                <w:numId w:val="51"/>
              </w:numPr>
              <w:tabs>
                <w:tab w:val="left" w:pos="1152"/>
              </w:tabs>
              <w:spacing w:before="120" w:after="120"/>
              <w:ind w:left="1166" w:hanging="547"/>
              <w:jc w:val="both"/>
              <w:rPr>
                <w:color w:val="000000" w:themeColor="text1"/>
              </w:rPr>
            </w:pPr>
            <w:r w:rsidRPr="004C1BBF">
              <w:rPr>
                <w:color w:val="000000" w:themeColor="text1"/>
              </w:rPr>
              <w:t>received by the Purchaser prior to the deadline prescribed for submission of Bids, in accordance with ITB 22.</w:t>
            </w:r>
          </w:p>
          <w:p w14:paraId="0CB30C82" w14:textId="77777777" w:rsidR="00267620" w:rsidRPr="004C1BBF" w:rsidRDefault="005A5895">
            <w:pPr>
              <w:pStyle w:val="Sub-ClauseText"/>
              <w:numPr>
                <w:ilvl w:val="1"/>
                <w:numId w:val="50"/>
              </w:numPr>
              <w:rPr>
                <w:color w:val="000000" w:themeColor="text1"/>
                <w:spacing w:val="0"/>
              </w:rPr>
            </w:pPr>
            <w:r w:rsidRPr="004C1BBF">
              <w:rPr>
                <w:color w:val="000000" w:themeColor="text1"/>
                <w:spacing w:val="0"/>
              </w:rPr>
              <w:t>Bids requested to be withdrawn in accordance with ITB 24.1 shall be returned unopened to the Bidders.</w:t>
            </w:r>
          </w:p>
          <w:p w14:paraId="4BF37E44" w14:textId="77777777" w:rsidR="00267620" w:rsidRPr="004C1BBF" w:rsidRDefault="005A5895">
            <w:pPr>
              <w:pStyle w:val="Sub-ClauseText"/>
              <w:numPr>
                <w:ilvl w:val="1"/>
                <w:numId w:val="50"/>
              </w:numPr>
              <w:rPr>
                <w:color w:val="000000" w:themeColor="text1"/>
                <w:spacing w:val="0"/>
              </w:rPr>
            </w:pPr>
            <w:r w:rsidRPr="004C1BBF">
              <w:rPr>
                <w:color w:val="000000" w:themeColor="text1"/>
                <w:spacing w:val="0"/>
              </w:rPr>
              <w:t xml:space="preserve">No Bid may be withdrawn, substituted, or modified in the interval between the deadline for submission of Bids and the expiration of the period of Bid validity specified by the Bidder on the Letter of Bid -Technical Part and repeated in </w:t>
            </w:r>
            <w:r w:rsidRPr="004C1BBF">
              <w:rPr>
                <w:color w:val="000000" w:themeColor="text1"/>
                <w:spacing w:val="0"/>
              </w:rPr>
              <w:lastRenderedPageBreak/>
              <w:t xml:space="preserve">the Letter of Bid - Financial Part, or any extension thereof.  </w:t>
            </w:r>
          </w:p>
        </w:tc>
      </w:tr>
      <w:tr w:rsidR="00267620" w:rsidRPr="004C1BBF" w14:paraId="352B8F75" w14:textId="77777777">
        <w:tc>
          <w:tcPr>
            <w:tcW w:w="9090" w:type="dxa"/>
            <w:gridSpan w:val="2"/>
          </w:tcPr>
          <w:p w14:paraId="4416AE5A" w14:textId="77777777" w:rsidR="00267620" w:rsidRPr="004C1BBF" w:rsidRDefault="005A5895">
            <w:pPr>
              <w:pStyle w:val="Section1-Sections"/>
              <w:spacing w:after="120"/>
              <w:rPr>
                <w:color w:val="000000" w:themeColor="text1"/>
              </w:rPr>
            </w:pPr>
            <w:bookmarkStart w:id="238" w:name="_Toc431809082"/>
            <w:bookmarkStart w:id="239" w:name="_Toc135757197"/>
            <w:bookmarkStart w:id="240" w:name="_Toc436905731"/>
            <w:r w:rsidRPr="004C1BBF">
              <w:rPr>
                <w:color w:val="000000" w:themeColor="text1"/>
              </w:rPr>
              <w:lastRenderedPageBreak/>
              <w:t>Public Opening of Technical Parts</w:t>
            </w:r>
            <w:bookmarkEnd w:id="238"/>
            <w:r w:rsidRPr="004C1BBF">
              <w:rPr>
                <w:color w:val="000000" w:themeColor="text1"/>
              </w:rPr>
              <w:t xml:space="preserve"> of Bids</w:t>
            </w:r>
            <w:bookmarkEnd w:id="239"/>
            <w:bookmarkEnd w:id="240"/>
          </w:p>
        </w:tc>
      </w:tr>
      <w:tr w:rsidR="00267620" w:rsidRPr="004C1BBF" w14:paraId="69F694BC" w14:textId="77777777">
        <w:tc>
          <w:tcPr>
            <w:tcW w:w="3563" w:type="dxa"/>
          </w:tcPr>
          <w:p w14:paraId="632B5065" w14:textId="77777777" w:rsidR="00267620" w:rsidRPr="004C1BBF" w:rsidRDefault="005A5895">
            <w:pPr>
              <w:pStyle w:val="Section1-Clauses"/>
              <w:spacing w:before="120" w:after="120"/>
              <w:ind w:left="360"/>
              <w:rPr>
                <w:color w:val="000000" w:themeColor="text1"/>
              </w:rPr>
            </w:pPr>
            <w:bookmarkStart w:id="241" w:name="_Toc431809083"/>
            <w:bookmarkStart w:id="242" w:name="_Toc438733993"/>
            <w:bookmarkStart w:id="243" w:name="_Toc438532623"/>
            <w:bookmarkStart w:id="244" w:name="_Toc438907031"/>
            <w:bookmarkStart w:id="245" w:name="_Toc438907230"/>
            <w:bookmarkStart w:id="246" w:name="_Toc438438849"/>
            <w:bookmarkStart w:id="247" w:name="_Toc436905732"/>
            <w:bookmarkStart w:id="248" w:name="_Toc135757198"/>
            <w:r w:rsidRPr="004C1BBF">
              <w:rPr>
                <w:color w:val="000000" w:themeColor="text1"/>
              </w:rPr>
              <w:t xml:space="preserve">Public Opening of </w:t>
            </w:r>
            <w:bookmarkEnd w:id="241"/>
            <w:bookmarkEnd w:id="242"/>
            <w:bookmarkEnd w:id="243"/>
            <w:bookmarkEnd w:id="244"/>
            <w:bookmarkEnd w:id="245"/>
            <w:bookmarkEnd w:id="246"/>
            <w:r w:rsidRPr="004C1BBF">
              <w:rPr>
                <w:color w:val="000000" w:themeColor="text1"/>
              </w:rPr>
              <w:t>Technical Parts of Bids</w:t>
            </w:r>
            <w:bookmarkEnd w:id="247"/>
            <w:bookmarkEnd w:id="248"/>
            <w:r w:rsidRPr="004C1BBF">
              <w:rPr>
                <w:color w:val="000000" w:themeColor="text1"/>
              </w:rPr>
              <w:t xml:space="preserve"> </w:t>
            </w:r>
          </w:p>
        </w:tc>
        <w:tc>
          <w:tcPr>
            <w:tcW w:w="5527" w:type="dxa"/>
          </w:tcPr>
          <w:p w14:paraId="0FB82B2E" w14:textId="77777777" w:rsidR="00267620" w:rsidRPr="004C1BBF" w:rsidRDefault="005A5895">
            <w:pPr>
              <w:pStyle w:val="Sub-ClauseText"/>
              <w:numPr>
                <w:ilvl w:val="1"/>
                <w:numId w:val="52"/>
              </w:numPr>
              <w:ind w:left="605" w:hanging="605"/>
              <w:rPr>
                <w:color w:val="000000" w:themeColor="text1"/>
                <w:spacing w:val="0"/>
              </w:rPr>
            </w:pPr>
            <w:r w:rsidRPr="004C1BBF">
              <w:rPr>
                <w:color w:val="000000" w:themeColor="text1"/>
                <w:spacing w:val="0"/>
              </w:rPr>
              <w:t xml:space="preserve">Except as in the cases specified in ITB 23 and ITB 24.2, the Purchaser shall, at this Bid opening, publicly open and read out, in accordance with this ITB, all bids received by the deadline at the date, time and place </w:t>
            </w:r>
            <w:r w:rsidRPr="004C1BBF">
              <w:rPr>
                <w:bCs/>
                <w:color w:val="000000" w:themeColor="text1"/>
                <w:spacing w:val="0"/>
              </w:rPr>
              <w:t>specified</w:t>
            </w:r>
            <w:r w:rsidRPr="004C1BBF">
              <w:rPr>
                <w:b/>
                <w:bCs/>
                <w:color w:val="000000" w:themeColor="text1"/>
                <w:spacing w:val="0"/>
              </w:rPr>
              <w:t xml:space="preserve"> in the</w:t>
            </w:r>
            <w:r w:rsidRPr="004C1BBF">
              <w:rPr>
                <w:color w:val="000000" w:themeColor="text1"/>
                <w:spacing w:val="0"/>
              </w:rPr>
              <w:t xml:space="preserve"> </w:t>
            </w:r>
            <w:r w:rsidRPr="004C1BBF">
              <w:rPr>
                <w:b/>
                <w:color w:val="000000" w:themeColor="text1"/>
                <w:spacing w:val="0"/>
              </w:rPr>
              <w:t>BDS</w:t>
            </w:r>
            <w:r w:rsidRPr="004C1BBF">
              <w:rPr>
                <w:color w:val="000000" w:themeColor="text1"/>
                <w:spacing w:val="0"/>
              </w:rPr>
              <w:t xml:space="preserve"> </w:t>
            </w:r>
            <w:r w:rsidRPr="004C1BBF">
              <w:rPr>
                <w:color w:val="000000" w:themeColor="text1"/>
              </w:rPr>
              <w:t xml:space="preserve">in the presence of Bidders’ designated representatives and anyone who chooses to attend. </w:t>
            </w:r>
            <w:r w:rsidRPr="004C1BBF">
              <w:rPr>
                <w:color w:val="000000" w:themeColor="text1"/>
                <w:spacing w:val="0"/>
              </w:rPr>
              <w:t xml:space="preserve">Any specific electronic Bid opening procedures required if electronic Bidding is permitted in accordance with ITB 22.1, shall be as </w:t>
            </w:r>
            <w:r w:rsidRPr="004C1BBF">
              <w:rPr>
                <w:bCs/>
                <w:color w:val="000000" w:themeColor="text1"/>
                <w:spacing w:val="0"/>
              </w:rPr>
              <w:t xml:space="preserve">specified </w:t>
            </w:r>
            <w:r w:rsidRPr="004C1BBF">
              <w:rPr>
                <w:b/>
                <w:bCs/>
                <w:color w:val="000000" w:themeColor="text1"/>
                <w:spacing w:val="0"/>
              </w:rPr>
              <w:t>in the</w:t>
            </w:r>
            <w:r w:rsidRPr="004C1BBF">
              <w:rPr>
                <w:color w:val="000000" w:themeColor="text1"/>
                <w:spacing w:val="0"/>
              </w:rPr>
              <w:t xml:space="preserve"> </w:t>
            </w:r>
            <w:r w:rsidRPr="004C1BBF">
              <w:rPr>
                <w:b/>
                <w:color w:val="000000" w:themeColor="text1"/>
                <w:spacing w:val="0"/>
              </w:rPr>
              <w:t>BDS.</w:t>
            </w:r>
            <w:r w:rsidRPr="004C1BBF">
              <w:rPr>
                <w:color w:val="000000" w:themeColor="text1"/>
                <w:spacing w:val="0"/>
              </w:rPr>
              <w:t xml:space="preserve"> </w:t>
            </w:r>
          </w:p>
          <w:p w14:paraId="275D3A30" w14:textId="77777777" w:rsidR="00267620" w:rsidRPr="004C1BBF" w:rsidRDefault="005A5895">
            <w:pPr>
              <w:pStyle w:val="Sub-ClauseText"/>
              <w:numPr>
                <w:ilvl w:val="1"/>
                <w:numId w:val="52"/>
              </w:numPr>
              <w:rPr>
                <w:color w:val="000000" w:themeColor="text1"/>
                <w:spacing w:val="0"/>
              </w:rPr>
            </w:pPr>
            <w:r w:rsidRPr="004C1BBF">
              <w:rPr>
                <w:color w:val="000000" w:themeColor="text1"/>
                <w:spacing w:val="0"/>
              </w:rPr>
              <w:t>First, the written notice of withdrawal in the envelopes marked “</w:t>
            </w:r>
            <w:r w:rsidRPr="004C1BBF">
              <w:rPr>
                <w:smallCaps/>
                <w:color w:val="000000" w:themeColor="text1"/>
                <w:spacing w:val="0"/>
              </w:rPr>
              <w:t>Withdrawal</w:t>
            </w:r>
            <w:r w:rsidRPr="004C1BBF">
              <w:rPr>
                <w:color w:val="000000" w:themeColor="text1"/>
                <w:spacing w:val="0"/>
              </w:rPr>
              <w:t xml:space="preserve">” shall be opened and read out and the envelope with the corresponding Bid shall not be opened, but returned to the Bidder. If the withdrawal envelope does not contain a copy of the “power of attorney” confirming the signature as a person duly authorized to sign on behalf of the Bidder, the corresponding Bid will be opened. No Bid withdrawal shall be permitted unless the corresponding withdrawal notice contains a valid authorization to request the withdrawal and is read out at Bid opening. </w:t>
            </w:r>
          </w:p>
          <w:p w14:paraId="3E8DF8F0" w14:textId="77777777" w:rsidR="00267620" w:rsidRPr="004C1BBF" w:rsidRDefault="005A5895">
            <w:pPr>
              <w:pStyle w:val="Sub-ClauseText"/>
              <w:numPr>
                <w:ilvl w:val="1"/>
                <w:numId w:val="52"/>
              </w:numPr>
              <w:rPr>
                <w:color w:val="000000" w:themeColor="text1"/>
                <w:spacing w:val="0"/>
              </w:rPr>
            </w:pPr>
            <w:r w:rsidRPr="004C1BBF">
              <w:rPr>
                <w:color w:val="000000" w:themeColor="text1"/>
                <w:spacing w:val="0"/>
              </w:rPr>
              <w:t>Next, envelopes marked “</w:t>
            </w:r>
            <w:r w:rsidRPr="004C1BBF">
              <w:rPr>
                <w:smallCaps/>
                <w:color w:val="000000" w:themeColor="text1"/>
                <w:spacing w:val="0"/>
              </w:rPr>
              <w:t>Substitution</w:t>
            </w:r>
            <w:r w:rsidRPr="004C1BBF">
              <w:rPr>
                <w:color w:val="000000" w:themeColor="text1"/>
                <w:spacing w:val="0"/>
              </w:rPr>
              <w:t xml:space="preserve">” shall be opened and read out and exchanged with the corresponding Bid being substituted, and the substituted Bid shall not be opened, but returned to the Bidder. No Bid substitution shall be permitted unless the corresponding substitution notice contains a valid authorization to request the substitution and is read out at Bid opening. </w:t>
            </w:r>
          </w:p>
          <w:p w14:paraId="6793DD30" w14:textId="77777777" w:rsidR="00267620" w:rsidRPr="004C1BBF" w:rsidRDefault="005A5895">
            <w:pPr>
              <w:pStyle w:val="Sub-ClauseText"/>
              <w:numPr>
                <w:ilvl w:val="1"/>
                <w:numId w:val="52"/>
              </w:numPr>
              <w:rPr>
                <w:color w:val="000000" w:themeColor="text1"/>
                <w:spacing w:val="0"/>
              </w:rPr>
            </w:pPr>
            <w:r w:rsidRPr="004C1BBF">
              <w:rPr>
                <w:color w:val="000000" w:themeColor="text1"/>
                <w:spacing w:val="0"/>
              </w:rPr>
              <w:t>Next, envelopes marked “</w:t>
            </w:r>
            <w:r w:rsidRPr="004C1BBF">
              <w:rPr>
                <w:smallCaps/>
                <w:color w:val="000000" w:themeColor="text1"/>
                <w:spacing w:val="0"/>
              </w:rPr>
              <w:t>Modification</w:t>
            </w:r>
            <w:r w:rsidRPr="004C1BBF">
              <w:rPr>
                <w:color w:val="000000" w:themeColor="text1"/>
                <w:spacing w:val="0"/>
              </w:rPr>
              <w:t>” shall be opened and read out with the corresponding Bid. No Bid modification shall be permitted unless the corresponding modification notice contains a valid authorization to request the modification and is read out at Bid opening. Only Bids that are opened and read out at Bid opening shall be considered further.</w:t>
            </w:r>
          </w:p>
          <w:p w14:paraId="2E9957A6" w14:textId="77777777" w:rsidR="00267620" w:rsidRPr="004C1BBF" w:rsidRDefault="005A5895">
            <w:pPr>
              <w:pStyle w:val="Sub-ClauseText"/>
              <w:numPr>
                <w:ilvl w:val="1"/>
                <w:numId w:val="52"/>
              </w:numPr>
              <w:rPr>
                <w:color w:val="000000" w:themeColor="text1"/>
                <w:spacing w:val="0"/>
              </w:rPr>
            </w:pPr>
            <w:r w:rsidRPr="004C1BBF">
              <w:rPr>
                <w:color w:val="000000" w:themeColor="text1"/>
                <w:spacing w:val="0"/>
              </w:rPr>
              <w:lastRenderedPageBreak/>
              <w:t>Next, all other envelopes marked “</w:t>
            </w:r>
            <w:r w:rsidRPr="004C1BBF">
              <w:rPr>
                <w:smallCaps/>
                <w:color w:val="000000" w:themeColor="text1"/>
                <w:spacing w:val="0"/>
              </w:rPr>
              <w:t>Technical Part</w:t>
            </w:r>
            <w:r w:rsidRPr="004C1BBF">
              <w:rPr>
                <w:color w:val="000000" w:themeColor="text1"/>
                <w:spacing w:val="0"/>
              </w:rPr>
              <w:t>” shall be opened one at a time. All envelopes marked “</w:t>
            </w:r>
            <w:r w:rsidRPr="004C1BBF">
              <w:rPr>
                <w:smallCaps/>
                <w:color w:val="000000" w:themeColor="text1"/>
              </w:rPr>
              <w:t>Financial Part</w:t>
            </w:r>
            <w:r w:rsidRPr="004C1BBF">
              <w:rPr>
                <w:color w:val="000000" w:themeColor="text1"/>
                <w:spacing w:val="0"/>
              </w:rPr>
              <w:t>” shall remain sealed, and kept by the Purchaser in safe custody until they are opened, at a later public opening, following the evaluation of the Technical Part of the Bids. On opening the envelopes marked “</w:t>
            </w:r>
            <w:r w:rsidRPr="004C1BBF">
              <w:rPr>
                <w:smallCaps/>
                <w:color w:val="000000" w:themeColor="text1"/>
                <w:spacing w:val="0"/>
              </w:rPr>
              <w:t>Technical Part</w:t>
            </w:r>
            <w:r w:rsidRPr="004C1BBF">
              <w:rPr>
                <w:color w:val="000000" w:themeColor="text1"/>
                <w:spacing w:val="0"/>
              </w:rPr>
              <w:t xml:space="preserve">” the Purchaser shall read out: the name of the Bidder and whether there is a modification; and Alternative Bid the presence or absence of a Bid Security, if required and any other details as the Purchaser may consider appropriate. </w:t>
            </w:r>
          </w:p>
          <w:p w14:paraId="4BC453A5" w14:textId="77777777" w:rsidR="00267620" w:rsidRPr="004C1BBF" w:rsidRDefault="005A5895">
            <w:pPr>
              <w:pStyle w:val="Sub-ClauseText"/>
              <w:numPr>
                <w:ilvl w:val="1"/>
                <w:numId w:val="52"/>
              </w:numPr>
              <w:rPr>
                <w:color w:val="000000" w:themeColor="text1"/>
                <w:spacing w:val="0"/>
              </w:rPr>
            </w:pPr>
            <w:r w:rsidRPr="004C1BBF">
              <w:rPr>
                <w:color w:val="000000" w:themeColor="text1"/>
              </w:rPr>
              <w:t xml:space="preserve">Only Technical Parts of  Bids and Alternative Bid - Technical Parts that are read out at Bid opening shall be considered further in the evaluation. </w:t>
            </w:r>
            <w:r w:rsidRPr="004C1BBF">
              <w:rPr>
                <w:color w:val="000000" w:themeColor="text1"/>
                <w:spacing w:val="0"/>
              </w:rPr>
              <w:t>The Letter of Bid – Technical Part and the separate sealed envelope marked “</w:t>
            </w:r>
            <w:r w:rsidRPr="004C1BBF">
              <w:rPr>
                <w:smallCaps/>
                <w:color w:val="000000" w:themeColor="text1"/>
              </w:rPr>
              <w:t>Financial Part</w:t>
            </w:r>
            <w:r w:rsidRPr="004C1BBF">
              <w:rPr>
                <w:color w:val="000000" w:themeColor="text1"/>
                <w:spacing w:val="0"/>
              </w:rPr>
              <w:t xml:space="preserve">” are to be initialed by representatives of the Purchaser attending Bid opening in the manner </w:t>
            </w:r>
            <w:r w:rsidRPr="004C1BBF">
              <w:rPr>
                <w:bCs/>
                <w:color w:val="000000" w:themeColor="text1"/>
                <w:spacing w:val="0"/>
              </w:rPr>
              <w:t>specified</w:t>
            </w:r>
            <w:r w:rsidRPr="004C1BBF">
              <w:rPr>
                <w:b/>
                <w:bCs/>
                <w:color w:val="000000" w:themeColor="text1"/>
                <w:spacing w:val="0"/>
              </w:rPr>
              <w:t xml:space="preserve"> in the</w:t>
            </w:r>
            <w:r w:rsidRPr="004C1BBF">
              <w:rPr>
                <w:color w:val="000000" w:themeColor="text1"/>
                <w:spacing w:val="0"/>
              </w:rPr>
              <w:t xml:space="preserve"> </w:t>
            </w:r>
            <w:r w:rsidRPr="004C1BBF">
              <w:rPr>
                <w:b/>
                <w:color w:val="000000" w:themeColor="text1"/>
                <w:spacing w:val="0"/>
              </w:rPr>
              <w:t>BDS.</w:t>
            </w:r>
          </w:p>
          <w:p w14:paraId="45C9C0B3" w14:textId="77777777" w:rsidR="00267620" w:rsidRPr="004C1BBF" w:rsidRDefault="005A5895">
            <w:pPr>
              <w:pStyle w:val="Sub-ClauseText"/>
              <w:numPr>
                <w:ilvl w:val="1"/>
                <w:numId w:val="52"/>
              </w:numPr>
              <w:rPr>
                <w:color w:val="000000" w:themeColor="text1"/>
                <w:spacing w:val="0"/>
              </w:rPr>
            </w:pPr>
            <w:r w:rsidRPr="004C1BBF">
              <w:rPr>
                <w:color w:val="000000" w:themeColor="text1"/>
                <w:spacing w:val="0"/>
              </w:rPr>
              <w:t>At the Bid opening the Purchaser shall neither discuss the merits of any Bid nor reject any Bid (except for late Bids, in accordance with ITB 23.1).</w:t>
            </w:r>
          </w:p>
          <w:p w14:paraId="67F2721C" w14:textId="77777777" w:rsidR="00267620" w:rsidRPr="004C1BBF" w:rsidRDefault="005A5895">
            <w:pPr>
              <w:pStyle w:val="Sub-ClauseText"/>
              <w:numPr>
                <w:ilvl w:val="1"/>
                <w:numId w:val="52"/>
              </w:numPr>
              <w:rPr>
                <w:color w:val="000000" w:themeColor="text1"/>
                <w:spacing w:val="0"/>
              </w:rPr>
            </w:pPr>
            <w:r w:rsidRPr="004C1BBF">
              <w:rPr>
                <w:color w:val="000000" w:themeColor="text1"/>
                <w:spacing w:val="0"/>
              </w:rPr>
              <w:t xml:space="preserve">Following the opening of the Technical Parts of the Bid the Purchaser shall prepare a record that shall include, as a minimum: </w:t>
            </w:r>
          </w:p>
          <w:p w14:paraId="5B108944" w14:textId="77777777" w:rsidR="00267620" w:rsidRPr="004C1BBF" w:rsidRDefault="005A5895">
            <w:pPr>
              <w:pStyle w:val="Sub-ClauseText"/>
              <w:numPr>
                <w:ilvl w:val="2"/>
                <w:numId w:val="52"/>
              </w:numPr>
              <w:rPr>
                <w:color w:val="000000" w:themeColor="text1"/>
                <w:spacing w:val="0"/>
              </w:rPr>
            </w:pPr>
            <w:r w:rsidRPr="004C1BBF">
              <w:rPr>
                <w:color w:val="000000" w:themeColor="text1"/>
                <w:spacing w:val="0"/>
              </w:rPr>
              <w:t>the name of the Bidder and whether there is a withdrawal, substitution, or modification;</w:t>
            </w:r>
          </w:p>
          <w:p w14:paraId="246EE187" w14:textId="77777777" w:rsidR="00267620" w:rsidRPr="004C1BBF" w:rsidRDefault="005A5895">
            <w:pPr>
              <w:pStyle w:val="Sub-ClauseText"/>
              <w:numPr>
                <w:ilvl w:val="2"/>
                <w:numId w:val="52"/>
              </w:numPr>
              <w:rPr>
                <w:color w:val="000000" w:themeColor="text1"/>
                <w:spacing w:val="0"/>
              </w:rPr>
            </w:pPr>
            <w:r w:rsidRPr="004C1BBF">
              <w:rPr>
                <w:color w:val="000000" w:themeColor="text1"/>
                <w:spacing w:val="0"/>
              </w:rPr>
              <w:t>the presence or absence of a duly sealed envelope marked “</w:t>
            </w:r>
            <w:r w:rsidRPr="004C1BBF">
              <w:rPr>
                <w:smallCaps/>
                <w:color w:val="000000" w:themeColor="text1"/>
              </w:rPr>
              <w:t>Financial Part</w:t>
            </w:r>
            <w:r w:rsidRPr="004C1BBF">
              <w:rPr>
                <w:color w:val="000000" w:themeColor="text1"/>
                <w:spacing w:val="0"/>
              </w:rPr>
              <w:t xml:space="preserve">”; </w:t>
            </w:r>
          </w:p>
          <w:p w14:paraId="4CCEBA21" w14:textId="77777777" w:rsidR="00267620" w:rsidRPr="004C1BBF" w:rsidRDefault="005A5895">
            <w:pPr>
              <w:pStyle w:val="Sub-ClauseText"/>
              <w:numPr>
                <w:ilvl w:val="2"/>
                <w:numId w:val="52"/>
              </w:numPr>
              <w:rPr>
                <w:color w:val="000000" w:themeColor="text1"/>
                <w:spacing w:val="0"/>
              </w:rPr>
            </w:pPr>
            <w:r w:rsidRPr="004C1BBF">
              <w:rPr>
                <w:color w:val="000000" w:themeColor="text1"/>
                <w:spacing w:val="0"/>
              </w:rPr>
              <w:t>the presence or absence of a Bid Security or Bid-Securing Declaration; and</w:t>
            </w:r>
          </w:p>
          <w:p w14:paraId="31C765C5" w14:textId="77777777" w:rsidR="00267620" w:rsidRPr="004C1BBF" w:rsidRDefault="005A5895">
            <w:pPr>
              <w:pStyle w:val="Sub-ClauseText"/>
              <w:numPr>
                <w:ilvl w:val="2"/>
                <w:numId w:val="52"/>
              </w:numPr>
              <w:rPr>
                <w:color w:val="000000" w:themeColor="text1"/>
                <w:spacing w:val="0"/>
              </w:rPr>
            </w:pPr>
            <w:r w:rsidRPr="004C1BBF">
              <w:rPr>
                <w:color w:val="000000" w:themeColor="text1"/>
                <w:spacing w:val="0"/>
              </w:rPr>
              <w:t xml:space="preserve">if applicable, any Alternative Bid - Technical Part; </w:t>
            </w:r>
          </w:p>
          <w:p w14:paraId="499811FB" w14:textId="77777777" w:rsidR="00267620" w:rsidRPr="004C1BBF" w:rsidRDefault="005A5895">
            <w:pPr>
              <w:pStyle w:val="Sub-ClauseText"/>
              <w:numPr>
                <w:ilvl w:val="1"/>
                <w:numId w:val="52"/>
              </w:numPr>
              <w:rPr>
                <w:color w:val="000000" w:themeColor="text1"/>
                <w:spacing w:val="0"/>
              </w:rPr>
            </w:pPr>
            <w:r w:rsidRPr="004C1BBF">
              <w:rPr>
                <w:color w:val="000000" w:themeColor="text1"/>
                <w:spacing w:val="0"/>
              </w:rPr>
              <w:t>The Bidders’ representatives who are present shall be requested to sign the record. The omission of a Bidder’s signature on the record shall not invalidate the contents and effect of the record. A copy of the record shall be distributed to all Bidders.</w:t>
            </w:r>
          </w:p>
        </w:tc>
      </w:tr>
      <w:tr w:rsidR="00267620" w:rsidRPr="004C1BBF" w14:paraId="3DF161E4" w14:textId="77777777">
        <w:tc>
          <w:tcPr>
            <w:tcW w:w="9090" w:type="dxa"/>
            <w:gridSpan w:val="2"/>
          </w:tcPr>
          <w:p w14:paraId="33B4E63C" w14:textId="77777777" w:rsidR="00267620" w:rsidRPr="004C1BBF" w:rsidRDefault="005A5895">
            <w:pPr>
              <w:pStyle w:val="Section1-Sections"/>
              <w:spacing w:after="120"/>
              <w:rPr>
                <w:color w:val="000000" w:themeColor="text1"/>
              </w:rPr>
            </w:pPr>
            <w:bookmarkStart w:id="249" w:name="_Toc505659527"/>
            <w:bookmarkStart w:id="250" w:name="_Toc431809084"/>
            <w:bookmarkStart w:id="251" w:name="_Toc436905733"/>
            <w:bookmarkStart w:id="252" w:name="_Toc135757199"/>
            <w:r w:rsidRPr="004C1BBF">
              <w:rPr>
                <w:color w:val="000000" w:themeColor="text1"/>
              </w:rPr>
              <w:lastRenderedPageBreak/>
              <w:t>Evaluation of Bids</w:t>
            </w:r>
            <w:bookmarkEnd w:id="249"/>
            <w:r w:rsidRPr="004C1BBF">
              <w:rPr>
                <w:color w:val="000000" w:themeColor="text1"/>
              </w:rPr>
              <w:t xml:space="preserve"> - General Provisions</w:t>
            </w:r>
            <w:bookmarkEnd w:id="250"/>
            <w:bookmarkEnd w:id="251"/>
            <w:bookmarkEnd w:id="252"/>
          </w:p>
        </w:tc>
      </w:tr>
      <w:tr w:rsidR="00267620" w:rsidRPr="004C1BBF" w14:paraId="3E92197A" w14:textId="77777777">
        <w:tc>
          <w:tcPr>
            <w:tcW w:w="3563" w:type="dxa"/>
          </w:tcPr>
          <w:p w14:paraId="7045365A" w14:textId="77777777" w:rsidR="00267620" w:rsidRPr="004C1BBF" w:rsidRDefault="005A5895">
            <w:pPr>
              <w:pStyle w:val="Section1-Clauses"/>
              <w:spacing w:before="120" w:after="120"/>
              <w:ind w:left="360"/>
              <w:rPr>
                <w:color w:val="000000" w:themeColor="text1"/>
              </w:rPr>
            </w:pPr>
            <w:bookmarkStart w:id="253" w:name="_Toc348000811"/>
            <w:bookmarkStart w:id="254" w:name="_Toc431809085"/>
            <w:bookmarkStart w:id="255" w:name="_Toc436905734"/>
            <w:r w:rsidRPr="004C1BBF">
              <w:rPr>
                <w:color w:val="000000" w:themeColor="text1"/>
              </w:rPr>
              <w:tab/>
            </w:r>
            <w:bookmarkStart w:id="256" w:name="_Toc135757200"/>
            <w:r w:rsidRPr="004C1BBF">
              <w:rPr>
                <w:color w:val="000000" w:themeColor="text1"/>
              </w:rPr>
              <w:t>Confidentiality</w:t>
            </w:r>
            <w:bookmarkEnd w:id="253"/>
            <w:bookmarkEnd w:id="254"/>
            <w:bookmarkEnd w:id="255"/>
            <w:bookmarkEnd w:id="256"/>
          </w:p>
        </w:tc>
        <w:tc>
          <w:tcPr>
            <w:tcW w:w="5527" w:type="dxa"/>
          </w:tcPr>
          <w:p w14:paraId="2A430253" w14:textId="77777777" w:rsidR="00267620" w:rsidRPr="004C1BBF" w:rsidRDefault="005A5895">
            <w:pPr>
              <w:pStyle w:val="Sub-ClauseText"/>
              <w:numPr>
                <w:ilvl w:val="1"/>
                <w:numId w:val="53"/>
              </w:numPr>
              <w:rPr>
                <w:color w:val="000000" w:themeColor="text1"/>
                <w:spacing w:val="0"/>
              </w:rPr>
            </w:pPr>
            <w:r w:rsidRPr="004C1BBF">
              <w:rPr>
                <w:color w:val="000000" w:themeColor="text1"/>
              </w:rPr>
              <w:t>Information relating to the evaluation of the Technical Part shall not be disclosed to Bidders or any other persons not officially concerned with the Bidding process until the notification of evaluation of the Technical Part in accordance with ITB 33. Information relating to the evaluation of Financial Part, the evaluation of combined Technical Part and Financial Part, and recommendation of contract award shall not be disclosed to Bidders or any other persons not officially concerned with the RFB process until the Notification of Intention to Award the Contract is transmitted to Bidders in accordance with ITB 43</w:t>
            </w:r>
            <w:r w:rsidRPr="004C1BBF">
              <w:rPr>
                <w:color w:val="000000" w:themeColor="text1"/>
                <w:spacing w:val="0"/>
              </w:rPr>
              <w:t xml:space="preserve">. </w:t>
            </w:r>
          </w:p>
          <w:p w14:paraId="67BCE5B8" w14:textId="77777777" w:rsidR="00267620" w:rsidRPr="004C1BBF" w:rsidRDefault="005A5895">
            <w:pPr>
              <w:pStyle w:val="Sub-ClauseText"/>
              <w:numPr>
                <w:ilvl w:val="1"/>
                <w:numId w:val="53"/>
              </w:numPr>
              <w:rPr>
                <w:color w:val="000000" w:themeColor="text1"/>
                <w:spacing w:val="0"/>
              </w:rPr>
            </w:pPr>
            <w:r w:rsidRPr="004C1BBF">
              <w:rPr>
                <w:color w:val="000000" w:themeColor="text1"/>
                <w:spacing w:val="0"/>
              </w:rPr>
              <w:t>Any effort by a Bidder to influence the Purchaser in the evaluation or contract award decisions may result in the rejection of its Bid.</w:t>
            </w:r>
          </w:p>
          <w:p w14:paraId="54C5AD31" w14:textId="77777777" w:rsidR="00267620" w:rsidRPr="004C1BBF" w:rsidRDefault="005A5895">
            <w:pPr>
              <w:pStyle w:val="Sub-ClauseText"/>
              <w:numPr>
                <w:ilvl w:val="1"/>
                <w:numId w:val="53"/>
              </w:numPr>
              <w:rPr>
                <w:color w:val="000000" w:themeColor="text1"/>
                <w:spacing w:val="0"/>
              </w:rPr>
            </w:pPr>
            <w:r w:rsidRPr="004C1BBF">
              <w:rPr>
                <w:color w:val="000000" w:themeColor="text1"/>
                <w:spacing w:val="0"/>
              </w:rPr>
              <w:t>Notwithstanding ITB 26.2, from the time of Bid opening to the time of Contract Award, if any Bidder wishes to contact the Purchaser on any matter related to the Bidding process, it should do so in writing.</w:t>
            </w:r>
          </w:p>
        </w:tc>
      </w:tr>
      <w:tr w:rsidR="00267620" w:rsidRPr="004C1BBF" w14:paraId="68EFFE4E" w14:textId="77777777">
        <w:tc>
          <w:tcPr>
            <w:tcW w:w="3563" w:type="dxa"/>
          </w:tcPr>
          <w:p w14:paraId="05E82DA6" w14:textId="77777777" w:rsidR="00267620" w:rsidRPr="004C1BBF" w:rsidRDefault="005A5895">
            <w:pPr>
              <w:pStyle w:val="Section1-Clauses"/>
              <w:spacing w:before="120" w:after="120"/>
              <w:ind w:left="360"/>
              <w:rPr>
                <w:color w:val="000000" w:themeColor="text1"/>
              </w:rPr>
            </w:pPr>
            <w:bookmarkStart w:id="257" w:name="_Toc431809086"/>
            <w:bookmarkStart w:id="258" w:name="_Toc348000812"/>
            <w:bookmarkStart w:id="259" w:name="_Toc436905735"/>
            <w:bookmarkStart w:id="260" w:name="_Toc135757201"/>
            <w:r w:rsidRPr="004C1BBF">
              <w:rPr>
                <w:color w:val="000000" w:themeColor="text1"/>
              </w:rPr>
              <w:t>Clarification of Bids</w:t>
            </w:r>
            <w:bookmarkEnd w:id="257"/>
            <w:bookmarkEnd w:id="258"/>
            <w:bookmarkEnd w:id="259"/>
            <w:bookmarkEnd w:id="260"/>
          </w:p>
          <w:p w14:paraId="372BE1FE" w14:textId="77777777" w:rsidR="00267620" w:rsidRPr="004C1BBF" w:rsidRDefault="00267620">
            <w:pPr>
              <w:pStyle w:val="Sec1-Clauses"/>
              <w:rPr>
                <w:color w:val="000000" w:themeColor="text1"/>
              </w:rPr>
            </w:pPr>
          </w:p>
        </w:tc>
        <w:tc>
          <w:tcPr>
            <w:tcW w:w="5527" w:type="dxa"/>
          </w:tcPr>
          <w:p w14:paraId="298998F4" w14:textId="77777777" w:rsidR="00267620" w:rsidRPr="004C1BBF" w:rsidRDefault="005A5895">
            <w:pPr>
              <w:pStyle w:val="Sub-ClauseText"/>
              <w:numPr>
                <w:ilvl w:val="1"/>
                <w:numId w:val="54"/>
              </w:numPr>
              <w:rPr>
                <w:color w:val="000000" w:themeColor="text1"/>
                <w:spacing w:val="0"/>
              </w:rPr>
            </w:pPr>
            <w:r w:rsidRPr="004C1BBF">
              <w:rPr>
                <w:color w:val="000000" w:themeColor="text1"/>
                <w:spacing w:val="0"/>
              </w:rPr>
              <w:t>To assist in the examination, evaluation, comparison of the Bids, and qualification of the Bidders, the Purchaser may, at its discretion, ask any Bidder for a clarification of its Bid. Any clarification submitted by a Bidder in respect to its Bid and that is not in response to a request by the Purchaser shall not be considered. The Purchaser’s request for clarification and the response shall be in writing. No change, including any voluntary increase or decrease, in the prices or substance of the Bid shall be sought, offered, or permitted, except to confirm the correction of arithmetic errors discovered by the Purchaser in the Evaluation of the Bids, in accordance with ITB 35.</w:t>
            </w:r>
          </w:p>
          <w:p w14:paraId="1EBD8DA7" w14:textId="77777777" w:rsidR="00267620" w:rsidRPr="004C1BBF" w:rsidRDefault="005A5895">
            <w:pPr>
              <w:pStyle w:val="Sub-ClauseText"/>
              <w:numPr>
                <w:ilvl w:val="1"/>
                <w:numId w:val="54"/>
              </w:numPr>
              <w:rPr>
                <w:color w:val="000000" w:themeColor="text1"/>
                <w:spacing w:val="0"/>
              </w:rPr>
            </w:pPr>
            <w:r w:rsidRPr="004C1BBF">
              <w:rPr>
                <w:color w:val="000000" w:themeColor="text1"/>
                <w:spacing w:val="0"/>
              </w:rPr>
              <w:t>If a Bidder does not provide clarifications of its Bid by the date and time set in the Purchaser’s request for clarification, its Bid may be rejected.</w:t>
            </w:r>
          </w:p>
        </w:tc>
      </w:tr>
      <w:tr w:rsidR="00267620" w:rsidRPr="004C1BBF" w14:paraId="31472FFC" w14:textId="77777777">
        <w:tc>
          <w:tcPr>
            <w:tcW w:w="3563" w:type="dxa"/>
          </w:tcPr>
          <w:p w14:paraId="59FBF0D8" w14:textId="77777777" w:rsidR="00267620" w:rsidRPr="004C1BBF" w:rsidRDefault="005A5895">
            <w:pPr>
              <w:pStyle w:val="Section1-Clauses"/>
              <w:spacing w:before="120" w:after="120"/>
              <w:ind w:left="360"/>
              <w:rPr>
                <w:color w:val="000000" w:themeColor="text1"/>
              </w:rPr>
            </w:pPr>
            <w:bookmarkStart w:id="261" w:name="_Toc436905736"/>
            <w:bookmarkStart w:id="262" w:name="_Toc348000813"/>
            <w:bookmarkStart w:id="263" w:name="_Toc100032320"/>
            <w:bookmarkStart w:id="264" w:name="_Toc135757202"/>
            <w:bookmarkStart w:id="265" w:name="_Toc320179003"/>
            <w:bookmarkStart w:id="266" w:name="_Toc431809087"/>
            <w:r w:rsidRPr="004C1BBF">
              <w:rPr>
                <w:color w:val="000000" w:themeColor="text1"/>
              </w:rPr>
              <w:t>Deviations, Reservations, and Omissions</w:t>
            </w:r>
            <w:bookmarkEnd w:id="261"/>
            <w:bookmarkEnd w:id="262"/>
            <w:bookmarkEnd w:id="263"/>
            <w:bookmarkEnd w:id="264"/>
            <w:bookmarkEnd w:id="265"/>
            <w:bookmarkEnd w:id="266"/>
          </w:p>
          <w:p w14:paraId="315367A2" w14:textId="77777777" w:rsidR="00267620" w:rsidRPr="004C1BBF" w:rsidRDefault="00267620">
            <w:pPr>
              <w:pStyle w:val="Sec1-Clauses"/>
              <w:rPr>
                <w:color w:val="000000" w:themeColor="text1"/>
              </w:rPr>
            </w:pPr>
          </w:p>
        </w:tc>
        <w:tc>
          <w:tcPr>
            <w:tcW w:w="5527" w:type="dxa"/>
          </w:tcPr>
          <w:p w14:paraId="67BB9188" w14:textId="77777777" w:rsidR="00267620" w:rsidRPr="004C1BBF" w:rsidRDefault="005A5895">
            <w:pPr>
              <w:pStyle w:val="Sub-ClauseText"/>
              <w:numPr>
                <w:ilvl w:val="1"/>
                <w:numId w:val="55"/>
              </w:numPr>
              <w:rPr>
                <w:color w:val="000000" w:themeColor="text1"/>
              </w:rPr>
            </w:pPr>
            <w:r w:rsidRPr="004C1BBF">
              <w:rPr>
                <w:color w:val="000000" w:themeColor="text1"/>
                <w:spacing w:val="0"/>
              </w:rPr>
              <w:lastRenderedPageBreak/>
              <w:t>During the evaluation of Bids, the following definitions apply:</w:t>
            </w:r>
          </w:p>
          <w:p w14:paraId="21CB0CE3" w14:textId="77777777" w:rsidR="00267620" w:rsidRPr="004C1BBF" w:rsidRDefault="005A5895">
            <w:pPr>
              <w:pStyle w:val="P3Header1-Clauses"/>
              <w:numPr>
                <w:ilvl w:val="0"/>
                <w:numId w:val="56"/>
              </w:numPr>
              <w:tabs>
                <w:tab w:val="left" w:pos="972"/>
              </w:tabs>
              <w:jc w:val="both"/>
              <w:rPr>
                <w:color w:val="000000" w:themeColor="text1"/>
              </w:rPr>
            </w:pPr>
            <w:r w:rsidRPr="004C1BBF">
              <w:rPr>
                <w:color w:val="000000" w:themeColor="text1"/>
              </w:rPr>
              <w:lastRenderedPageBreak/>
              <w:t xml:space="preserve">“Deviation” is a departure from the requirements specified in the bidding document; </w:t>
            </w:r>
          </w:p>
          <w:p w14:paraId="05BA2B52" w14:textId="77777777" w:rsidR="00267620" w:rsidRPr="004C1BBF" w:rsidRDefault="005A5895">
            <w:pPr>
              <w:pStyle w:val="P3Header1-Clauses"/>
              <w:numPr>
                <w:ilvl w:val="0"/>
                <w:numId w:val="56"/>
              </w:numPr>
              <w:tabs>
                <w:tab w:val="left" w:pos="972"/>
              </w:tabs>
              <w:jc w:val="both"/>
              <w:rPr>
                <w:color w:val="000000" w:themeColor="text1"/>
              </w:rPr>
            </w:pPr>
            <w:r w:rsidRPr="004C1BBF">
              <w:rPr>
                <w:color w:val="000000" w:themeColor="text1"/>
              </w:rPr>
              <w:t>“Reservation” is the setting of limiting conditions or withholding from complete acceptance of the requirements specified in the bidding document; and</w:t>
            </w:r>
          </w:p>
          <w:p w14:paraId="521CADDF" w14:textId="77777777" w:rsidR="00267620" w:rsidRPr="004C1BBF" w:rsidRDefault="005A5895">
            <w:pPr>
              <w:pStyle w:val="Sub-ClauseText"/>
              <w:numPr>
                <w:ilvl w:val="1"/>
                <w:numId w:val="55"/>
              </w:numPr>
              <w:rPr>
                <w:color w:val="000000" w:themeColor="text1"/>
                <w:spacing w:val="0"/>
              </w:rPr>
            </w:pPr>
            <w:r w:rsidRPr="004C1BBF">
              <w:rPr>
                <w:color w:val="000000" w:themeColor="text1"/>
              </w:rPr>
              <w:t>“Omission” is the failure to submit part or all of the information or documentation required in the bidding document.</w:t>
            </w:r>
          </w:p>
        </w:tc>
      </w:tr>
      <w:tr w:rsidR="00267620" w:rsidRPr="004C1BBF" w14:paraId="4AF5EF2F" w14:textId="77777777">
        <w:tc>
          <w:tcPr>
            <w:tcW w:w="3563" w:type="dxa"/>
          </w:tcPr>
          <w:p w14:paraId="1308A693" w14:textId="77777777" w:rsidR="00267620" w:rsidRPr="004C1BBF" w:rsidRDefault="005A5895">
            <w:pPr>
              <w:pStyle w:val="Section1-Clauses"/>
              <w:spacing w:before="120" w:after="120"/>
              <w:ind w:left="360"/>
              <w:rPr>
                <w:color w:val="000000" w:themeColor="text1"/>
              </w:rPr>
            </w:pPr>
            <w:bookmarkStart w:id="267" w:name="_Toc431809088"/>
            <w:bookmarkStart w:id="268" w:name="_Toc436905737"/>
            <w:bookmarkStart w:id="269" w:name="_Toc135757203"/>
            <w:r w:rsidRPr="004C1BBF">
              <w:rPr>
                <w:color w:val="000000" w:themeColor="text1"/>
              </w:rPr>
              <w:lastRenderedPageBreak/>
              <w:t>Nonconformities, Errors and Omissions</w:t>
            </w:r>
            <w:bookmarkEnd w:id="267"/>
            <w:bookmarkEnd w:id="268"/>
            <w:bookmarkEnd w:id="269"/>
            <w:r w:rsidRPr="004C1BBF">
              <w:rPr>
                <w:color w:val="000000" w:themeColor="text1"/>
              </w:rPr>
              <w:t xml:space="preserve"> </w:t>
            </w:r>
          </w:p>
        </w:tc>
        <w:tc>
          <w:tcPr>
            <w:tcW w:w="5527" w:type="dxa"/>
          </w:tcPr>
          <w:p w14:paraId="4DEB0894" w14:textId="77777777" w:rsidR="00267620" w:rsidRPr="004C1BBF" w:rsidRDefault="005A5895">
            <w:pPr>
              <w:pStyle w:val="Sub-ClauseText"/>
              <w:numPr>
                <w:ilvl w:val="1"/>
                <w:numId w:val="57"/>
              </w:numPr>
              <w:ind w:left="605" w:hanging="605"/>
              <w:rPr>
                <w:color w:val="000000" w:themeColor="text1"/>
                <w:spacing w:val="0"/>
              </w:rPr>
            </w:pPr>
            <w:r w:rsidRPr="004C1BBF">
              <w:rPr>
                <w:color w:val="000000" w:themeColor="text1"/>
                <w:spacing w:val="0"/>
              </w:rPr>
              <w:t xml:space="preserve">Provided that a Bid is substantially responsive, the Purchaser may waive any nonconformities in the Bid. </w:t>
            </w:r>
          </w:p>
          <w:p w14:paraId="4CB4F1ED" w14:textId="77777777" w:rsidR="00267620" w:rsidRPr="004C1BBF" w:rsidRDefault="005A5895">
            <w:pPr>
              <w:pStyle w:val="Sub-ClauseText"/>
              <w:numPr>
                <w:ilvl w:val="1"/>
                <w:numId w:val="57"/>
              </w:numPr>
              <w:ind w:left="605" w:hanging="605"/>
              <w:rPr>
                <w:color w:val="000000" w:themeColor="text1"/>
                <w:spacing w:val="0"/>
              </w:rPr>
            </w:pPr>
            <w:r w:rsidRPr="004C1BBF">
              <w:rPr>
                <w:color w:val="000000" w:themeColor="text1"/>
                <w:spacing w:val="0"/>
              </w:rPr>
              <w:t>Provided that a Bid is substantially responsive, the Purchaser may request that the Bidder submit the necessary information or documentation, within a reasonable period of time, to rectify nonmaterial nonconformities or omissions in the Bid related to documentation requirements.  Such omission shall not be related to any aspect of the price of the Bid.  Failure of the Bidder to comply with the request may result in the rejection of its Bid.</w:t>
            </w:r>
          </w:p>
          <w:p w14:paraId="54B1FAF8" w14:textId="77777777" w:rsidR="00267620" w:rsidRPr="004C1BBF" w:rsidRDefault="00267620">
            <w:pPr>
              <w:pStyle w:val="Sub-ClauseText"/>
              <w:ind w:left="605"/>
              <w:rPr>
                <w:color w:val="000000" w:themeColor="text1"/>
                <w:spacing w:val="0"/>
              </w:rPr>
            </w:pPr>
          </w:p>
        </w:tc>
      </w:tr>
      <w:tr w:rsidR="00267620" w:rsidRPr="004C1BBF" w14:paraId="22CD5DAF" w14:textId="77777777">
        <w:tc>
          <w:tcPr>
            <w:tcW w:w="9090" w:type="dxa"/>
            <w:gridSpan w:val="2"/>
          </w:tcPr>
          <w:p w14:paraId="57E5B7E9" w14:textId="77777777" w:rsidR="00267620" w:rsidRPr="004C1BBF" w:rsidRDefault="005A5895">
            <w:pPr>
              <w:pStyle w:val="Section1-Sections"/>
              <w:spacing w:after="120"/>
              <w:rPr>
                <w:color w:val="000000" w:themeColor="text1"/>
              </w:rPr>
            </w:pPr>
            <w:bookmarkStart w:id="270" w:name="_Toc135757204"/>
            <w:bookmarkStart w:id="271" w:name="_Toc436905738"/>
            <w:bookmarkStart w:id="272" w:name="_Toc431809089"/>
            <w:r w:rsidRPr="004C1BBF">
              <w:rPr>
                <w:color w:val="000000" w:themeColor="text1"/>
              </w:rPr>
              <w:t>Evaluation of Technical Parts of Bids</w:t>
            </w:r>
            <w:bookmarkEnd w:id="270"/>
            <w:bookmarkEnd w:id="271"/>
            <w:r w:rsidRPr="004C1BBF">
              <w:rPr>
                <w:color w:val="000000" w:themeColor="text1"/>
              </w:rPr>
              <w:t xml:space="preserve"> </w:t>
            </w:r>
            <w:bookmarkEnd w:id="272"/>
          </w:p>
        </w:tc>
      </w:tr>
      <w:tr w:rsidR="00267620" w:rsidRPr="004C1BBF" w14:paraId="321E9ABD" w14:textId="77777777">
        <w:tc>
          <w:tcPr>
            <w:tcW w:w="3563" w:type="dxa"/>
          </w:tcPr>
          <w:p w14:paraId="3B8FB59A" w14:textId="77777777" w:rsidR="00267620" w:rsidRPr="004C1BBF" w:rsidRDefault="005A5895">
            <w:pPr>
              <w:pStyle w:val="Section1-Clauses"/>
              <w:spacing w:before="120" w:after="120"/>
              <w:ind w:left="360"/>
              <w:rPr>
                <w:color w:val="000000" w:themeColor="text1"/>
              </w:rPr>
            </w:pPr>
            <w:bookmarkStart w:id="273" w:name="_Toc431809090"/>
            <w:bookmarkStart w:id="274" w:name="_Toc436905739"/>
            <w:bookmarkStart w:id="275" w:name="_Toc135757205"/>
            <w:r w:rsidRPr="004C1BBF">
              <w:rPr>
                <w:color w:val="000000" w:themeColor="text1"/>
              </w:rPr>
              <w:t>Evaluation of Technical Parts</w:t>
            </w:r>
            <w:bookmarkEnd w:id="273"/>
            <w:bookmarkEnd w:id="274"/>
            <w:bookmarkEnd w:id="275"/>
            <w:r w:rsidRPr="004C1BBF">
              <w:rPr>
                <w:color w:val="000000" w:themeColor="text1"/>
              </w:rPr>
              <w:t xml:space="preserve"> </w:t>
            </w:r>
          </w:p>
        </w:tc>
        <w:tc>
          <w:tcPr>
            <w:tcW w:w="5527" w:type="dxa"/>
          </w:tcPr>
          <w:p w14:paraId="1336A32C" w14:textId="77777777" w:rsidR="00267620" w:rsidRPr="004C1BBF" w:rsidRDefault="005A5895">
            <w:pPr>
              <w:pStyle w:val="Sub-ClauseText"/>
              <w:numPr>
                <w:ilvl w:val="1"/>
                <w:numId w:val="58"/>
              </w:numPr>
              <w:ind w:left="605" w:hanging="605"/>
              <w:rPr>
                <w:color w:val="000000" w:themeColor="text1"/>
                <w:spacing w:val="0"/>
              </w:rPr>
            </w:pPr>
            <w:r w:rsidRPr="004C1BBF">
              <w:rPr>
                <w:color w:val="000000" w:themeColor="text1"/>
                <w:spacing w:val="0"/>
              </w:rPr>
              <w:t xml:space="preserve">In evaluating the Technical Parts of each Bid, the Purchaser shall use the criteria and methodologies listed in ITB 31, ITB 32, the BDS, if applicable, and Section III, Evaluation and Qualification Criteria. No other evaluation criteria or methodologies shall be permitted. </w:t>
            </w:r>
          </w:p>
        </w:tc>
      </w:tr>
      <w:tr w:rsidR="00267620" w:rsidRPr="004C1BBF" w14:paraId="4E842C17" w14:textId="77777777">
        <w:tc>
          <w:tcPr>
            <w:tcW w:w="3563" w:type="dxa"/>
          </w:tcPr>
          <w:p w14:paraId="5B2310A3" w14:textId="77777777" w:rsidR="00267620" w:rsidRPr="004C1BBF" w:rsidRDefault="005A5895">
            <w:pPr>
              <w:pStyle w:val="Section1-Clauses"/>
              <w:spacing w:before="120" w:after="120"/>
              <w:ind w:left="360"/>
              <w:rPr>
                <w:color w:val="000000" w:themeColor="text1"/>
              </w:rPr>
            </w:pPr>
            <w:bookmarkStart w:id="276" w:name="_Toc436905740"/>
            <w:bookmarkStart w:id="277" w:name="_Toc431809091"/>
            <w:bookmarkStart w:id="278" w:name="_Toc424009130"/>
            <w:bookmarkStart w:id="279" w:name="_Toc135757206"/>
            <w:bookmarkStart w:id="280" w:name="_Toc438907233"/>
            <w:bookmarkStart w:id="281" w:name="_Toc438532632"/>
            <w:bookmarkStart w:id="282" w:name="_Toc438733997"/>
            <w:bookmarkStart w:id="283" w:name="_Toc438907034"/>
            <w:bookmarkStart w:id="284" w:name="_Toc438438853"/>
            <w:r w:rsidRPr="004C1BBF">
              <w:rPr>
                <w:color w:val="000000" w:themeColor="text1"/>
              </w:rPr>
              <w:t>Determination of Responsiveness</w:t>
            </w:r>
            <w:bookmarkEnd w:id="276"/>
            <w:bookmarkEnd w:id="277"/>
            <w:bookmarkEnd w:id="278"/>
            <w:bookmarkEnd w:id="279"/>
            <w:r w:rsidRPr="004C1BBF">
              <w:rPr>
                <w:color w:val="000000" w:themeColor="text1"/>
              </w:rPr>
              <w:t xml:space="preserve"> </w:t>
            </w:r>
            <w:bookmarkEnd w:id="280"/>
            <w:bookmarkEnd w:id="281"/>
            <w:bookmarkEnd w:id="282"/>
            <w:bookmarkEnd w:id="283"/>
            <w:bookmarkEnd w:id="284"/>
          </w:p>
        </w:tc>
        <w:tc>
          <w:tcPr>
            <w:tcW w:w="5527" w:type="dxa"/>
          </w:tcPr>
          <w:p w14:paraId="6B421E18" w14:textId="77777777" w:rsidR="00267620" w:rsidRPr="004C1BBF" w:rsidRDefault="005A5895">
            <w:pPr>
              <w:pStyle w:val="Sub-ClauseText"/>
              <w:numPr>
                <w:ilvl w:val="1"/>
                <w:numId w:val="59"/>
              </w:numPr>
              <w:ind w:left="605" w:hanging="605"/>
              <w:rPr>
                <w:color w:val="000000" w:themeColor="text1"/>
                <w:spacing w:val="0"/>
              </w:rPr>
            </w:pPr>
            <w:r w:rsidRPr="004C1BBF">
              <w:rPr>
                <w:color w:val="000000" w:themeColor="text1"/>
                <w:spacing w:val="0"/>
              </w:rPr>
              <w:t>The Purchaser’s determination of a Bid’s responsiveness is to be based on the contents of the Bid itself, as defined in ITB 11. A substantially responsive Bid is one that meets the requirements of the bidding document without material deviation, reservation, or omission. A material deviation, reservation, or omission is one that:</w:t>
            </w:r>
          </w:p>
          <w:p w14:paraId="62897999" w14:textId="77777777" w:rsidR="00267620" w:rsidRPr="004C1BBF" w:rsidRDefault="005A5895">
            <w:pPr>
              <w:pStyle w:val="Heading3"/>
              <w:numPr>
                <w:ilvl w:val="2"/>
                <w:numId w:val="60"/>
              </w:numPr>
              <w:spacing w:before="120" w:after="120"/>
              <w:rPr>
                <w:color w:val="000000" w:themeColor="text1"/>
              </w:rPr>
            </w:pPr>
            <w:r w:rsidRPr="004C1BBF">
              <w:rPr>
                <w:color w:val="000000" w:themeColor="text1"/>
              </w:rPr>
              <w:t>if accepted, would:</w:t>
            </w:r>
          </w:p>
          <w:p w14:paraId="4F0ADE96" w14:textId="77777777" w:rsidR="00267620" w:rsidRPr="004C1BBF" w:rsidRDefault="005A5895">
            <w:pPr>
              <w:pStyle w:val="Heading3"/>
              <w:numPr>
                <w:ilvl w:val="3"/>
                <w:numId w:val="60"/>
              </w:numPr>
              <w:spacing w:before="120" w:after="120"/>
              <w:rPr>
                <w:color w:val="000000" w:themeColor="text1"/>
              </w:rPr>
            </w:pPr>
            <w:r w:rsidRPr="004C1BBF">
              <w:rPr>
                <w:color w:val="000000" w:themeColor="text1"/>
              </w:rPr>
              <w:lastRenderedPageBreak/>
              <w:t>affect in any substantial way the scope, quality, or performance of the Goods and Related Services specified in the Contract; or</w:t>
            </w:r>
          </w:p>
          <w:p w14:paraId="6F0A11EE" w14:textId="77777777" w:rsidR="00267620" w:rsidRPr="004C1BBF" w:rsidRDefault="005A5895">
            <w:pPr>
              <w:pStyle w:val="Heading3"/>
              <w:numPr>
                <w:ilvl w:val="3"/>
                <w:numId w:val="60"/>
              </w:numPr>
              <w:spacing w:before="120" w:after="120"/>
              <w:rPr>
                <w:color w:val="000000" w:themeColor="text1"/>
              </w:rPr>
            </w:pPr>
            <w:r w:rsidRPr="004C1BBF">
              <w:rPr>
                <w:color w:val="000000" w:themeColor="text1"/>
              </w:rPr>
              <w:t>limit in any substantial way, inconsistent with the bidding document, the Purchaser’s rights or the Bidder’s obligations under the Contract; or</w:t>
            </w:r>
          </w:p>
          <w:p w14:paraId="705ED7CF" w14:textId="77777777" w:rsidR="00267620" w:rsidRPr="004C1BBF" w:rsidRDefault="005A5895">
            <w:pPr>
              <w:pStyle w:val="Heading3"/>
              <w:numPr>
                <w:ilvl w:val="2"/>
                <w:numId w:val="60"/>
              </w:numPr>
              <w:spacing w:before="120" w:after="120"/>
              <w:rPr>
                <w:color w:val="000000" w:themeColor="text1"/>
              </w:rPr>
            </w:pPr>
            <w:r w:rsidRPr="004C1BBF">
              <w:rPr>
                <w:color w:val="000000" w:themeColor="text1"/>
              </w:rPr>
              <w:t>if rectified, would unfairly affect the competitive position of other Bidders presenting substantially responsive Bids.</w:t>
            </w:r>
          </w:p>
          <w:p w14:paraId="018A2640" w14:textId="77777777" w:rsidR="00267620" w:rsidRPr="004C1BBF" w:rsidRDefault="005A5895">
            <w:pPr>
              <w:pStyle w:val="Sub-ClauseText"/>
              <w:numPr>
                <w:ilvl w:val="1"/>
                <w:numId w:val="59"/>
              </w:numPr>
              <w:ind w:left="605" w:hanging="605"/>
              <w:rPr>
                <w:color w:val="000000" w:themeColor="text1"/>
                <w:spacing w:val="0"/>
              </w:rPr>
            </w:pPr>
            <w:r w:rsidRPr="004C1BBF">
              <w:rPr>
                <w:color w:val="000000" w:themeColor="text1"/>
              </w:rPr>
              <w:t xml:space="preserve">The Purchaser shall examine the technical aspects of the Bid submitted in accordance with ITB 16 and ITB 17, in particular, to confirm that all requirements of Section VII, </w:t>
            </w:r>
            <w:r w:rsidRPr="004C1BBF">
              <w:rPr>
                <w:bCs/>
                <w:color w:val="000000" w:themeColor="text1"/>
              </w:rPr>
              <w:t xml:space="preserve">Schedule of Requirements </w:t>
            </w:r>
            <w:r w:rsidRPr="004C1BBF">
              <w:rPr>
                <w:color w:val="000000" w:themeColor="text1"/>
              </w:rPr>
              <w:t xml:space="preserve">have been met without any material deviation or reservation, or omission. </w:t>
            </w:r>
          </w:p>
          <w:p w14:paraId="2BEA1714" w14:textId="77777777" w:rsidR="00267620" w:rsidRPr="004C1BBF" w:rsidRDefault="005A5895">
            <w:pPr>
              <w:pStyle w:val="Sub-ClauseText"/>
              <w:numPr>
                <w:ilvl w:val="1"/>
                <w:numId w:val="59"/>
              </w:numPr>
              <w:ind w:left="605" w:hanging="605"/>
              <w:rPr>
                <w:color w:val="000000" w:themeColor="text1"/>
                <w:spacing w:val="0"/>
              </w:rPr>
            </w:pPr>
            <w:r w:rsidRPr="004C1BBF">
              <w:rPr>
                <w:color w:val="000000" w:themeColor="text1"/>
                <w:spacing w:val="0"/>
              </w:rPr>
              <w:t>If a Bid is not substantially responsive to the requirements of bidding document, it shall be rejected by the Purchaser and may not subsequently be made responsive by correction of the material deviation, reservation, or omission.</w:t>
            </w:r>
          </w:p>
        </w:tc>
      </w:tr>
      <w:tr w:rsidR="00267620" w:rsidRPr="004C1BBF" w14:paraId="520E482E" w14:textId="77777777">
        <w:tc>
          <w:tcPr>
            <w:tcW w:w="3563" w:type="dxa"/>
          </w:tcPr>
          <w:p w14:paraId="3F9C3AD2" w14:textId="77777777" w:rsidR="00267620" w:rsidRPr="004C1BBF" w:rsidRDefault="005A5895">
            <w:pPr>
              <w:pStyle w:val="Section1-Clauses"/>
              <w:spacing w:before="120" w:after="120"/>
              <w:ind w:left="360"/>
              <w:rPr>
                <w:color w:val="000000" w:themeColor="text1"/>
              </w:rPr>
            </w:pPr>
            <w:bookmarkStart w:id="285" w:name="_Toc431809092"/>
            <w:bookmarkStart w:id="286" w:name="_Toc436905741"/>
            <w:bookmarkStart w:id="287" w:name="_Toc135757207"/>
            <w:r w:rsidRPr="004C1BBF">
              <w:rPr>
                <w:color w:val="000000" w:themeColor="text1"/>
              </w:rPr>
              <w:lastRenderedPageBreak/>
              <w:t>Qualification of the Bidder</w:t>
            </w:r>
            <w:bookmarkEnd w:id="285"/>
            <w:bookmarkEnd w:id="286"/>
            <w:r w:rsidRPr="004C1BBF">
              <w:rPr>
                <w:color w:val="000000" w:themeColor="text1"/>
              </w:rPr>
              <w:t>s and Detailed Evaluation of the Technical Part</w:t>
            </w:r>
            <w:bookmarkEnd w:id="287"/>
          </w:p>
        </w:tc>
        <w:tc>
          <w:tcPr>
            <w:tcW w:w="5527" w:type="dxa"/>
          </w:tcPr>
          <w:p w14:paraId="67895EF5" w14:textId="77777777" w:rsidR="00267620" w:rsidRPr="004C1BBF" w:rsidRDefault="005A5895">
            <w:pPr>
              <w:pStyle w:val="Sub-ClauseText"/>
              <w:numPr>
                <w:ilvl w:val="1"/>
                <w:numId w:val="61"/>
              </w:numPr>
              <w:ind w:left="652" w:hanging="652"/>
              <w:rPr>
                <w:color w:val="000000" w:themeColor="text1"/>
                <w:spacing w:val="0"/>
              </w:rPr>
            </w:pPr>
            <w:r w:rsidRPr="004C1BBF">
              <w:rPr>
                <w:color w:val="000000" w:themeColor="text1"/>
                <w:spacing w:val="0"/>
              </w:rPr>
              <w:t xml:space="preserve">The Purchaser shall determine, to its satisfaction, whether all eligible Bidders, whose Bids have been determined to be substantially responsive to the bidding document, meet the Qualification Criteria specified in Section III, Evaluation and Qualification Criteria. </w:t>
            </w:r>
          </w:p>
          <w:p w14:paraId="1C0CC096" w14:textId="77777777" w:rsidR="00267620" w:rsidRPr="004C1BBF" w:rsidRDefault="005A5895">
            <w:pPr>
              <w:pStyle w:val="Sub-ClauseText"/>
              <w:numPr>
                <w:ilvl w:val="1"/>
                <w:numId w:val="61"/>
              </w:numPr>
              <w:ind w:left="652" w:hanging="652"/>
              <w:rPr>
                <w:color w:val="000000" w:themeColor="text1"/>
                <w:spacing w:val="0"/>
              </w:rPr>
            </w:pPr>
            <w:r w:rsidRPr="004C1BBF">
              <w:rPr>
                <w:color w:val="000000" w:themeColor="text1"/>
                <w:spacing w:val="0"/>
              </w:rPr>
              <w:t>The determination shall be based upon an examination of the documentary evidence of the Bidder’s qualifications submitted by the Bidder, pursuant to ITB 17. The determination shall not take into consideration the qualifications of other firms such as the Bidder’s subsidiaries, parent entities, affiliates, subcontractors (other than specialized subcontractors if permitted in the bidding document), or any other firm different from the Bidder.</w:t>
            </w:r>
          </w:p>
          <w:p w14:paraId="3044FD54" w14:textId="77777777" w:rsidR="00267620" w:rsidRPr="004C1BBF" w:rsidRDefault="005A5895">
            <w:pPr>
              <w:pStyle w:val="Sub-ClauseText"/>
              <w:numPr>
                <w:ilvl w:val="1"/>
                <w:numId w:val="61"/>
              </w:numPr>
              <w:ind w:left="652" w:hanging="652"/>
              <w:rPr>
                <w:color w:val="000000" w:themeColor="text1"/>
              </w:rPr>
            </w:pPr>
            <w:r w:rsidRPr="004C1BBF">
              <w:rPr>
                <w:color w:val="000000" w:themeColor="text1"/>
              </w:rPr>
              <w:t xml:space="preserve">Prior to Contract award, the Purchaser will verify that the </w:t>
            </w:r>
            <w:r w:rsidRPr="004C1BBF">
              <w:rPr>
                <w:color w:val="000000" w:themeColor="text1"/>
                <w:spacing w:val="0"/>
              </w:rPr>
              <w:t>successful</w:t>
            </w:r>
            <w:r w:rsidRPr="004C1BBF">
              <w:rPr>
                <w:color w:val="000000" w:themeColor="text1"/>
              </w:rPr>
              <w:t xml:space="preserve"> Bidder (including each member of a JV) is not disqualified by the Bank due to noncompliance with contractual SEA/SH </w:t>
            </w:r>
            <w:r w:rsidRPr="004C1BBF">
              <w:rPr>
                <w:rFonts w:eastAsia="Arial Narrow"/>
                <w:color w:val="000000" w:themeColor="text1"/>
              </w:rPr>
              <w:lastRenderedPageBreak/>
              <w:t xml:space="preserve">prevention and response </w:t>
            </w:r>
            <w:r w:rsidRPr="004C1BBF">
              <w:rPr>
                <w:color w:val="000000" w:themeColor="text1"/>
              </w:rPr>
              <w:t xml:space="preserve">obligations. The Purchaser will conduct the same verification for each subcontractor </w:t>
            </w:r>
            <w:r w:rsidRPr="004C1BBF">
              <w:rPr>
                <w:color w:val="000000" w:themeColor="text1"/>
                <w:spacing w:val="0"/>
                <w:szCs w:val="24"/>
              </w:rPr>
              <w:t>proposed</w:t>
            </w:r>
            <w:r w:rsidRPr="004C1BBF">
              <w:rPr>
                <w:color w:val="000000" w:themeColor="text1"/>
              </w:rPr>
              <w:t xml:space="preserve"> by the successful Bidder. If any proposed subcontractor does not meet the requirement, the Purchaser will require the Bidder to propose a replacement subcontractor.</w:t>
            </w:r>
          </w:p>
          <w:p w14:paraId="61B75A41" w14:textId="77777777" w:rsidR="00267620" w:rsidRPr="004C1BBF" w:rsidRDefault="005A5895">
            <w:pPr>
              <w:pStyle w:val="Sub-ClauseText"/>
              <w:numPr>
                <w:ilvl w:val="1"/>
                <w:numId w:val="61"/>
              </w:numPr>
              <w:ind w:left="652" w:hanging="652"/>
              <w:rPr>
                <w:color w:val="000000" w:themeColor="text1"/>
              </w:rPr>
            </w:pPr>
            <w:r w:rsidRPr="004C1BBF">
              <w:rPr>
                <w:color w:val="000000" w:themeColor="text1"/>
              </w:rPr>
              <w:t xml:space="preserve"> Only substantially responsive bids submitted by eligible and qualified bidders shall proceed to the detailed technical evaluation to assess adequacy of the Technical Part followed by evaluation applying technical factors/subfactors and corresponding scores and weightings as specified in the BDS. </w:t>
            </w:r>
          </w:p>
        </w:tc>
      </w:tr>
      <w:tr w:rsidR="00267620" w:rsidRPr="004C1BBF" w14:paraId="0E25D4D0" w14:textId="77777777">
        <w:tc>
          <w:tcPr>
            <w:tcW w:w="9090" w:type="dxa"/>
            <w:gridSpan w:val="2"/>
          </w:tcPr>
          <w:p w14:paraId="08F3DB04" w14:textId="77777777" w:rsidR="00267620" w:rsidRPr="004C1BBF" w:rsidRDefault="005A5895">
            <w:pPr>
              <w:pStyle w:val="Section1-Sections"/>
              <w:spacing w:after="120"/>
              <w:ind w:left="360"/>
              <w:rPr>
                <w:color w:val="000000" w:themeColor="text1"/>
              </w:rPr>
            </w:pPr>
            <w:bookmarkStart w:id="288" w:name="_Toc431809093"/>
            <w:bookmarkStart w:id="289" w:name="_Toc135757208"/>
            <w:bookmarkStart w:id="290" w:name="_Toc436905742"/>
            <w:r w:rsidRPr="004C1BBF">
              <w:rPr>
                <w:color w:val="000000" w:themeColor="text1"/>
              </w:rPr>
              <w:lastRenderedPageBreak/>
              <w:t>Notification of Evaluation of Technical Parts and Public Opening of Financial Parts</w:t>
            </w:r>
            <w:bookmarkEnd w:id="288"/>
            <w:r w:rsidRPr="004C1BBF">
              <w:rPr>
                <w:color w:val="000000" w:themeColor="text1"/>
              </w:rPr>
              <w:t xml:space="preserve"> of Bids</w:t>
            </w:r>
            <w:bookmarkEnd w:id="289"/>
            <w:bookmarkEnd w:id="290"/>
          </w:p>
        </w:tc>
      </w:tr>
      <w:tr w:rsidR="00267620" w:rsidRPr="004C1BBF" w14:paraId="7A3D34C5" w14:textId="77777777">
        <w:tc>
          <w:tcPr>
            <w:tcW w:w="3563" w:type="dxa"/>
          </w:tcPr>
          <w:p w14:paraId="5C61F76B" w14:textId="77777777" w:rsidR="00267620" w:rsidRPr="004C1BBF" w:rsidRDefault="005A5895">
            <w:pPr>
              <w:pStyle w:val="Section1-Clauses"/>
              <w:spacing w:before="120" w:after="120"/>
              <w:ind w:left="360"/>
              <w:rPr>
                <w:color w:val="000000" w:themeColor="text1"/>
              </w:rPr>
            </w:pPr>
            <w:bookmarkStart w:id="291" w:name="_Toc431809094"/>
            <w:bookmarkStart w:id="292" w:name="_Toc436905743"/>
            <w:bookmarkStart w:id="293" w:name="_Toc135757209"/>
            <w:r w:rsidRPr="004C1BBF">
              <w:rPr>
                <w:color w:val="000000" w:themeColor="text1"/>
              </w:rPr>
              <w:t>Notification of Evaluation of Technical Parts and Public Opening</w:t>
            </w:r>
            <w:bookmarkEnd w:id="291"/>
            <w:r w:rsidRPr="004C1BBF">
              <w:rPr>
                <w:color w:val="000000" w:themeColor="text1"/>
              </w:rPr>
              <w:t xml:space="preserve"> of Financial Parts</w:t>
            </w:r>
            <w:bookmarkStart w:id="294" w:name="_Hlt438533232"/>
            <w:bookmarkEnd w:id="292"/>
            <w:bookmarkEnd w:id="293"/>
            <w:bookmarkEnd w:id="294"/>
          </w:p>
        </w:tc>
        <w:tc>
          <w:tcPr>
            <w:tcW w:w="5527" w:type="dxa"/>
          </w:tcPr>
          <w:p w14:paraId="355DA521" w14:textId="77777777" w:rsidR="00267620" w:rsidRPr="004C1BBF" w:rsidRDefault="005A5895">
            <w:pPr>
              <w:pStyle w:val="Sub-ClauseText"/>
              <w:numPr>
                <w:ilvl w:val="1"/>
                <w:numId w:val="62"/>
              </w:numPr>
              <w:ind w:left="638" w:hanging="638"/>
              <w:rPr>
                <w:color w:val="000000" w:themeColor="text1"/>
                <w:spacing w:val="0"/>
              </w:rPr>
            </w:pPr>
            <w:r w:rsidRPr="004C1BBF">
              <w:rPr>
                <w:color w:val="000000" w:themeColor="text1"/>
                <w:spacing w:val="0"/>
              </w:rPr>
              <w:t>Following the completion of the evaluation of the Technical Parts of the Bids, and the Bank has issued its no objection (if applicable), the Purchaser shall notify in writing those Bidders who have failed to meet the Qualification Criteria and/or whose Bids were considered non-responsive to the requirements in the bidding document, advising them of the following information:</w:t>
            </w:r>
          </w:p>
          <w:p w14:paraId="6494B3FC" w14:textId="77777777" w:rsidR="00267620" w:rsidRPr="004C1BBF" w:rsidRDefault="005A5895">
            <w:pPr>
              <w:pStyle w:val="Heading3"/>
              <w:numPr>
                <w:ilvl w:val="2"/>
                <w:numId w:val="63"/>
              </w:numPr>
              <w:spacing w:before="120" w:after="120"/>
              <w:ind w:hanging="514"/>
              <w:rPr>
                <w:color w:val="000000" w:themeColor="text1"/>
              </w:rPr>
            </w:pPr>
            <w:r w:rsidRPr="004C1BBF">
              <w:rPr>
                <w:color w:val="000000" w:themeColor="text1"/>
              </w:rPr>
              <w:t>the grounds on which their Technical Part of Bid failed to meet the requirements of the bidding document;</w:t>
            </w:r>
          </w:p>
          <w:p w14:paraId="37C9B1F3" w14:textId="77777777" w:rsidR="00267620" w:rsidRPr="004C1BBF" w:rsidRDefault="005A5895">
            <w:pPr>
              <w:pStyle w:val="Heading3"/>
              <w:numPr>
                <w:ilvl w:val="2"/>
                <w:numId w:val="63"/>
              </w:numPr>
              <w:spacing w:before="120" w:after="120"/>
              <w:ind w:hanging="514"/>
              <w:rPr>
                <w:color w:val="000000" w:themeColor="text1"/>
              </w:rPr>
            </w:pPr>
            <w:r w:rsidRPr="004C1BBF">
              <w:rPr>
                <w:color w:val="000000" w:themeColor="text1"/>
              </w:rPr>
              <w:t>their envelope marked “</w:t>
            </w:r>
            <w:r w:rsidRPr="004C1BBF">
              <w:rPr>
                <w:smallCaps/>
                <w:color w:val="000000" w:themeColor="text1"/>
              </w:rPr>
              <w:t>Financial Part</w:t>
            </w:r>
            <w:r w:rsidRPr="004C1BBF">
              <w:rPr>
                <w:color w:val="000000" w:themeColor="text1"/>
              </w:rPr>
              <w:t>” will be returned to them unopened after the completion of the bid evaluation process and the signing of the Contract;</w:t>
            </w:r>
          </w:p>
          <w:p w14:paraId="4FBC843A" w14:textId="77777777" w:rsidR="00267620" w:rsidRPr="004C1BBF" w:rsidRDefault="005A5895">
            <w:pPr>
              <w:pStyle w:val="Heading3"/>
              <w:numPr>
                <w:ilvl w:val="2"/>
                <w:numId w:val="63"/>
              </w:numPr>
              <w:spacing w:before="120" w:after="120"/>
              <w:ind w:hanging="514"/>
              <w:rPr>
                <w:color w:val="000000" w:themeColor="text1"/>
              </w:rPr>
            </w:pPr>
            <w:r w:rsidRPr="004C1BBF">
              <w:rPr>
                <w:color w:val="000000" w:themeColor="text1"/>
              </w:rPr>
              <w:t>notify them of the date, time and location of the public opening of the envelopes marked ‘</w:t>
            </w:r>
            <w:r w:rsidRPr="004C1BBF">
              <w:rPr>
                <w:smallCaps/>
                <w:color w:val="000000" w:themeColor="text1"/>
              </w:rPr>
              <w:t>Financial Part</w:t>
            </w:r>
            <w:r w:rsidRPr="004C1BBF">
              <w:rPr>
                <w:color w:val="000000" w:themeColor="text1"/>
              </w:rPr>
              <w:t xml:space="preserve">”. </w:t>
            </w:r>
          </w:p>
          <w:p w14:paraId="0E2993D1" w14:textId="77777777" w:rsidR="00267620" w:rsidRPr="004C1BBF" w:rsidRDefault="005A5895">
            <w:pPr>
              <w:pStyle w:val="Sub-ClauseText"/>
              <w:numPr>
                <w:ilvl w:val="1"/>
                <w:numId w:val="62"/>
              </w:numPr>
              <w:ind w:left="638" w:hanging="638"/>
              <w:rPr>
                <w:color w:val="000000" w:themeColor="text1"/>
                <w:spacing w:val="0"/>
              </w:rPr>
            </w:pPr>
            <w:r w:rsidRPr="004C1BBF">
              <w:rPr>
                <w:color w:val="000000" w:themeColor="text1"/>
                <w:spacing w:val="0"/>
              </w:rPr>
              <w:t>The Purchaser shall, simultaneously, notify in writing those Bidders whose Technical Parts have been evaluated as substantially responsive to the bidding document and met the Qualification Criteria, advising them of the following information:</w:t>
            </w:r>
          </w:p>
          <w:p w14:paraId="6C187E3B" w14:textId="77777777" w:rsidR="00267620" w:rsidRPr="004C1BBF" w:rsidRDefault="005A5895">
            <w:pPr>
              <w:pStyle w:val="Heading3"/>
              <w:numPr>
                <w:ilvl w:val="2"/>
                <w:numId w:val="64"/>
              </w:numPr>
              <w:spacing w:before="120" w:after="120"/>
              <w:ind w:hanging="514"/>
              <w:rPr>
                <w:color w:val="000000" w:themeColor="text1"/>
              </w:rPr>
            </w:pPr>
            <w:r w:rsidRPr="004C1BBF">
              <w:rPr>
                <w:color w:val="000000" w:themeColor="text1"/>
              </w:rPr>
              <w:t xml:space="preserve">their Bid has been evaluated as substantially responsive to the bidding </w:t>
            </w:r>
            <w:r w:rsidRPr="004C1BBF">
              <w:rPr>
                <w:color w:val="000000" w:themeColor="text1"/>
              </w:rPr>
              <w:lastRenderedPageBreak/>
              <w:t>document and met the Qualification Criteria; and</w:t>
            </w:r>
          </w:p>
          <w:p w14:paraId="02AF9E50" w14:textId="77777777" w:rsidR="00267620" w:rsidRPr="004C1BBF" w:rsidRDefault="005A5895">
            <w:pPr>
              <w:pStyle w:val="Heading3"/>
              <w:numPr>
                <w:ilvl w:val="2"/>
                <w:numId w:val="64"/>
              </w:numPr>
              <w:spacing w:before="120" w:after="120"/>
              <w:ind w:hanging="514"/>
              <w:rPr>
                <w:color w:val="000000" w:themeColor="text1"/>
              </w:rPr>
            </w:pPr>
            <w:r w:rsidRPr="004C1BBF">
              <w:rPr>
                <w:color w:val="000000" w:themeColor="text1"/>
              </w:rPr>
              <w:t>their envelope marked “</w:t>
            </w:r>
            <w:r w:rsidRPr="004C1BBF">
              <w:rPr>
                <w:smallCaps/>
                <w:color w:val="000000" w:themeColor="text1"/>
              </w:rPr>
              <w:t>Financial Part</w:t>
            </w:r>
            <w:r w:rsidRPr="004C1BBF">
              <w:rPr>
                <w:color w:val="000000" w:themeColor="text1"/>
              </w:rPr>
              <w:t>” will be opened at the public opening of Financial Parts;</w:t>
            </w:r>
          </w:p>
          <w:p w14:paraId="265926BA" w14:textId="77777777" w:rsidR="00267620" w:rsidRPr="004C1BBF" w:rsidRDefault="005A5895">
            <w:pPr>
              <w:pStyle w:val="Heading3"/>
              <w:numPr>
                <w:ilvl w:val="2"/>
                <w:numId w:val="64"/>
              </w:numPr>
              <w:spacing w:before="120" w:after="120"/>
              <w:ind w:hanging="514"/>
              <w:rPr>
                <w:color w:val="000000" w:themeColor="text1"/>
              </w:rPr>
            </w:pPr>
            <w:r w:rsidRPr="004C1BBF">
              <w:rPr>
                <w:color w:val="000000" w:themeColor="text1"/>
              </w:rPr>
              <w:t>notify them of the date, time and location of the public opening of the envelopes marked “</w:t>
            </w:r>
            <w:r w:rsidRPr="004C1BBF">
              <w:rPr>
                <w:smallCaps/>
                <w:color w:val="000000" w:themeColor="text1"/>
              </w:rPr>
              <w:t>Financial Part</w:t>
            </w:r>
            <w:r w:rsidRPr="004C1BBF">
              <w:rPr>
                <w:color w:val="000000" w:themeColor="text1"/>
              </w:rPr>
              <w:t xml:space="preserve">”. </w:t>
            </w:r>
          </w:p>
          <w:p w14:paraId="452F61DF" w14:textId="77777777" w:rsidR="00267620" w:rsidRPr="004C1BBF" w:rsidRDefault="005A5895">
            <w:pPr>
              <w:pStyle w:val="Sub-ClauseText"/>
              <w:numPr>
                <w:ilvl w:val="1"/>
                <w:numId w:val="62"/>
              </w:numPr>
              <w:ind w:left="638" w:hanging="638"/>
              <w:rPr>
                <w:color w:val="000000" w:themeColor="text1"/>
                <w:spacing w:val="0"/>
              </w:rPr>
            </w:pPr>
            <w:r w:rsidRPr="004C1BBF">
              <w:rPr>
                <w:color w:val="000000" w:themeColor="text1"/>
              </w:rPr>
              <w:t>The opening date shall be not less than ten (10) Business Days from the date of notification of the results of the technical evaluation, specified in ITB 33.1 and 33.2. However, if the Purchaser receives a complaint on the results of the technical evaluation within the ten (10) Business Days, the opening date shall be subject to ITB 50.1. The Financial Part of the Bid shall be opened publicly in the presence of Bidders’ designated representatives and anyone who chooses to attend</w:t>
            </w:r>
            <w:r w:rsidRPr="004C1BBF">
              <w:rPr>
                <w:color w:val="000000" w:themeColor="text1"/>
                <w:spacing w:val="0"/>
              </w:rPr>
              <w:t>.</w:t>
            </w:r>
          </w:p>
          <w:p w14:paraId="45CA909D" w14:textId="77777777" w:rsidR="00267620" w:rsidRPr="004C1BBF" w:rsidRDefault="005A5895">
            <w:pPr>
              <w:pStyle w:val="Sub-ClauseText"/>
              <w:numPr>
                <w:ilvl w:val="1"/>
                <w:numId w:val="62"/>
              </w:numPr>
              <w:ind w:left="638" w:hanging="638"/>
              <w:rPr>
                <w:color w:val="000000" w:themeColor="text1"/>
                <w:spacing w:val="0"/>
              </w:rPr>
            </w:pPr>
            <w:r w:rsidRPr="004C1BBF">
              <w:rPr>
                <w:color w:val="000000" w:themeColor="text1"/>
                <w:spacing w:val="0"/>
              </w:rPr>
              <w:t>At this public opening the Financial Parts will be opened by the Purchaser in the presence of Bidders, or their designated representatives and anyone else who chooses to attend. Bidders who met the Qualification Criteria and whose Bids were evaluated as substantially responsive will have their envelopes marked “</w:t>
            </w:r>
            <w:r w:rsidRPr="004C1BBF">
              <w:rPr>
                <w:smallCaps/>
                <w:color w:val="000000" w:themeColor="text1"/>
              </w:rPr>
              <w:t>Financial Part</w:t>
            </w:r>
            <w:r w:rsidRPr="004C1BBF">
              <w:rPr>
                <w:color w:val="000000" w:themeColor="text1"/>
                <w:spacing w:val="0"/>
              </w:rPr>
              <w:t>” opened at the second public opening. Each of these envelopes marked “</w:t>
            </w:r>
            <w:r w:rsidRPr="004C1BBF">
              <w:rPr>
                <w:smallCaps/>
                <w:color w:val="000000" w:themeColor="text1"/>
              </w:rPr>
              <w:t>Financial Part</w:t>
            </w:r>
            <w:r w:rsidRPr="004C1BBF">
              <w:rPr>
                <w:color w:val="000000" w:themeColor="text1"/>
                <w:spacing w:val="0"/>
              </w:rPr>
              <w:t xml:space="preserve">” shall be inspected to confirm that they have remained sealed and unopened. These envelopes shall then be opened by the Purchaser. The Purchaser shall read out the names of each Bidder, the technical score and the total Bid prices, per lot (contract) if applicable, including any discounts and Alternative Bid - Financial Part, and any other details as the Purchaser may consider appropriate. </w:t>
            </w:r>
          </w:p>
          <w:p w14:paraId="071AA065" w14:textId="77777777" w:rsidR="00267620" w:rsidRPr="004C1BBF" w:rsidRDefault="005A5895">
            <w:pPr>
              <w:pStyle w:val="Sub-ClauseText"/>
              <w:numPr>
                <w:ilvl w:val="1"/>
                <w:numId w:val="62"/>
              </w:numPr>
              <w:ind w:left="638" w:hanging="638"/>
              <w:rPr>
                <w:color w:val="000000" w:themeColor="text1"/>
                <w:spacing w:val="0"/>
              </w:rPr>
            </w:pPr>
            <w:r w:rsidRPr="004C1BBF">
              <w:rPr>
                <w:color w:val="000000" w:themeColor="text1"/>
              </w:rPr>
              <w:t xml:space="preserve">Only envelopes of Financial Part of Bids, Financial Parts of Alternative Bids and discounts that are opened and read out at Bid opening shall be considered further for evaluation. </w:t>
            </w:r>
            <w:r w:rsidRPr="004C1BBF">
              <w:rPr>
                <w:color w:val="000000" w:themeColor="text1"/>
                <w:spacing w:val="0"/>
              </w:rPr>
              <w:t xml:space="preserve">The Letter of Bid - Financial Part and the Price Schedules are to be initialed by a representative of the Purchaser attending the Bid opening in the manner specified </w:t>
            </w:r>
            <w:r w:rsidRPr="004C1BBF">
              <w:rPr>
                <w:b/>
                <w:color w:val="000000" w:themeColor="text1"/>
                <w:spacing w:val="0"/>
              </w:rPr>
              <w:t>in the BDS</w:t>
            </w:r>
            <w:r w:rsidRPr="004C1BBF">
              <w:rPr>
                <w:color w:val="000000" w:themeColor="text1"/>
                <w:spacing w:val="0"/>
              </w:rPr>
              <w:t>.</w:t>
            </w:r>
          </w:p>
          <w:p w14:paraId="2387EF80" w14:textId="77777777" w:rsidR="00267620" w:rsidRPr="004C1BBF" w:rsidRDefault="005A5895">
            <w:pPr>
              <w:pStyle w:val="Sub-ClauseText"/>
              <w:numPr>
                <w:ilvl w:val="1"/>
                <w:numId w:val="62"/>
              </w:numPr>
              <w:ind w:left="638" w:hanging="638"/>
              <w:rPr>
                <w:color w:val="000000" w:themeColor="text1"/>
                <w:spacing w:val="0"/>
              </w:rPr>
            </w:pPr>
            <w:r w:rsidRPr="004C1BBF">
              <w:rPr>
                <w:color w:val="000000" w:themeColor="text1"/>
                <w:spacing w:val="0"/>
              </w:rPr>
              <w:lastRenderedPageBreak/>
              <w:t>The Purchaser shall neither discuss the merits of any Bid nor reject any envelopes marked “</w:t>
            </w:r>
            <w:r w:rsidRPr="004C1BBF">
              <w:rPr>
                <w:smallCaps/>
                <w:color w:val="000000" w:themeColor="text1"/>
              </w:rPr>
              <w:t>Financial Part</w:t>
            </w:r>
            <w:r w:rsidRPr="004C1BBF">
              <w:rPr>
                <w:color w:val="000000" w:themeColor="text1"/>
                <w:spacing w:val="0"/>
              </w:rPr>
              <w:t xml:space="preserve">”. </w:t>
            </w:r>
          </w:p>
          <w:p w14:paraId="30FBCCCE" w14:textId="77777777" w:rsidR="00267620" w:rsidRPr="004C1BBF" w:rsidRDefault="005A5895">
            <w:pPr>
              <w:pStyle w:val="Sub-ClauseText"/>
              <w:numPr>
                <w:ilvl w:val="1"/>
                <w:numId w:val="62"/>
              </w:numPr>
              <w:ind w:left="638" w:hanging="638"/>
              <w:rPr>
                <w:color w:val="000000" w:themeColor="text1"/>
                <w:spacing w:val="0"/>
              </w:rPr>
            </w:pPr>
            <w:r w:rsidRPr="004C1BBF">
              <w:rPr>
                <w:color w:val="000000" w:themeColor="text1"/>
                <w:spacing w:val="0"/>
              </w:rPr>
              <w:t xml:space="preserve">The Purchaser shall prepare a record of the Financial Part of the Bid opening that shall include, as a minimum: </w:t>
            </w:r>
          </w:p>
          <w:p w14:paraId="46ECC35E" w14:textId="77777777" w:rsidR="00267620" w:rsidRPr="004C1BBF" w:rsidRDefault="005A5895">
            <w:pPr>
              <w:pStyle w:val="Sub-ClauseText"/>
              <w:ind w:left="1152" w:hanging="518"/>
              <w:rPr>
                <w:color w:val="000000" w:themeColor="text1"/>
                <w:spacing w:val="0"/>
              </w:rPr>
            </w:pPr>
            <w:r w:rsidRPr="004C1BBF">
              <w:rPr>
                <w:color w:val="000000" w:themeColor="text1"/>
                <w:spacing w:val="0"/>
              </w:rPr>
              <w:t>(a)</w:t>
            </w:r>
            <w:r w:rsidRPr="004C1BBF">
              <w:rPr>
                <w:color w:val="000000" w:themeColor="text1"/>
                <w:spacing w:val="0"/>
              </w:rPr>
              <w:tab/>
              <w:t xml:space="preserve">the name of the Bidder whose </w:t>
            </w:r>
            <w:r w:rsidRPr="004C1BBF">
              <w:rPr>
                <w:color w:val="000000" w:themeColor="text1"/>
              </w:rPr>
              <w:t>Financial Part was opened</w:t>
            </w:r>
            <w:r w:rsidRPr="004C1BBF">
              <w:rPr>
                <w:color w:val="000000" w:themeColor="text1"/>
                <w:spacing w:val="0"/>
              </w:rPr>
              <w:t xml:space="preserve">; </w:t>
            </w:r>
          </w:p>
          <w:p w14:paraId="040FC066" w14:textId="77777777" w:rsidR="00267620" w:rsidRPr="004C1BBF" w:rsidRDefault="005A5895">
            <w:pPr>
              <w:pStyle w:val="Sub-ClauseText"/>
              <w:ind w:left="1152" w:hanging="518"/>
              <w:rPr>
                <w:color w:val="000000" w:themeColor="text1"/>
                <w:spacing w:val="0"/>
              </w:rPr>
            </w:pPr>
            <w:r w:rsidRPr="004C1BBF">
              <w:rPr>
                <w:color w:val="000000" w:themeColor="text1"/>
                <w:spacing w:val="0"/>
              </w:rPr>
              <w:t>(b)</w:t>
            </w:r>
            <w:r w:rsidRPr="004C1BBF">
              <w:rPr>
                <w:color w:val="000000" w:themeColor="text1"/>
                <w:spacing w:val="0"/>
              </w:rPr>
              <w:tab/>
              <w:t xml:space="preserve">the Bid price, per lot (contract) if applicable, including any discounts, </w:t>
            </w:r>
          </w:p>
          <w:p w14:paraId="6B54B4F6" w14:textId="77777777" w:rsidR="00267620" w:rsidRPr="004C1BBF" w:rsidRDefault="005A5895">
            <w:pPr>
              <w:pStyle w:val="Sub-ClauseText"/>
              <w:ind w:left="1152" w:hanging="518"/>
              <w:rPr>
                <w:color w:val="000000" w:themeColor="text1"/>
                <w:spacing w:val="0"/>
              </w:rPr>
            </w:pPr>
            <w:r w:rsidRPr="004C1BBF">
              <w:rPr>
                <w:color w:val="000000" w:themeColor="text1"/>
                <w:spacing w:val="0"/>
              </w:rPr>
              <w:t>(c)</w:t>
            </w:r>
            <w:r w:rsidRPr="004C1BBF">
              <w:rPr>
                <w:color w:val="000000" w:themeColor="text1"/>
                <w:spacing w:val="0"/>
              </w:rPr>
              <w:tab/>
              <w:t>if applicable, any Alternative Bid - Financial Part.</w:t>
            </w:r>
          </w:p>
          <w:p w14:paraId="2BAF2C24" w14:textId="77777777" w:rsidR="00267620" w:rsidRPr="004C1BBF" w:rsidRDefault="005A5895">
            <w:pPr>
              <w:pStyle w:val="Sub-ClauseText"/>
              <w:numPr>
                <w:ilvl w:val="1"/>
                <w:numId w:val="62"/>
              </w:numPr>
              <w:ind w:left="638" w:hanging="638"/>
              <w:rPr>
                <w:color w:val="000000" w:themeColor="text1"/>
              </w:rPr>
            </w:pPr>
            <w:r w:rsidRPr="004C1BBF">
              <w:rPr>
                <w:color w:val="000000" w:themeColor="text1"/>
              </w:rPr>
              <w:t xml:space="preserve">The Bidders whose </w:t>
            </w:r>
            <w:r w:rsidRPr="004C1BBF">
              <w:rPr>
                <w:color w:val="000000" w:themeColor="text1"/>
                <w:spacing w:val="0"/>
              </w:rPr>
              <w:t>envelopes marked ‘</w:t>
            </w:r>
            <w:r w:rsidRPr="004C1BBF">
              <w:rPr>
                <w:smallCaps/>
                <w:color w:val="000000" w:themeColor="text1"/>
                <w:spacing w:val="0"/>
              </w:rPr>
              <w:t>Financial Part</w:t>
            </w:r>
            <w:r w:rsidRPr="004C1BBF">
              <w:rPr>
                <w:color w:val="000000" w:themeColor="text1"/>
                <w:spacing w:val="0"/>
              </w:rPr>
              <w:t xml:space="preserve">” have been opened </w:t>
            </w:r>
            <w:r w:rsidRPr="004C1BBF">
              <w:rPr>
                <w:color w:val="000000" w:themeColor="text1"/>
              </w:rPr>
              <w:t>or their representatives who are present shall be requested to sign the record. The omission of a Bidder’s signature on the record shall not invalidate the contents and effect of the record. A copy of the record shall be distributed to all Bidders.</w:t>
            </w:r>
          </w:p>
        </w:tc>
      </w:tr>
      <w:tr w:rsidR="00267620" w:rsidRPr="004C1BBF" w14:paraId="3E2E635A" w14:textId="77777777">
        <w:tc>
          <w:tcPr>
            <w:tcW w:w="9090" w:type="dxa"/>
            <w:gridSpan w:val="2"/>
          </w:tcPr>
          <w:p w14:paraId="191E65A6" w14:textId="77777777" w:rsidR="00267620" w:rsidRPr="004C1BBF" w:rsidRDefault="005A5895">
            <w:pPr>
              <w:pStyle w:val="Section1-Sections"/>
              <w:spacing w:after="120"/>
              <w:rPr>
                <w:color w:val="000000" w:themeColor="text1"/>
              </w:rPr>
            </w:pPr>
            <w:bookmarkStart w:id="295" w:name="_Toc135757210"/>
            <w:r w:rsidRPr="004C1BBF">
              <w:rPr>
                <w:color w:val="000000" w:themeColor="text1"/>
              </w:rPr>
              <w:lastRenderedPageBreak/>
              <w:t>Evaluation of Financial Parts of Bids</w:t>
            </w:r>
            <w:bookmarkEnd w:id="295"/>
          </w:p>
        </w:tc>
      </w:tr>
      <w:tr w:rsidR="00267620" w:rsidRPr="004C1BBF" w14:paraId="3F936665" w14:textId="77777777">
        <w:tc>
          <w:tcPr>
            <w:tcW w:w="3563" w:type="dxa"/>
          </w:tcPr>
          <w:p w14:paraId="14A64991" w14:textId="77777777" w:rsidR="00267620" w:rsidRPr="004C1BBF" w:rsidRDefault="005A5895">
            <w:pPr>
              <w:pStyle w:val="Section1-Clauses"/>
              <w:spacing w:before="120" w:after="120"/>
              <w:ind w:left="360"/>
              <w:rPr>
                <w:color w:val="000000" w:themeColor="text1"/>
              </w:rPr>
            </w:pPr>
            <w:bookmarkStart w:id="296" w:name="_Toc438438859"/>
            <w:bookmarkStart w:id="297" w:name="_Toc438907040"/>
            <w:bookmarkStart w:id="298" w:name="_Toc438734003"/>
            <w:bookmarkStart w:id="299" w:name="_Toc438907239"/>
            <w:bookmarkStart w:id="300" w:name="_Toc438532648"/>
            <w:bookmarkStart w:id="301" w:name="_Toc135757211"/>
            <w:bookmarkStart w:id="302" w:name="_Toc431809096"/>
            <w:bookmarkStart w:id="303" w:name="_Toc436905744"/>
            <w:r w:rsidRPr="004C1BBF">
              <w:rPr>
                <w:color w:val="000000" w:themeColor="text1"/>
              </w:rPr>
              <w:t xml:space="preserve">Evaluation of </w:t>
            </w:r>
            <w:bookmarkEnd w:id="296"/>
            <w:bookmarkEnd w:id="297"/>
            <w:bookmarkEnd w:id="298"/>
            <w:bookmarkEnd w:id="299"/>
            <w:bookmarkEnd w:id="300"/>
            <w:r w:rsidRPr="004C1BBF">
              <w:rPr>
                <w:color w:val="000000" w:themeColor="text1"/>
              </w:rPr>
              <w:t>Financial Parts</w:t>
            </w:r>
            <w:bookmarkEnd w:id="301"/>
            <w:bookmarkEnd w:id="302"/>
            <w:bookmarkEnd w:id="303"/>
          </w:p>
          <w:p w14:paraId="4A60F94C" w14:textId="77777777" w:rsidR="00267620" w:rsidRPr="004C1BBF" w:rsidRDefault="00267620">
            <w:pPr>
              <w:pStyle w:val="Sec1-Clauses"/>
              <w:rPr>
                <w:color w:val="000000" w:themeColor="text1"/>
              </w:rPr>
            </w:pPr>
            <w:bookmarkStart w:id="304" w:name="_Hlt438533055"/>
            <w:bookmarkEnd w:id="304"/>
          </w:p>
        </w:tc>
        <w:tc>
          <w:tcPr>
            <w:tcW w:w="5527" w:type="dxa"/>
          </w:tcPr>
          <w:p w14:paraId="0548A63D" w14:textId="77777777" w:rsidR="00267620" w:rsidRPr="004C1BBF" w:rsidRDefault="005A5895">
            <w:pPr>
              <w:pStyle w:val="Sub-ClauseText"/>
              <w:numPr>
                <w:ilvl w:val="1"/>
                <w:numId w:val="65"/>
              </w:numPr>
              <w:rPr>
                <w:color w:val="000000" w:themeColor="text1"/>
                <w:spacing w:val="0"/>
              </w:rPr>
            </w:pPr>
            <w:r w:rsidRPr="004C1BBF">
              <w:rPr>
                <w:color w:val="000000" w:themeColor="text1"/>
              </w:rPr>
              <w:t>Provided that a Bid is substantially responsive, the Purchaser shall rectify quantifiable nonmaterial nonconformities related to the Bid Price.  To this effect, the Bid Price shall be adjusted, for comparison purposes only, to reflect the price of a missing or non-conforming item or component, by adding the average price of the item or component quoted by substantially responsive Bidders. If the price of the item or component cannot be derived from the price of other substantially responsive Bids, the Purchaser shall use its best estimate.</w:t>
            </w:r>
          </w:p>
          <w:p w14:paraId="4F1E2C87" w14:textId="77777777" w:rsidR="00267620" w:rsidRPr="004C1BBF" w:rsidRDefault="005A5895">
            <w:pPr>
              <w:pStyle w:val="Sub-ClauseText"/>
              <w:numPr>
                <w:ilvl w:val="1"/>
                <w:numId w:val="65"/>
              </w:numPr>
              <w:rPr>
                <w:color w:val="000000" w:themeColor="text1"/>
                <w:spacing w:val="0"/>
              </w:rPr>
            </w:pPr>
            <w:r w:rsidRPr="004C1BBF">
              <w:rPr>
                <w:color w:val="000000" w:themeColor="text1"/>
                <w:spacing w:val="0"/>
              </w:rPr>
              <w:t>To evaluate the Financial Part of each Bid, the Purchaser shall consider the following:</w:t>
            </w:r>
          </w:p>
          <w:p w14:paraId="539F23FD" w14:textId="77777777" w:rsidR="00267620" w:rsidRPr="004C1BBF" w:rsidRDefault="005A5895">
            <w:pPr>
              <w:pStyle w:val="Heading3"/>
              <w:numPr>
                <w:ilvl w:val="2"/>
                <w:numId w:val="66"/>
              </w:numPr>
              <w:spacing w:before="120" w:after="120"/>
              <w:rPr>
                <w:color w:val="000000" w:themeColor="text1"/>
              </w:rPr>
            </w:pPr>
            <w:r w:rsidRPr="004C1BBF">
              <w:rPr>
                <w:color w:val="000000" w:themeColor="text1"/>
              </w:rPr>
              <w:t xml:space="preserve">evaluation will be done for Items or Lots (contracts), as </w:t>
            </w:r>
            <w:r w:rsidRPr="004C1BBF">
              <w:rPr>
                <w:bCs/>
                <w:color w:val="000000" w:themeColor="text1"/>
              </w:rPr>
              <w:t>specified</w:t>
            </w:r>
            <w:r w:rsidRPr="004C1BBF">
              <w:rPr>
                <w:b/>
                <w:bCs/>
                <w:color w:val="000000" w:themeColor="text1"/>
              </w:rPr>
              <w:t xml:space="preserve"> in the</w:t>
            </w:r>
            <w:r w:rsidRPr="004C1BBF">
              <w:rPr>
                <w:color w:val="000000" w:themeColor="text1"/>
              </w:rPr>
              <w:t xml:space="preserve"> </w:t>
            </w:r>
            <w:r w:rsidRPr="004C1BBF">
              <w:rPr>
                <w:b/>
                <w:color w:val="000000" w:themeColor="text1"/>
              </w:rPr>
              <w:t xml:space="preserve">BDS; </w:t>
            </w:r>
            <w:r w:rsidRPr="004C1BBF">
              <w:rPr>
                <w:bCs/>
                <w:color w:val="000000" w:themeColor="text1"/>
              </w:rPr>
              <w:t>and</w:t>
            </w:r>
            <w:r w:rsidRPr="004C1BBF">
              <w:rPr>
                <w:b/>
                <w:color w:val="000000" w:themeColor="text1"/>
              </w:rPr>
              <w:t xml:space="preserve"> </w:t>
            </w:r>
            <w:r w:rsidRPr="004C1BBF">
              <w:rPr>
                <w:color w:val="000000" w:themeColor="text1"/>
              </w:rPr>
              <w:t>the Bid Price as quoted in accordance with ITB 14;</w:t>
            </w:r>
          </w:p>
          <w:p w14:paraId="1B347ECC" w14:textId="77777777" w:rsidR="00267620" w:rsidRPr="004C1BBF" w:rsidRDefault="005A5895">
            <w:pPr>
              <w:pStyle w:val="Heading3"/>
              <w:numPr>
                <w:ilvl w:val="2"/>
                <w:numId w:val="66"/>
              </w:numPr>
              <w:spacing w:before="120" w:after="120"/>
              <w:rPr>
                <w:color w:val="000000" w:themeColor="text1"/>
              </w:rPr>
            </w:pPr>
            <w:r w:rsidRPr="004C1BBF">
              <w:rPr>
                <w:color w:val="000000" w:themeColor="text1"/>
              </w:rPr>
              <w:t>price adjustment for correction of arithmetic errors in accordance with ITB 35.1;</w:t>
            </w:r>
          </w:p>
          <w:p w14:paraId="47F12270" w14:textId="77777777" w:rsidR="00267620" w:rsidRPr="004C1BBF" w:rsidRDefault="005A5895">
            <w:pPr>
              <w:pStyle w:val="Heading3"/>
              <w:numPr>
                <w:ilvl w:val="2"/>
                <w:numId w:val="66"/>
              </w:numPr>
              <w:spacing w:before="120" w:after="120"/>
              <w:rPr>
                <w:color w:val="000000" w:themeColor="text1"/>
              </w:rPr>
            </w:pPr>
            <w:r w:rsidRPr="004C1BBF">
              <w:rPr>
                <w:color w:val="000000" w:themeColor="text1"/>
              </w:rPr>
              <w:lastRenderedPageBreak/>
              <w:t>price adjustment due to discounts offered in accordance with ITB 14.4;</w:t>
            </w:r>
          </w:p>
          <w:p w14:paraId="08C303B9" w14:textId="77777777" w:rsidR="00267620" w:rsidRPr="004C1BBF" w:rsidRDefault="005A5895">
            <w:pPr>
              <w:pStyle w:val="Heading3"/>
              <w:numPr>
                <w:ilvl w:val="2"/>
                <w:numId w:val="66"/>
              </w:numPr>
              <w:spacing w:before="120" w:after="120"/>
              <w:rPr>
                <w:color w:val="000000" w:themeColor="text1"/>
              </w:rPr>
            </w:pPr>
            <w:r w:rsidRPr="004C1BBF">
              <w:rPr>
                <w:color w:val="000000" w:themeColor="text1"/>
              </w:rPr>
              <w:t>converting the amount resulting from applying (a) to (c) above, if relevant, to a single currency in accordance with ITB 36;</w:t>
            </w:r>
          </w:p>
          <w:p w14:paraId="3C728C4D" w14:textId="77777777" w:rsidR="00267620" w:rsidRPr="004C1BBF" w:rsidRDefault="005A5895">
            <w:pPr>
              <w:pStyle w:val="Heading3"/>
              <w:numPr>
                <w:ilvl w:val="2"/>
                <w:numId w:val="66"/>
              </w:numPr>
              <w:spacing w:before="120" w:after="120"/>
              <w:rPr>
                <w:color w:val="000000" w:themeColor="text1"/>
              </w:rPr>
            </w:pPr>
            <w:r w:rsidRPr="004C1BBF">
              <w:rPr>
                <w:color w:val="000000" w:themeColor="text1"/>
              </w:rPr>
              <w:t>price adjustment due to quantifiable nonmaterial nonconformities in accordance with ITB 34.1; and</w:t>
            </w:r>
          </w:p>
          <w:p w14:paraId="117D3360" w14:textId="77777777" w:rsidR="00267620" w:rsidRPr="004C1BBF" w:rsidRDefault="005A5895">
            <w:pPr>
              <w:pStyle w:val="Heading3"/>
              <w:numPr>
                <w:ilvl w:val="2"/>
                <w:numId w:val="66"/>
              </w:numPr>
              <w:spacing w:before="120" w:after="120"/>
              <w:rPr>
                <w:color w:val="000000" w:themeColor="text1"/>
              </w:rPr>
            </w:pPr>
            <w:r w:rsidRPr="004C1BBF">
              <w:rPr>
                <w:color w:val="000000" w:themeColor="text1"/>
              </w:rPr>
              <w:t>the additional evaluation factors specified in Section III, Evaluation and Qualification Criteria.</w:t>
            </w:r>
          </w:p>
          <w:p w14:paraId="0B28B5B5" w14:textId="77777777" w:rsidR="00267620" w:rsidRPr="004C1BBF" w:rsidRDefault="005A5895">
            <w:pPr>
              <w:pStyle w:val="Sub-ClauseText"/>
              <w:numPr>
                <w:ilvl w:val="1"/>
                <w:numId w:val="65"/>
              </w:numPr>
              <w:rPr>
                <w:color w:val="000000" w:themeColor="text1"/>
                <w:spacing w:val="0"/>
              </w:rPr>
            </w:pPr>
            <w:r w:rsidRPr="004C1BBF">
              <w:rPr>
                <w:color w:val="000000" w:themeColor="text1"/>
              </w:rPr>
              <w:t>The estimated effect of the price adjustment provisions of the Conditions of Contract, applied over the period of execution of the Contract, shall not be taken into account in Bid evaluation.</w:t>
            </w:r>
          </w:p>
          <w:p w14:paraId="33CF8D56" w14:textId="77777777" w:rsidR="00267620" w:rsidRPr="004C1BBF" w:rsidRDefault="005A5895">
            <w:pPr>
              <w:pStyle w:val="Sub-ClauseText"/>
              <w:numPr>
                <w:ilvl w:val="1"/>
                <w:numId w:val="65"/>
              </w:numPr>
              <w:rPr>
                <w:color w:val="000000" w:themeColor="text1"/>
                <w:spacing w:val="0"/>
              </w:rPr>
            </w:pPr>
            <w:r w:rsidRPr="004C1BBF">
              <w:rPr>
                <w:color w:val="000000" w:themeColor="text1"/>
              </w:rPr>
              <w:t>If this bidding document allows Bidders to quote separate prices for different lots (contracts), each lot will be evaluated separately to determine the Most Advantageous Bid using the methodology specified in Section III, Evaluation and Qualification Criteria.</w:t>
            </w:r>
            <w:r w:rsidRPr="004C1BBF">
              <w:rPr>
                <w:b/>
                <w:color w:val="000000" w:themeColor="text1"/>
              </w:rPr>
              <w:t xml:space="preserve"> Discounts that are conditional on the award of more than one lot or slice shall not be considered for Bid evaluation</w:t>
            </w:r>
            <w:r w:rsidRPr="004C1BBF">
              <w:rPr>
                <w:color w:val="000000" w:themeColor="text1"/>
              </w:rPr>
              <w:t>.</w:t>
            </w:r>
          </w:p>
          <w:p w14:paraId="3C6DF901" w14:textId="77777777" w:rsidR="00267620" w:rsidRPr="004C1BBF" w:rsidRDefault="005A5895">
            <w:pPr>
              <w:pStyle w:val="Sub-ClauseText"/>
              <w:numPr>
                <w:ilvl w:val="1"/>
                <w:numId w:val="65"/>
              </w:numPr>
              <w:rPr>
                <w:color w:val="000000" w:themeColor="text1"/>
                <w:spacing w:val="0"/>
              </w:rPr>
            </w:pPr>
            <w:r w:rsidRPr="004C1BBF">
              <w:rPr>
                <w:color w:val="000000" w:themeColor="text1"/>
                <w:spacing w:val="0"/>
              </w:rPr>
              <w:t>The Purchaser’s evaluation of a Bid will exclude and not take into account:</w:t>
            </w:r>
          </w:p>
          <w:p w14:paraId="61F67041" w14:textId="77777777" w:rsidR="00267620" w:rsidRPr="004C1BBF" w:rsidRDefault="005A5895">
            <w:pPr>
              <w:pStyle w:val="Heading3"/>
              <w:numPr>
                <w:ilvl w:val="2"/>
                <w:numId w:val="67"/>
              </w:numPr>
              <w:spacing w:before="120" w:after="120"/>
              <w:rPr>
                <w:color w:val="000000" w:themeColor="text1"/>
              </w:rPr>
            </w:pPr>
            <w:r w:rsidRPr="004C1BBF">
              <w:rPr>
                <w:color w:val="000000" w:themeColor="text1"/>
              </w:rPr>
              <w:t>in the case of Goods manufactured in the Purchaser’s Country, sales and other similar taxes, which will be payable on the goods if a contract is awarded to the Bidder;</w:t>
            </w:r>
          </w:p>
          <w:p w14:paraId="463D6619" w14:textId="77777777" w:rsidR="00267620" w:rsidRPr="004C1BBF" w:rsidRDefault="005A5895">
            <w:pPr>
              <w:pStyle w:val="Heading3"/>
              <w:numPr>
                <w:ilvl w:val="2"/>
                <w:numId w:val="67"/>
              </w:numPr>
              <w:spacing w:before="120" w:after="120"/>
              <w:rPr>
                <w:color w:val="000000" w:themeColor="text1"/>
              </w:rPr>
            </w:pPr>
            <w:r w:rsidRPr="004C1BBF">
              <w:rPr>
                <w:color w:val="000000" w:themeColor="text1"/>
              </w:rPr>
              <w:t xml:space="preserve">in the case of Goods manufactured outside the Purchaser’s Country, already imported or to be imported, customs duties and other import taxes levied on the imported Good, sales and other similar  taxes, which will be payable on the Goods if the contract is awarded to the Bidder; </w:t>
            </w:r>
          </w:p>
          <w:p w14:paraId="3C82A9EB" w14:textId="77777777" w:rsidR="00267620" w:rsidRPr="004C1BBF" w:rsidRDefault="005A5895">
            <w:pPr>
              <w:pStyle w:val="Heading3"/>
              <w:numPr>
                <w:ilvl w:val="2"/>
                <w:numId w:val="67"/>
              </w:numPr>
              <w:spacing w:before="120" w:after="120"/>
              <w:rPr>
                <w:color w:val="000000" w:themeColor="text1"/>
              </w:rPr>
            </w:pPr>
            <w:r w:rsidRPr="004C1BBF">
              <w:rPr>
                <w:color w:val="000000" w:themeColor="text1"/>
              </w:rPr>
              <w:t>any allowance for price adjustment during the period of execution of the contract, if provided in the Bid.</w:t>
            </w:r>
          </w:p>
          <w:p w14:paraId="7BBD783B" w14:textId="77777777" w:rsidR="00267620" w:rsidRPr="004C1BBF" w:rsidRDefault="005A5895">
            <w:pPr>
              <w:pStyle w:val="Sub-ClauseText"/>
              <w:numPr>
                <w:ilvl w:val="1"/>
                <w:numId w:val="65"/>
              </w:numPr>
              <w:rPr>
                <w:color w:val="000000" w:themeColor="text1"/>
                <w:spacing w:val="0"/>
              </w:rPr>
            </w:pPr>
            <w:r w:rsidRPr="004C1BBF">
              <w:rPr>
                <w:color w:val="000000" w:themeColor="text1"/>
                <w:spacing w:val="0"/>
              </w:rPr>
              <w:t xml:space="preserve">The Purchaser’s evaluation of a Bid may require the consideration of other factors, in addition to the Bid price quoted in accordance with ITB 14. </w:t>
            </w:r>
            <w:r w:rsidRPr="004C1BBF">
              <w:rPr>
                <w:color w:val="000000" w:themeColor="text1"/>
                <w:spacing w:val="0"/>
              </w:rPr>
              <w:lastRenderedPageBreak/>
              <w:t>These factors may be related to the characteristics, performance, and terms and conditions of purchase of the Goods and Related Services. The effect of the factors selected, if any, shall be expressed in monetary terms to facilitate comparison of Bids, unless otherwise specified</w:t>
            </w:r>
            <w:r w:rsidRPr="004C1BBF">
              <w:rPr>
                <w:b/>
                <w:color w:val="000000" w:themeColor="text1"/>
                <w:spacing w:val="0"/>
              </w:rPr>
              <w:t xml:space="preserve"> in the BDS</w:t>
            </w:r>
            <w:r w:rsidRPr="004C1BBF">
              <w:rPr>
                <w:color w:val="000000" w:themeColor="text1"/>
                <w:spacing w:val="0"/>
              </w:rPr>
              <w:t xml:space="preserve"> from amongst those set out in Section III, Evaluation and Qualification Criteria. The criteria and methodologies to be used shall be as specified in ITB 34.2 (f).</w:t>
            </w:r>
          </w:p>
          <w:p w14:paraId="2EBA63CC" w14:textId="77777777" w:rsidR="00267620" w:rsidRPr="004C1BBF" w:rsidRDefault="00267620">
            <w:pPr>
              <w:pStyle w:val="Sub-ClauseText"/>
              <w:ind w:left="600"/>
              <w:rPr>
                <w:color w:val="000000" w:themeColor="text1"/>
                <w:spacing w:val="0"/>
              </w:rPr>
            </w:pPr>
          </w:p>
        </w:tc>
      </w:tr>
      <w:tr w:rsidR="00267620" w:rsidRPr="004C1BBF" w14:paraId="06A9E090" w14:textId="77777777">
        <w:tc>
          <w:tcPr>
            <w:tcW w:w="3563" w:type="dxa"/>
          </w:tcPr>
          <w:p w14:paraId="14CC1001" w14:textId="77777777" w:rsidR="00267620" w:rsidRPr="004C1BBF" w:rsidRDefault="005A5895">
            <w:pPr>
              <w:pStyle w:val="Section1-Clauses"/>
              <w:spacing w:before="120" w:after="120"/>
              <w:ind w:left="360"/>
              <w:rPr>
                <w:color w:val="000000" w:themeColor="text1"/>
              </w:rPr>
            </w:pPr>
            <w:bookmarkStart w:id="305" w:name="_Toc100032323"/>
            <w:bookmarkStart w:id="306" w:name="_Toc320179006"/>
            <w:bookmarkStart w:id="307" w:name="_Toc431809097"/>
            <w:bookmarkStart w:id="308" w:name="_Toc436905745"/>
            <w:bookmarkStart w:id="309" w:name="_Toc135757212"/>
            <w:r w:rsidRPr="004C1BBF">
              <w:rPr>
                <w:color w:val="000000" w:themeColor="text1"/>
              </w:rPr>
              <w:lastRenderedPageBreak/>
              <w:t>Correction of Arithmetic Errors</w:t>
            </w:r>
            <w:bookmarkEnd w:id="305"/>
            <w:bookmarkEnd w:id="306"/>
            <w:bookmarkEnd w:id="307"/>
            <w:bookmarkEnd w:id="308"/>
            <w:bookmarkEnd w:id="309"/>
          </w:p>
          <w:p w14:paraId="738EABA2" w14:textId="77777777" w:rsidR="00267620" w:rsidRPr="004C1BBF" w:rsidRDefault="00267620">
            <w:pPr>
              <w:pStyle w:val="Sec1-Clauses"/>
              <w:rPr>
                <w:color w:val="000000" w:themeColor="text1"/>
              </w:rPr>
            </w:pPr>
          </w:p>
        </w:tc>
        <w:tc>
          <w:tcPr>
            <w:tcW w:w="5527" w:type="dxa"/>
          </w:tcPr>
          <w:p w14:paraId="435B6BAC" w14:textId="77777777" w:rsidR="00267620" w:rsidRPr="004C1BBF" w:rsidRDefault="005A5895">
            <w:pPr>
              <w:pStyle w:val="Sub-ClauseText"/>
              <w:numPr>
                <w:ilvl w:val="1"/>
                <w:numId w:val="68"/>
              </w:numPr>
              <w:ind w:left="605" w:hanging="605"/>
              <w:rPr>
                <w:color w:val="000000" w:themeColor="text1"/>
                <w:spacing w:val="0"/>
              </w:rPr>
            </w:pPr>
            <w:r w:rsidRPr="004C1BBF">
              <w:rPr>
                <w:color w:val="000000" w:themeColor="text1"/>
              </w:rPr>
              <w:t>In evaluating the Financial Part of each Bid, the Purchaser shall correct arithmetic errors on the following basis</w:t>
            </w:r>
            <w:r w:rsidRPr="004C1BBF">
              <w:rPr>
                <w:color w:val="000000" w:themeColor="text1"/>
                <w:spacing w:val="0"/>
              </w:rPr>
              <w:t>:</w:t>
            </w:r>
          </w:p>
          <w:p w14:paraId="253E8F36" w14:textId="77777777" w:rsidR="00267620" w:rsidRPr="004C1BBF" w:rsidRDefault="005A5895">
            <w:pPr>
              <w:pStyle w:val="Heading3"/>
              <w:numPr>
                <w:ilvl w:val="2"/>
                <w:numId w:val="69"/>
              </w:numPr>
              <w:spacing w:before="120" w:after="120"/>
              <w:ind w:hanging="518"/>
              <w:rPr>
                <w:color w:val="000000" w:themeColor="text1"/>
              </w:rPr>
            </w:pPr>
            <w:r w:rsidRPr="004C1BBF">
              <w:rPr>
                <w:color w:val="000000" w:themeColor="text1"/>
              </w:rPr>
              <w:t>if there is a discrepancy between the unit price and the line item total that is obtained by multiplying the unit price by the quantity, the unit price shall prevail and the line item total shall be corrected, unless in the opinion of the Purchaser there is an obvious misplacement of the decimal point in the unit price, in which case the line item total as quoted shall govern and the unit price shall be corrected;</w:t>
            </w:r>
          </w:p>
          <w:p w14:paraId="6C08C968" w14:textId="77777777" w:rsidR="00267620" w:rsidRPr="004C1BBF" w:rsidRDefault="005A5895">
            <w:pPr>
              <w:pStyle w:val="Heading3"/>
              <w:numPr>
                <w:ilvl w:val="2"/>
                <w:numId w:val="69"/>
              </w:numPr>
              <w:spacing w:before="120" w:after="120"/>
              <w:ind w:hanging="518"/>
              <w:rPr>
                <w:color w:val="000000" w:themeColor="text1"/>
              </w:rPr>
            </w:pPr>
            <w:r w:rsidRPr="004C1BBF">
              <w:rPr>
                <w:color w:val="000000" w:themeColor="text1"/>
              </w:rPr>
              <w:t>if there is an error in a total corresponding to the addition or subtraction of subtotals, the subtotals shall prevail and the total shall be corrected; and</w:t>
            </w:r>
          </w:p>
          <w:p w14:paraId="28237CDD" w14:textId="77777777" w:rsidR="00267620" w:rsidRPr="004C1BBF" w:rsidRDefault="005A5895">
            <w:pPr>
              <w:pStyle w:val="Heading3"/>
              <w:numPr>
                <w:ilvl w:val="2"/>
                <w:numId w:val="69"/>
              </w:numPr>
              <w:spacing w:before="120" w:after="120"/>
              <w:ind w:hanging="518"/>
              <w:rPr>
                <w:color w:val="000000" w:themeColor="text1"/>
              </w:rPr>
            </w:pPr>
            <w:r w:rsidRPr="004C1BBF">
              <w:rPr>
                <w:color w:val="000000" w:themeColor="text1"/>
              </w:rPr>
              <w:t>if there is a discrepancy between words and figures, the amount in words shall prevail, unless the amount expressed in words is related to an arithmetic error, in which case the amount in figures shall prevail subject to (a) and (b) above.</w:t>
            </w:r>
          </w:p>
          <w:p w14:paraId="7479FB48" w14:textId="77777777" w:rsidR="00267620" w:rsidRPr="004C1BBF" w:rsidRDefault="005A5895">
            <w:pPr>
              <w:pStyle w:val="Sub-ClauseText"/>
              <w:numPr>
                <w:ilvl w:val="1"/>
                <w:numId w:val="68"/>
              </w:numPr>
              <w:ind w:left="605" w:hanging="605"/>
              <w:rPr>
                <w:color w:val="000000" w:themeColor="text1"/>
                <w:spacing w:val="0"/>
              </w:rPr>
            </w:pPr>
            <w:r w:rsidRPr="004C1BBF">
              <w:rPr>
                <w:color w:val="000000" w:themeColor="text1"/>
              </w:rPr>
              <w:t>Bidders shall be requested to accept correction of arithmetic errors. Failure to accept the correction in accordance with ITB 35.1, shall result in the rejection of the Bid.</w:t>
            </w:r>
            <w:r w:rsidRPr="004C1BBF">
              <w:rPr>
                <w:color w:val="000000" w:themeColor="text1"/>
                <w:spacing w:val="0"/>
              </w:rPr>
              <w:t xml:space="preserve"> </w:t>
            </w:r>
          </w:p>
        </w:tc>
      </w:tr>
      <w:tr w:rsidR="00267620" w:rsidRPr="004C1BBF" w14:paraId="55774748" w14:textId="77777777">
        <w:tc>
          <w:tcPr>
            <w:tcW w:w="3563" w:type="dxa"/>
          </w:tcPr>
          <w:p w14:paraId="3E189AE7" w14:textId="77777777" w:rsidR="00267620" w:rsidRPr="004C1BBF" w:rsidRDefault="005A5895">
            <w:pPr>
              <w:pStyle w:val="Section1-Clauses"/>
              <w:spacing w:before="120" w:after="120"/>
              <w:ind w:left="360"/>
              <w:rPr>
                <w:color w:val="000000" w:themeColor="text1"/>
              </w:rPr>
            </w:pPr>
            <w:bookmarkStart w:id="310" w:name="_Toc438907038"/>
            <w:bookmarkStart w:id="311" w:name="_Toc438907237"/>
            <w:bookmarkStart w:id="312" w:name="_Toc438734001"/>
            <w:bookmarkStart w:id="313" w:name="_Toc438532646"/>
            <w:bookmarkStart w:id="314" w:name="_Toc431809098"/>
            <w:bookmarkStart w:id="315" w:name="_Toc436905746"/>
            <w:bookmarkStart w:id="316" w:name="_Toc135757213"/>
            <w:bookmarkStart w:id="317" w:name="_Toc438438857"/>
            <w:r w:rsidRPr="004C1BBF">
              <w:rPr>
                <w:color w:val="000000" w:themeColor="text1"/>
              </w:rPr>
              <w:t>Conversion to Single Currency</w:t>
            </w:r>
            <w:bookmarkEnd w:id="310"/>
            <w:bookmarkEnd w:id="311"/>
            <w:bookmarkEnd w:id="312"/>
            <w:bookmarkEnd w:id="313"/>
            <w:bookmarkEnd w:id="314"/>
            <w:bookmarkEnd w:id="315"/>
            <w:bookmarkEnd w:id="316"/>
            <w:bookmarkEnd w:id="317"/>
          </w:p>
        </w:tc>
        <w:tc>
          <w:tcPr>
            <w:tcW w:w="5527" w:type="dxa"/>
          </w:tcPr>
          <w:p w14:paraId="50FB584C" w14:textId="77777777" w:rsidR="00267620" w:rsidRPr="004C1BBF" w:rsidRDefault="005A5895">
            <w:pPr>
              <w:pStyle w:val="Sub-ClauseText"/>
              <w:keepNext/>
              <w:keepLines/>
              <w:numPr>
                <w:ilvl w:val="1"/>
                <w:numId w:val="70"/>
              </w:numPr>
              <w:ind w:left="605" w:hanging="605"/>
              <w:rPr>
                <w:color w:val="000000" w:themeColor="text1"/>
                <w:spacing w:val="0"/>
              </w:rPr>
            </w:pPr>
            <w:r w:rsidRPr="004C1BBF">
              <w:rPr>
                <w:color w:val="000000" w:themeColor="text1"/>
                <w:spacing w:val="0"/>
              </w:rPr>
              <w:t>For evaluation and comparison purposes, the currency(</w:t>
            </w:r>
            <w:proofErr w:type="spellStart"/>
            <w:r w:rsidRPr="004C1BBF">
              <w:rPr>
                <w:color w:val="000000" w:themeColor="text1"/>
                <w:spacing w:val="0"/>
              </w:rPr>
              <w:t>ies</w:t>
            </w:r>
            <w:proofErr w:type="spellEnd"/>
            <w:r w:rsidRPr="004C1BBF">
              <w:rPr>
                <w:color w:val="000000" w:themeColor="text1"/>
                <w:spacing w:val="0"/>
              </w:rPr>
              <w:t xml:space="preserve">) of the Bids shall be converted in a single currency as </w:t>
            </w:r>
            <w:r w:rsidRPr="004C1BBF">
              <w:rPr>
                <w:bCs/>
                <w:color w:val="000000" w:themeColor="text1"/>
                <w:spacing w:val="0"/>
              </w:rPr>
              <w:t xml:space="preserve">specified </w:t>
            </w:r>
            <w:r w:rsidRPr="004C1BBF">
              <w:rPr>
                <w:b/>
                <w:bCs/>
                <w:color w:val="000000" w:themeColor="text1"/>
                <w:spacing w:val="0"/>
              </w:rPr>
              <w:t>in the</w:t>
            </w:r>
            <w:r w:rsidRPr="004C1BBF">
              <w:rPr>
                <w:color w:val="000000" w:themeColor="text1"/>
                <w:spacing w:val="0"/>
              </w:rPr>
              <w:t xml:space="preserve"> </w:t>
            </w:r>
            <w:r w:rsidRPr="004C1BBF">
              <w:rPr>
                <w:b/>
                <w:color w:val="000000" w:themeColor="text1"/>
                <w:spacing w:val="0"/>
              </w:rPr>
              <w:t>BDS.</w:t>
            </w:r>
            <w:r w:rsidRPr="004C1BBF">
              <w:rPr>
                <w:color w:val="000000" w:themeColor="text1"/>
                <w:spacing w:val="0"/>
              </w:rPr>
              <w:t xml:space="preserve">    </w:t>
            </w:r>
          </w:p>
        </w:tc>
      </w:tr>
      <w:tr w:rsidR="00267620" w:rsidRPr="004C1BBF" w14:paraId="25FEAF1B" w14:textId="77777777">
        <w:tc>
          <w:tcPr>
            <w:tcW w:w="3563" w:type="dxa"/>
          </w:tcPr>
          <w:p w14:paraId="5BF66FAB" w14:textId="77777777" w:rsidR="00267620" w:rsidRPr="004C1BBF" w:rsidRDefault="005A5895">
            <w:pPr>
              <w:pStyle w:val="Section1-Clauses"/>
              <w:spacing w:before="120" w:after="120"/>
              <w:ind w:left="360"/>
              <w:rPr>
                <w:color w:val="000000" w:themeColor="text1"/>
              </w:rPr>
            </w:pPr>
            <w:bookmarkStart w:id="318" w:name="_Toc438438858"/>
            <w:bookmarkStart w:id="319" w:name="_Toc438734002"/>
            <w:bookmarkStart w:id="320" w:name="_Toc431809099"/>
            <w:bookmarkStart w:id="321" w:name="_Toc438532647"/>
            <w:bookmarkStart w:id="322" w:name="_Toc438907039"/>
            <w:bookmarkStart w:id="323" w:name="_Toc135757214"/>
            <w:bookmarkStart w:id="324" w:name="_Toc436905747"/>
            <w:bookmarkStart w:id="325" w:name="_Toc438907238"/>
            <w:r w:rsidRPr="004C1BBF">
              <w:rPr>
                <w:color w:val="000000" w:themeColor="text1"/>
              </w:rPr>
              <w:lastRenderedPageBreak/>
              <w:t>Margin of  Preference</w:t>
            </w:r>
            <w:bookmarkEnd w:id="318"/>
            <w:bookmarkEnd w:id="319"/>
            <w:bookmarkEnd w:id="320"/>
            <w:bookmarkEnd w:id="321"/>
            <w:bookmarkEnd w:id="322"/>
            <w:bookmarkEnd w:id="323"/>
            <w:bookmarkEnd w:id="324"/>
            <w:bookmarkEnd w:id="325"/>
          </w:p>
        </w:tc>
        <w:tc>
          <w:tcPr>
            <w:tcW w:w="5527" w:type="dxa"/>
          </w:tcPr>
          <w:p w14:paraId="1826DD26" w14:textId="77777777" w:rsidR="00267620" w:rsidRPr="004C1BBF" w:rsidRDefault="005A5895">
            <w:pPr>
              <w:pStyle w:val="Sub-ClauseText"/>
              <w:numPr>
                <w:ilvl w:val="1"/>
                <w:numId w:val="71"/>
              </w:numPr>
              <w:ind w:left="605" w:hanging="605"/>
              <w:rPr>
                <w:color w:val="000000" w:themeColor="text1"/>
                <w:spacing w:val="0"/>
              </w:rPr>
            </w:pPr>
            <w:r w:rsidRPr="004C1BBF">
              <w:rPr>
                <w:color w:val="000000" w:themeColor="text1"/>
                <w:spacing w:val="-2"/>
              </w:rPr>
              <w:t>Unless</w:t>
            </w:r>
            <w:r w:rsidRPr="004C1BBF">
              <w:rPr>
                <w:b/>
                <w:color w:val="000000" w:themeColor="text1"/>
                <w:spacing w:val="-2"/>
              </w:rPr>
              <w:t xml:space="preserve"> </w:t>
            </w:r>
            <w:r w:rsidRPr="004C1BBF">
              <w:rPr>
                <w:color w:val="000000" w:themeColor="text1"/>
                <w:spacing w:val="-2"/>
              </w:rPr>
              <w:t>otherwise specified</w:t>
            </w:r>
            <w:r w:rsidRPr="004C1BBF">
              <w:rPr>
                <w:b/>
                <w:color w:val="000000" w:themeColor="text1"/>
                <w:spacing w:val="-2"/>
              </w:rPr>
              <w:t xml:space="preserve"> in the</w:t>
            </w:r>
            <w:r w:rsidRPr="004C1BBF">
              <w:rPr>
                <w:color w:val="000000" w:themeColor="text1"/>
                <w:spacing w:val="-2"/>
              </w:rPr>
              <w:t xml:space="preserve"> </w:t>
            </w:r>
            <w:r w:rsidRPr="004C1BBF">
              <w:rPr>
                <w:b/>
                <w:color w:val="000000" w:themeColor="text1"/>
                <w:spacing w:val="-2"/>
              </w:rPr>
              <w:t xml:space="preserve">BDS, </w:t>
            </w:r>
            <w:r w:rsidRPr="004C1BBF">
              <w:rPr>
                <w:color w:val="000000" w:themeColor="text1"/>
                <w:spacing w:val="-2"/>
              </w:rPr>
              <w:t xml:space="preserve">a margin of preference </w:t>
            </w:r>
            <w:r w:rsidRPr="004C1BBF">
              <w:rPr>
                <w:color w:val="000000" w:themeColor="text1"/>
                <w:spacing w:val="0"/>
              </w:rPr>
              <w:t xml:space="preserve">shall not apply. </w:t>
            </w:r>
          </w:p>
        </w:tc>
      </w:tr>
      <w:tr w:rsidR="00267620" w:rsidRPr="004C1BBF" w14:paraId="1348D08B" w14:textId="77777777">
        <w:tc>
          <w:tcPr>
            <w:tcW w:w="3563" w:type="dxa"/>
          </w:tcPr>
          <w:p w14:paraId="36907068" w14:textId="77777777" w:rsidR="00267620" w:rsidRPr="004C1BBF" w:rsidRDefault="005A5895">
            <w:pPr>
              <w:pStyle w:val="Section1-Clauses"/>
              <w:spacing w:before="120" w:after="120"/>
              <w:ind w:left="360"/>
              <w:rPr>
                <w:color w:val="000000" w:themeColor="text1"/>
              </w:rPr>
            </w:pPr>
            <w:bookmarkStart w:id="326" w:name="_Toc348000820"/>
            <w:bookmarkStart w:id="327" w:name="_Toc431809100"/>
            <w:bookmarkStart w:id="328" w:name="_Toc135757215"/>
            <w:bookmarkStart w:id="329" w:name="_Toc436905748"/>
            <w:r w:rsidRPr="004C1BBF">
              <w:rPr>
                <w:color w:val="000000" w:themeColor="text1"/>
              </w:rPr>
              <w:t xml:space="preserve">Comparison of </w:t>
            </w:r>
            <w:bookmarkEnd w:id="326"/>
            <w:r w:rsidRPr="004C1BBF">
              <w:rPr>
                <w:color w:val="000000" w:themeColor="text1"/>
              </w:rPr>
              <w:t>Financial Parts</w:t>
            </w:r>
            <w:bookmarkEnd w:id="327"/>
            <w:bookmarkEnd w:id="328"/>
            <w:bookmarkEnd w:id="329"/>
          </w:p>
          <w:p w14:paraId="5E351833" w14:textId="77777777" w:rsidR="00267620" w:rsidRPr="004C1BBF" w:rsidRDefault="00267620">
            <w:pPr>
              <w:pStyle w:val="Section1-Clauses"/>
              <w:numPr>
                <w:ilvl w:val="0"/>
                <w:numId w:val="0"/>
              </w:numPr>
              <w:spacing w:before="120" w:after="120"/>
              <w:ind w:left="360"/>
              <w:rPr>
                <w:color w:val="000000" w:themeColor="text1"/>
              </w:rPr>
            </w:pPr>
          </w:p>
        </w:tc>
        <w:tc>
          <w:tcPr>
            <w:tcW w:w="5527" w:type="dxa"/>
          </w:tcPr>
          <w:p w14:paraId="35EE553D" w14:textId="77777777" w:rsidR="00267620" w:rsidRPr="004C1BBF" w:rsidRDefault="005A5895">
            <w:pPr>
              <w:pStyle w:val="Sub-ClauseText"/>
              <w:numPr>
                <w:ilvl w:val="1"/>
                <w:numId w:val="72"/>
              </w:numPr>
              <w:ind w:left="605" w:hanging="605"/>
              <w:rPr>
                <w:color w:val="000000" w:themeColor="text1"/>
                <w:spacing w:val="0"/>
              </w:rPr>
            </w:pPr>
            <w:r w:rsidRPr="004C1BBF">
              <w:rPr>
                <w:color w:val="000000" w:themeColor="text1"/>
                <w:spacing w:val="0"/>
              </w:rPr>
              <w:t>The Purchaser shall compare the evaluated costs of the Bids to determine the Bid that has the lowest evaluated cost. The comparison shall be on the basis of CIP (place of final destination) prices for imported goods and EXW prices, plus cost of inland transportation and insurance to place of destination, for goods manufactured within the Borrower’s country, together with prices for any required installation, training, commissioning and other services. The evaluation of prices shall not take into account custom duties and other taxes levied on imported goods quoted CIP and sales and similar taxes levied in connection with the sale or delivery of goods.</w:t>
            </w:r>
          </w:p>
        </w:tc>
      </w:tr>
      <w:tr w:rsidR="00267620" w:rsidRPr="004C1BBF" w14:paraId="5381B12D" w14:textId="77777777">
        <w:tc>
          <w:tcPr>
            <w:tcW w:w="3563" w:type="dxa"/>
          </w:tcPr>
          <w:p w14:paraId="6B750DA1" w14:textId="77777777" w:rsidR="00267620" w:rsidRPr="004C1BBF" w:rsidRDefault="005A5895">
            <w:pPr>
              <w:pStyle w:val="Section1-Clauses"/>
              <w:spacing w:before="120" w:after="120"/>
              <w:ind w:left="360"/>
              <w:rPr>
                <w:color w:val="000000" w:themeColor="text1"/>
              </w:rPr>
            </w:pPr>
            <w:bookmarkStart w:id="330" w:name="_Toc436905749"/>
            <w:bookmarkStart w:id="331" w:name="_Toc135757216"/>
            <w:r w:rsidRPr="004C1BBF">
              <w:rPr>
                <w:color w:val="000000" w:themeColor="text1"/>
              </w:rPr>
              <w:t>Abnormally Low Bids</w:t>
            </w:r>
            <w:bookmarkEnd w:id="330"/>
            <w:bookmarkEnd w:id="331"/>
          </w:p>
        </w:tc>
        <w:tc>
          <w:tcPr>
            <w:tcW w:w="5527" w:type="dxa"/>
          </w:tcPr>
          <w:p w14:paraId="0498CEFB" w14:textId="77777777" w:rsidR="00267620" w:rsidRPr="004C1BBF" w:rsidRDefault="005A5895">
            <w:pPr>
              <w:pStyle w:val="S1-subpara"/>
              <w:spacing w:before="120" w:after="120"/>
              <w:ind w:left="577" w:right="0" w:hanging="576"/>
              <w:rPr>
                <w:color w:val="000000" w:themeColor="text1"/>
              </w:rPr>
            </w:pPr>
            <w:r w:rsidRPr="004C1BBF">
              <w:rPr>
                <w:color w:val="000000" w:themeColor="text1"/>
              </w:rPr>
              <w:t>39.1</w:t>
            </w:r>
            <w:r w:rsidRPr="004C1BBF">
              <w:rPr>
                <w:color w:val="000000" w:themeColor="text1"/>
              </w:rPr>
              <w:tab/>
              <w:t>An Abnormally Low Bid is one where the Bid price, in combination with other elements of the Bid, appears so low that it raises material concerns with the Purchaser as to the capability of the Bidder to perform the Contract for the offered Bid Price.</w:t>
            </w:r>
          </w:p>
          <w:p w14:paraId="75491F77" w14:textId="77777777" w:rsidR="00267620" w:rsidRPr="004C1BBF" w:rsidRDefault="005A5895">
            <w:pPr>
              <w:pStyle w:val="Heading3"/>
              <w:spacing w:before="120" w:after="120"/>
              <w:ind w:hanging="576"/>
              <w:rPr>
                <w:color w:val="000000" w:themeColor="text1"/>
              </w:rPr>
            </w:pPr>
            <w:r w:rsidRPr="004C1BBF">
              <w:rPr>
                <w:color w:val="000000" w:themeColor="text1"/>
              </w:rPr>
              <w:t>39.2</w:t>
            </w:r>
            <w:r w:rsidRPr="004C1BBF">
              <w:rPr>
                <w:color w:val="000000" w:themeColor="text1"/>
              </w:rPr>
              <w:tab/>
              <w:t xml:space="preserve">In the event of identification of a potentially </w:t>
            </w:r>
            <w:r w:rsidRPr="004C1BBF">
              <w:rPr>
                <w:bCs/>
                <w:color w:val="000000" w:themeColor="text1"/>
              </w:rPr>
              <w:t xml:space="preserve">Abnormally </w:t>
            </w:r>
            <w:r w:rsidRPr="004C1BBF">
              <w:rPr>
                <w:color w:val="000000" w:themeColor="text1"/>
              </w:rPr>
              <w:t>Low Bid, the Purchaser shall seek written clarification from the Bidder, including a detailed price analyses of its Bid price in relation to the subject matter of the contract, scope, delivery schedule, allocation of risks and responsibilities and any other requirements of the bidding document.</w:t>
            </w:r>
          </w:p>
          <w:p w14:paraId="1148FF7C" w14:textId="77777777" w:rsidR="00267620" w:rsidRPr="004C1BBF" w:rsidRDefault="005A5895">
            <w:pPr>
              <w:pStyle w:val="Sub-ClauseText"/>
              <w:ind w:left="638" w:hanging="638"/>
              <w:rPr>
                <w:color w:val="000000" w:themeColor="text1"/>
              </w:rPr>
            </w:pPr>
            <w:r w:rsidRPr="004C1BBF">
              <w:rPr>
                <w:color w:val="000000" w:themeColor="text1"/>
              </w:rPr>
              <w:t>39.3</w:t>
            </w:r>
            <w:r w:rsidRPr="004C1BBF">
              <w:rPr>
                <w:color w:val="000000" w:themeColor="text1"/>
              </w:rPr>
              <w:tab/>
            </w:r>
            <w:r w:rsidRPr="004C1BBF">
              <w:rPr>
                <w:color w:val="000000" w:themeColor="text1"/>
                <w:spacing w:val="0"/>
              </w:rPr>
              <w:t>After</w:t>
            </w:r>
            <w:r w:rsidRPr="004C1BBF">
              <w:rPr>
                <w:color w:val="000000" w:themeColor="text1"/>
              </w:rPr>
              <w:t xml:space="preserve"> evaluation of the price analyses, in the event that the Purchaser determines that the Bidder has failed to demonstrate its capability to perform the contract for the offered Bid price, the Purchaser shall reject the Bid.</w:t>
            </w:r>
          </w:p>
          <w:p w14:paraId="387DF736" w14:textId="77777777" w:rsidR="00267620" w:rsidRPr="004C1BBF" w:rsidRDefault="00267620">
            <w:pPr>
              <w:pStyle w:val="Sub-ClauseText"/>
              <w:ind w:left="638" w:hanging="638"/>
              <w:rPr>
                <w:color w:val="000000" w:themeColor="text1"/>
                <w:szCs w:val="24"/>
              </w:rPr>
            </w:pPr>
          </w:p>
        </w:tc>
      </w:tr>
      <w:tr w:rsidR="00267620" w:rsidRPr="004C1BBF" w14:paraId="3A9664D9" w14:textId="77777777">
        <w:tc>
          <w:tcPr>
            <w:tcW w:w="9090" w:type="dxa"/>
            <w:gridSpan w:val="2"/>
          </w:tcPr>
          <w:p w14:paraId="3176EE08" w14:textId="77777777" w:rsidR="00267620" w:rsidRPr="004C1BBF" w:rsidRDefault="005A5895">
            <w:pPr>
              <w:pStyle w:val="Section1-Sections"/>
              <w:spacing w:after="120"/>
              <w:rPr>
                <w:color w:val="000000" w:themeColor="text1"/>
              </w:rPr>
            </w:pPr>
            <w:bookmarkStart w:id="332" w:name="_Toc124869464"/>
            <w:bookmarkStart w:id="333" w:name="_Toc135757217"/>
            <w:r w:rsidRPr="004C1BBF">
              <w:rPr>
                <w:color w:val="000000" w:themeColor="text1"/>
              </w:rPr>
              <w:t xml:space="preserve">Evaluation of </w:t>
            </w:r>
            <w:r w:rsidRPr="004C1BBF">
              <w:rPr>
                <w:color w:val="000000" w:themeColor="text1"/>
                <w:szCs w:val="24"/>
              </w:rPr>
              <w:t>Combined</w:t>
            </w:r>
            <w:r w:rsidRPr="004C1BBF">
              <w:rPr>
                <w:color w:val="000000" w:themeColor="text1"/>
              </w:rPr>
              <w:t xml:space="preserve"> Technical and Financial Parts, Most Advantageous Bid and Notification of Intention to Award</w:t>
            </w:r>
            <w:bookmarkEnd w:id="332"/>
            <w:bookmarkEnd w:id="333"/>
          </w:p>
        </w:tc>
      </w:tr>
      <w:tr w:rsidR="00267620" w:rsidRPr="004C1BBF" w14:paraId="4E803967" w14:textId="77777777">
        <w:tc>
          <w:tcPr>
            <w:tcW w:w="3563" w:type="dxa"/>
          </w:tcPr>
          <w:p w14:paraId="36A7BEA9" w14:textId="77777777" w:rsidR="00267620" w:rsidRPr="004C1BBF" w:rsidRDefault="005A5895">
            <w:pPr>
              <w:pStyle w:val="Section1-Clauses"/>
              <w:spacing w:before="120" w:after="120"/>
              <w:ind w:left="360"/>
              <w:rPr>
                <w:color w:val="000000" w:themeColor="text1"/>
              </w:rPr>
            </w:pPr>
            <w:bookmarkStart w:id="334" w:name="_Toc431809103"/>
            <w:bookmarkStart w:id="335" w:name="_Toc436905750"/>
            <w:bookmarkStart w:id="336" w:name="_Toc135757218"/>
            <w:r w:rsidRPr="004C1BBF">
              <w:rPr>
                <w:color w:val="000000" w:themeColor="text1"/>
              </w:rPr>
              <w:lastRenderedPageBreak/>
              <w:t>Evaluation of combined Technical and Financial Parts</w:t>
            </w:r>
            <w:bookmarkEnd w:id="334"/>
            <w:bookmarkEnd w:id="335"/>
            <w:bookmarkEnd w:id="336"/>
          </w:p>
        </w:tc>
        <w:tc>
          <w:tcPr>
            <w:tcW w:w="5527" w:type="dxa"/>
          </w:tcPr>
          <w:p w14:paraId="5C4A2D76" w14:textId="77777777" w:rsidR="00267620" w:rsidRPr="004C1BBF" w:rsidRDefault="005A5895">
            <w:pPr>
              <w:pStyle w:val="Sub-ClauseText"/>
              <w:numPr>
                <w:ilvl w:val="0"/>
                <w:numId w:val="73"/>
              </w:numPr>
              <w:ind w:left="641" w:hanging="641"/>
              <w:rPr>
                <w:color w:val="000000" w:themeColor="text1"/>
                <w:spacing w:val="0"/>
              </w:rPr>
            </w:pPr>
            <w:r w:rsidRPr="004C1BBF">
              <w:rPr>
                <w:color w:val="000000" w:themeColor="text1"/>
              </w:rPr>
              <w:t xml:space="preserve">The Purchaser’s evaluation of responsive Bids will take into account technical factors, in addition to cost factors in accordance with Section III Evaluation and Qualification Criteria. The weight to be assigned for the Technical factors and cost is  specified </w:t>
            </w:r>
            <w:r w:rsidRPr="004C1BBF">
              <w:rPr>
                <w:b/>
                <w:color w:val="000000" w:themeColor="text1"/>
              </w:rPr>
              <w:t>in the BDS</w:t>
            </w:r>
            <w:r w:rsidRPr="004C1BBF">
              <w:rPr>
                <w:color w:val="000000" w:themeColor="text1"/>
              </w:rPr>
              <w:t>. The Purchaser will rank the Bids based on the evaluated Bid score (B).</w:t>
            </w:r>
          </w:p>
          <w:p w14:paraId="24BF006E" w14:textId="77777777" w:rsidR="00267620" w:rsidRPr="004C1BBF" w:rsidRDefault="005A5895">
            <w:pPr>
              <w:pStyle w:val="Sub-ClauseText"/>
              <w:numPr>
                <w:ilvl w:val="0"/>
                <w:numId w:val="73"/>
              </w:numPr>
              <w:ind w:left="641" w:hanging="641"/>
              <w:rPr>
                <w:color w:val="000000" w:themeColor="text1"/>
              </w:rPr>
            </w:pPr>
            <w:r w:rsidRPr="004C1BBF">
              <w:rPr>
                <w:color w:val="000000" w:themeColor="text1"/>
              </w:rPr>
              <w:t xml:space="preserve">The Purchaser will determine the Most Advantageous Bid. The Most Advantageous Bid is the Bid of the Bidder that meets the Qualification Criteria and whose Bid has been determined to be substantially responsive to the Bidding document and is the Bid with the highest combined technical and financial score. </w:t>
            </w:r>
          </w:p>
        </w:tc>
      </w:tr>
      <w:tr w:rsidR="00267620" w:rsidRPr="004C1BBF" w14:paraId="13B353C2" w14:textId="77777777">
        <w:tc>
          <w:tcPr>
            <w:tcW w:w="3563" w:type="dxa"/>
          </w:tcPr>
          <w:p w14:paraId="2826FC29" w14:textId="77777777" w:rsidR="00267620" w:rsidRPr="004C1BBF" w:rsidRDefault="005A5895">
            <w:pPr>
              <w:pStyle w:val="Section1-Clauses"/>
              <w:spacing w:before="120" w:after="120"/>
              <w:ind w:left="360"/>
              <w:rPr>
                <w:color w:val="000000" w:themeColor="text1"/>
              </w:rPr>
            </w:pPr>
            <w:bookmarkStart w:id="337" w:name="_Toc348000822"/>
            <w:bookmarkStart w:id="338" w:name="_Toc438734006"/>
            <w:bookmarkStart w:id="339" w:name="_Toc436905751"/>
            <w:bookmarkStart w:id="340" w:name="_Toc135757219"/>
            <w:bookmarkStart w:id="341" w:name="_Toc438532656"/>
            <w:bookmarkStart w:id="342" w:name="_Toc438907043"/>
            <w:bookmarkStart w:id="343" w:name="_Toc431809104"/>
            <w:bookmarkStart w:id="344" w:name="_Toc438438862"/>
            <w:bookmarkStart w:id="345" w:name="_Toc438907242"/>
            <w:r w:rsidRPr="004C1BBF">
              <w:rPr>
                <w:color w:val="000000" w:themeColor="text1"/>
              </w:rPr>
              <w:t>Purchaser’s Right to Accept Any Bid, and to Reject Any or All Bids</w:t>
            </w:r>
            <w:bookmarkEnd w:id="337"/>
            <w:bookmarkEnd w:id="338"/>
            <w:bookmarkEnd w:id="339"/>
            <w:bookmarkEnd w:id="340"/>
            <w:bookmarkEnd w:id="341"/>
            <w:bookmarkEnd w:id="342"/>
            <w:bookmarkEnd w:id="343"/>
            <w:bookmarkEnd w:id="344"/>
            <w:bookmarkEnd w:id="345"/>
          </w:p>
        </w:tc>
        <w:tc>
          <w:tcPr>
            <w:tcW w:w="5527" w:type="dxa"/>
          </w:tcPr>
          <w:p w14:paraId="7AA47F44" w14:textId="77777777" w:rsidR="00267620" w:rsidRPr="004C1BBF" w:rsidRDefault="005A5895">
            <w:pPr>
              <w:pStyle w:val="Sub-ClauseText"/>
              <w:numPr>
                <w:ilvl w:val="1"/>
                <w:numId w:val="74"/>
              </w:numPr>
              <w:ind w:left="577" w:hanging="577"/>
              <w:rPr>
                <w:color w:val="000000" w:themeColor="text1"/>
                <w:spacing w:val="0"/>
              </w:rPr>
            </w:pPr>
            <w:r w:rsidRPr="004C1BBF">
              <w:rPr>
                <w:color w:val="000000" w:themeColor="text1"/>
                <w:spacing w:val="0"/>
              </w:rPr>
              <w:t xml:space="preserve">The Purchaser reserves the right to accept or reject any Bid, and to annul the Bidding process and reject all Bids at any time prior to Contract Award, without thereby incurring any liability to Bidders. </w:t>
            </w:r>
            <w:r w:rsidRPr="004C1BBF">
              <w:rPr>
                <w:color w:val="000000" w:themeColor="text1"/>
              </w:rPr>
              <w:t>In case of annulment, all Bids submitted and specifically, Bid securities, shall be promptly returned to the Bidders.</w:t>
            </w:r>
          </w:p>
        </w:tc>
      </w:tr>
      <w:tr w:rsidR="00267620" w:rsidRPr="004C1BBF" w14:paraId="4220E89E" w14:textId="77777777">
        <w:tc>
          <w:tcPr>
            <w:tcW w:w="3563" w:type="dxa"/>
          </w:tcPr>
          <w:p w14:paraId="61A0FD49" w14:textId="77777777" w:rsidR="00267620" w:rsidRPr="004C1BBF" w:rsidRDefault="005A5895">
            <w:pPr>
              <w:pStyle w:val="Section1-Clauses"/>
              <w:spacing w:before="120" w:after="120"/>
              <w:ind w:left="360"/>
              <w:rPr>
                <w:color w:val="000000" w:themeColor="text1"/>
              </w:rPr>
            </w:pPr>
            <w:bookmarkStart w:id="346" w:name="_Toc135757220"/>
            <w:r w:rsidRPr="004C1BBF">
              <w:rPr>
                <w:color w:val="000000" w:themeColor="text1"/>
              </w:rPr>
              <w:t>Standstill Period</w:t>
            </w:r>
            <w:bookmarkEnd w:id="346"/>
          </w:p>
        </w:tc>
        <w:tc>
          <w:tcPr>
            <w:tcW w:w="5527" w:type="dxa"/>
            <w:shd w:val="clear" w:color="auto" w:fill="auto"/>
          </w:tcPr>
          <w:p w14:paraId="7821C21E" w14:textId="77777777" w:rsidR="00267620" w:rsidRPr="004C1BBF" w:rsidRDefault="005A5895">
            <w:pPr>
              <w:pStyle w:val="Sub-ClauseText"/>
              <w:numPr>
                <w:ilvl w:val="1"/>
                <w:numId w:val="75"/>
              </w:numPr>
              <w:ind w:left="607" w:hanging="607"/>
              <w:rPr>
                <w:color w:val="000000" w:themeColor="text1"/>
              </w:rPr>
            </w:pPr>
            <w:r w:rsidRPr="004C1BBF">
              <w:rPr>
                <w:color w:val="000000" w:themeColor="text1"/>
              </w:rPr>
              <w:t>The Contract shall not be awarded earlier than the expiry of the Standstill Period. The Standstill Period shall be ten (10) Business Days unless extended in accordance with ITB 47. The Standstill Period commences the day after the date the Purchaser has transmitted to each Bidder the Notification of Intention to Award the Contract. Where only one Bid is submitted, or if this contract is in response to an emergency situation recognized by the Bank, the Standstill Period shall not apply</w:t>
            </w:r>
            <w:r w:rsidRPr="004C1BBF">
              <w:rPr>
                <w:color w:val="000000" w:themeColor="text1"/>
                <w:spacing w:val="0"/>
              </w:rPr>
              <w:t xml:space="preserve">. </w:t>
            </w:r>
          </w:p>
        </w:tc>
      </w:tr>
      <w:tr w:rsidR="00267620" w:rsidRPr="004C1BBF" w14:paraId="39C873B3" w14:textId="77777777">
        <w:tc>
          <w:tcPr>
            <w:tcW w:w="3563" w:type="dxa"/>
          </w:tcPr>
          <w:p w14:paraId="0388C8A6" w14:textId="77777777" w:rsidR="00267620" w:rsidRPr="004C1BBF" w:rsidRDefault="005A5895">
            <w:pPr>
              <w:pStyle w:val="Section1-Clauses"/>
              <w:spacing w:before="120" w:after="120"/>
              <w:ind w:left="360"/>
              <w:rPr>
                <w:color w:val="000000" w:themeColor="text1"/>
              </w:rPr>
            </w:pPr>
            <w:bookmarkStart w:id="347" w:name="_Toc135757221"/>
            <w:bookmarkStart w:id="348" w:name="_Toc436905752"/>
            <w:bookmarkStart w:id="349" w:name="_Toc431809105"/>
            <w:r w:rsidRPr="004C1BBF">
              <w:rPr>
                <w:color w:val="000000" w:themeColor="text1"/>
              </w:rPr>
              <w:t>Notification of Intention to Award</w:t>
            </w:r>
            <w:bookmarkEnd w:id="347"/>
            <w:r w:rsidRPr="004C1BBF">
              <w:rPr>
                <w:color w:val="000000" w:themeColor="text1"/>
              </w:rPr>
              <w:t xml:space="preserve"> </w:t>
            </w:r>
            <w:bookmarkEnd w:id="348"/>
            <w:bookmarkEnd w:id="349"/>
          </w:p>
        </w:tc>
        <w:tc>
          <w:tcPr>
            <w:tcW w:w="5527" w:type="dxa"/>
            <w:shd w:val="clear" w:color="auto" w:fill="auto"/>
          </w:tcPr>
          <w:p w14:paraId="31863437" w14:textId="77777777" w:rsidR="00267620" w:rsidRPr="004C1BBF" w:rsidRDefault="005A5895">
            <w:pPr>
              <w:pStyle w:val="Sub-ClauseText"/>
              <w:ind w:left="645" w:hanging="645"/>
              <w:rPr>
                <w:color w:val="000000" w:themeColor="text1"/>
              </w:rPr>
            </w:pPr>
            <w:r w:rsidRPr="004C1BBF">
              <w:rPr>
                <w:color w:val="000000" w:themeColor="text1"/>
              </w:rPr>
              <w:t xml:space="preserve">43.1 </w:t>
            </w:r>
            <w:r w:rsidRPr="004C1BBF">
              <w:rPr>
                <w:color w:val="000000" w:themeColor="text1"/>
              </w:rPr>
              <w:tab/>
              <w:t>The Purchaser shall send to each Bidder (that has not already been notified that it has been unsuccessful) the Notification of Intention to Award the Contract to the successful Bidder. The Notification of Intention to Award shall contain, at a minimum, the following information:</w:t>
            </w:r>
          </w:p>
          <w:p w14:paraId="048DE665" w14:textId="77777777" w:rsidR="00267620" w:rsidRPr="004C1BBF" w:rsidRDefault="005A5895">
            <w:pPr>
              <w:pStyle w:val="ListParagraph"/>
              <w:numPr>
                <w:ilvl w:val="0"/>
                <w:numId w:val="76"/>
              </w:numPr>
              <w:spacing w:before="120" w:after="120"/>
              <w:contextualSpacing w:val="0"/>
              <w:rPr>
                <w:color w:val="000000" w:themeColor="text1"/>
              </w:rPr>
            </w:pPr>
            <w:r w:rsidRPr="004C1BBF">
              <w:rPr>
                <w:color w:val="000000" w:themeColor="text1"/>
              </w:rPr>
              <w:t xml:space="preserve">the name and address of the Bidder submitting the successful Bid; </w:t>
            </w:r>
          </w:p>
          <w:p w14:paraId="52CC5DF3" w14:textId="77777777" w:rsidR="00267620" w:rsidRPr="004C1BBF" w:rsidRDefault="005A5895">
            <w:pPr>
              <w:pStyle w:val="ListParagraph"/>
              <w:numPr>
                <w:ilvl w:val="0"/>
                <w:numId w:val="76"/>
              </w:numPr>
              <w:spacing w:before="120" w:after="120"/>
              <w:contextualSpacing w:val="0"/>
              <w:rPr>
                <w:color w:val="000000" w:themeColor="text1"/>
              </w:rPr>
            </w:pPr>
            <w:r w:rsidRPr="004C1BBF">
              <w:rPr>
                <w:color w:val="000000" w:themeColor="text1"/>
              </w:rPr>
              <w:t xml:space="preserve">the Contract price of the successful Bid; </w:t>
            </w:r>
          </w:p>
          <w:p w14:paraId="053D0208" w14:textId="77777777" w:rsidR="00267620" w:rsidRPr="004C1BBF" w:rsidRDefault="005A5895">
            <w:pPr>
              <w:pStyle w:val="ListParagraph"/>
              <w:numPr>
                <w:ilvl w:val="0"/>
                <w:numId w:val="76"/>
              </w:numPr>
              <w:spacing w:before="120" w:after="120"/>
              <w:contextualSpacing w:val="0"/>
              <w:jc w:val="both"/>
              <w:rPr>
                <w:color w:val="000000" w:themeColor="text1"/>
              </w:rPr>
            </w:pPr>
            <w:r w:rsidRPr="004C1BBF">
              <w:rPr>
                <w:color w:val="000000" w:themeColor="text1"/>
              </w:rPr>
              <w:lastRenderedPageBreak/>
              <w:t>the total combined score of the successful Bidder;</w:t>
            </w:r>
          </w:p>
          <w:p w14:paraId="10839CB7" w14:textId="77777777" w:rsidR="00267620" w:rsidRPr="004C1BBF" w:rsidRDefault="005A5895">
            <w:pPr>
              <w:pStyle w:val="ListParagraph"/>
              <w:numPr>
                <w:ilvl w:val="0"/>
                <w:numId w:val="76"/>
              </w:numPr>
              <w:spacing w:before="120" w:after="120"/>
              <w:contextualSpacing w:val="0"/>
              <w:jc w:val="both"/>
              <w:rPr>
                <w:color w:val="000000" w:themeColor="text1"/>
              </w:rPr>
            </w:pPr>
            <w:r w:rsidRPr="004C1BBF">
              <w:rPr>
                <w:color w:val="000000" w:themeColor="text1"/>
              </w:rPr>
              <w:t>the names of all Bidders who submitted Bids, and their Bid prices as readout, and as evaluated and technical scores;</w:t>
            </w:r>
          </w:p>
          <w:p w14:paraId="241FC79D" w14:textId="77777777" w:rsidR="00267620" w:rsidRPr="004C1BBF" w:rsidRDefault="005A5895">
            <w:pPr>
              <w:pStyle w:val="ListParagraph"/>
              <w:numPr>
                <w:ilvl w:val="0"/>
                <w:numId w:val="76"/>
              </w:numPr>
              <w:spacing w:before="120" w:after="120"/>
              <w:contextualSpacing w:val="0"/>
              <w:jc w:val="both"/>
              <w:rPr>
                <w:color w:val="000000" w:themeColor="text1"/>
              </w:rPr>
            </w:pPr>
            <w:r w:rsidRPr="004C1BBF">
              <w:rPr>
                <w:bCs/>
                <w:color w:val="000000" w:themeColor="text1"/>
              </w:rPr>
              <w:t xml:space="preserve">a statement of the reason(s) </w:t>
            </w:r>
            <w:r w:rsidRPr="004C1BBF">
              <w:rPr>
                <w:color w:val="000000" w:themeColor="text1"/>
              </w:rPr>
              <w:t>the Bid (of the unsuccessful Bidder to whom the notification is addressed) was unsuccessful</w:t>
            </w:r>
            <w:r w:rsidRPr="004C1BBF">
              <w:rPr>
                <w:bCs/>
                <w:color w:val="000000" w:themeColor="text1"/>
              </w:rPr>
              <w:t>;</w:t>
            </w:r>
          </w:p>
          <w:p w14:paraId="72398F2D" w14:textId="77777777" w:rsidR="00267620" w:rsidRPr="004C1BBF" w:rsidRDefault="005A5895">
            <w:pPr>
              <w:pStyle w:val="ListParagraph"/>
              <w:numPr>
                <w:ilvl w:val="0"/>
                <w:numId w:val="76"/>
              </w:numPr>
              <w:spacing w:before="120" w:after="120"/>
              <w:contextualSpacing w:val="0"/>
              <w:jc w:val="both"/>
              <w:rPr>
                <w:color w:val="000000" w:themeColor="text1"/>
              </w:rPr>
            </w:pPr>
            <w:r w:rsidRPr="004C1BBF">
              <w:rPr>
                <w:color w:val="000000" w:themeColor="text1"/>
              </w:rPr>
              <w:t>the expiry date of the Standstill Period;</w:t>
            </w:r>
          </w:p>
          <w:p w14:paraId="25369395" w14:textId="77777777" w:rsidR="00267620" w:rsidRPr="004C1BBF" w:rsidRDefault="005A5895">
            <w:pPr>
              <w:pStyle w:val="ListParagraph"/>
              <w:numPr>
                <w:ilvl w:val="0"/>
                <w:numId w:val="76"/>
              </w:numPr>
              <w:spacing w:before="120" w:after="120"/>
              <w:contextualSpacing w:val="0"/>
              <w:jc w:val="both"/>
              <w:rPr>
                <w:color w:val="000000" w:themeColor="text1"/>
              </w:rPr>
            </w:pPr>
            <w:r w:rsidRPr="004C1BBF">
              <w:rPr>
                <w:color w:val="000000" w:themeColor="text1"/>
              </w:rPr>
              <w:t>instructions on how to request a debriefing and/or submit a complaint during the standstill period.</w:t>
            </w:r>
          </w:p>
        </w:tc>
      </w:tr>
      <w:tr w:rsidR="00267620" w:rsidRPr="004C1BBF" w14:paraId="0534F424" w14:textId="77777777">
        <w:tc>
          <w:tcPr>
            <w:tcW w:w="9090" w:type="dxa"/>
            <w:gridSpan w:val="2"/>
          </w:tcPr>
          <w:p w14:paraId="5A0B792F" w14:textId="77777777" w:rsidR="00267620" w:rsidRPr="004C1BBF" w:rsidRDefault="005A5895">
            <w:pPr>
              <w:pStyle w:val="Section1-Sections"/>
              <w:spacing w:after="120"/>
              <w:rPr>
                <w:color w:val="000000" w:themeColor="text1"/>
              </w:rPr>
            </w:pPr>
            <w:bookmarkStart w:id="350" w:name="_Toc431809106"/>
            <w:bookmarkStart w:id="351" w:name="_Toc436905753"/>
            <w:bookmarkStart w:id="352" w:name="_Toc135757222"/>
            <w:bookmarkStart w:id="353" w:name="_Toc505659528"/>
            <w:r w:rsidRPr="004C1BBF">
              <w:rPr>
                <w:color w:val="000000" w:themeColor="text1"/>
              </w:rPr>
              <w:lastRenderedPageBreak/>
              <w:t>Award of Contract</w:t>
            </w:r>
            <w:bookmarkEnd w:id="350"/>
            <w:bookmarkEnd w:id="351"/>
            <w:bookmarkEnd w:id="352"/>
            <w:bookmarkEnd w:id="353"/>
          </w:p>
        </w:tc>
      </w:tr>
      <w:tr w:rsidR="00267620" w:rsidRPr="004C1BBF" w14:paraId="50A7F423" w14:textId="77777777">
        <w:tc>
          <w:tcPr>
            <w:tcW w:w="3563" w:type="dxa"/>
          </w:tcPr>
          <w:p w14:paraId="5B86CA6A" w14:textId="77777777" w:rsidR="00267620" w:rsidRPr="004C1BBF" w:rsidRDefault="005A5895">
            <w:pPr>
              <w:pStyle w:val="Section1-Clauses"/>
              <w:spacing w:before="120" w:after="120"/>
              <w:ind w:left="360"/>
              <w:rPr>
                <w:color w:val="000000" w:themeColor="text1"/>
              </w:rPr>
            </w:pPr>
            <w:bookmarkStart w:id="354" w:name="_Toc438438864"/>
            <w:bookmarkStart w:id="355" w:name="_Toc438734008"/>
            <w:bookmarkStart w:id="356" w:name="_Toc438907243"/>
            <w:bookmarkStart w:id="357" w:name="_Toc431809107"/>
            <w:bookmarkStart w:id="358" w:name="_Toc438532658"/>
            <w:bookmarkStart w:id="359" w:name="_Toc438907044"/>
            <w:bookmarkStart w:id="360" w:name="_Toc348000824"/>
            <w:bookmarkStart w:id="361" w:name="_Toc436905754"/>
            <w:bookmarkStart w:id="362" w:name="_Toc135757223"/>
            <w:r w:rsidRPr="004C1BBF">
              <w:rPr>
                <w:color w:val="000000" w:themeColor="text1"/>
              </w:rPr>
              <w:t>Award Criteria</w:t>
            </w:r>
            <w:bookmarkEnd w:id="354"/>
            <w:bookmarkEnd w:id="355"/>
            <w:bookmarkEnd w:id="356"/>
            <w:bookmarkEnd w:id="357"/>
            <w:bookmarkEnd w:id="358"/>
            <w:bookmarkEnd w:id="359"/>
            <w:bookmarkEnd w:id="360"/>
            <w:bookmarkEnd w:id="361"/>
            <w:bookmarkEnd w:id="362"/>
          </w:p>
        </w:tc>
        <w:tc>
          <w:tcPr>
            <w:tcW w:w="5527" w:type="dxa"/>
            <w:shd w:val="clear" w:color="auto" w:fill="auto"/>
          </w:tcPr>
          <w:p w14:paraId="5D102D55" w14:textId="77777777" w:rsidR="00267620" w:rsidRPr="004C1BBF" w:rsidRDefault="005A5895">
            <w:pPr>
              <w:pStyle w:val="Sub-ClauseText"/>
              <w:numPr>
                <w:ilvl w:val="1"/>
                <w:numId w:val="77"/>
              </w:numPr>
              <w:ind w:left="577" w:hanging="577"/>
              <w:rPr>
                <w:color w:val="000000" w:themeColor="text1"/>
                <w:spacing w:val="0"/>
              </w:rPr>
            </w:pPr>
            <w:r w:rsidRPr="004C1BBF">
              <w:rPr>
                <w:color w:val="000000" w:themeColor="text1"/>
                <w:spacing w:val="0"/>
              </w:rPr>
              <w:t xml:space="preserve">Subject to ITB 41, the Purchaser shall award the Contract to the successful Bidder. This is the Bidder whose Bid has been determined to be the Most Advantageous Bid as specified in ITB 40. </w:t>
            </w:r>
          </w:p>
        </w:tc>
      </w:tr>
      <w:tr w:rsidR="00267620" w:rsidRPr="004C1BBF" w14:paraId="13FB2629" w14:textId="77777777">
        <w:tc>
          <w:tcPr>
            <w:tcW w:w="3563" w:type="dxa"/>
          </w:tcPr>
          <w:p w14:paraId="564DCFE2" w14:textId="77777777" w:rsidR="00267620" w:rsidRPr="004C1BBF" w:rsidRDefault="005A5895">
            <w:pPr>
              <w:pStyle w:val="Section1-Clauses"/>
              <w:spacing w:before="120" w:after="120"/>
              <w:ind w:left="360"/>
              <w:rPr>
                <w:color w:val="000000" w:themeColor="text1"/>
              </w:rPr>
            </w:pPr>
            <w:bookmarkStart w:id="363" w:name="_Toc135757224"/>
            <w:bookmarkStart w:id="364" w:name="_Toc438907045"/>
            <w:bookmarkStart w:id="365" w:name="_Toc438532659"/>
            <w:bookmarkStart w:id="366" w:name="_Toc431809108"/>
            <w:bookmarkStart w:id="367" w:name="_Toc436905755"/>
            <w:bookmarkStart w:id="368" w:name="_Toc438438865"/>
            <w:bookmarkStart w:id="369" w:name="_Toc438907244"/>
            <w:bookmarkStart w:id="370" w:name="_Toc438734009"/>
            <w:bookmarkStart w:id="371" w:name="_Toc348000825"/>
            <w:r w:rsidRPr="004C1BBF">
              <w:rPr>
                <w:color w:val="000000" w:themeColor="text1"/>
              </w:rPr>
              <w:t>Purchaser’s Right to Vary Quantities at Time of Award</w:t>
            </w:r>
            <w:bookmarkEnd w:id="363"/>
            <w:bookmarkEnd w:id="364"/>
            <w:bookmarkEnd w:id="365"/>
            <w:bookmarkEnd w:id="366"/>
            <w:bookmarkEnd w:id="367"/>
            <w:bookmarkEnd w:id="368"/>
            <w:bookmarkEnd w:id="369"/>
            <w:bookmarkEnd w:id="370"/>
            <w:bookmarkEnd w:id="371"/>
            <w:r w:rsidRPr="004C1BBF">
              <w:rPr>
                <w:color w:val="000000" w:themeColor="text1"/>
              </w:rPr>
              <w:t xml:space="preserve"> </w:t>
            </w:r>
          </w:p>
        </w:tc>
        <w:tc>
          <w:tcPr>
            <w:tcW w:w="5527" w:type="dxa"/>
          </w:tcPr>
          <w:p w14:paraId="022D03E5" w14:textId="77777777" w:rsidR="00267620" w:rsidRPr="004C1BBF" w:rsidRDefault="005A5895">
            <w:pPr>
              <w:pStyle w:val="Sub-ClauseText"/>
              <w:numPr>
                <w:ilvl w:val="1"/>
                <w:numId w:val="78"/>
              </w:numPr>
              <w:ind w:left="577" w:hanging="540"/>
              <w:rPr>
                <w:color w:val="000000" w:themeColor="text1"/>
                <w:spacing w:val="0"/>
                <w:szCs w:val="24"/>
              </w:rPr>
            </w:pPr>
            <w:r w:rsidRPr="004C1BBF">
              <w:rPr>
                <w:color w:val="000000" w:themeColor="text1"/>
                <w:spacing w:val="0"/>
                <w:szCs w:val="24"/>
              </w:rPr>
              <w:t xml:space="preserve">At the time the Contract is awarded, the Purchaser reserves the right to increase or decrease the quantity of Goods and Related Services originally specified in Section VII, Schedule of Requirements, provided this does not exceed the percentages </w:t>
            </w:r>
            <w:r w:rsidRPr="004C1BBF">
              <w:rPr>
                <w:b/>
                <w:bCs/>
                <w:color w:val="000000" w:themeColor="text1"/>
                <w:spacing w:val="0"/>
                <w:szCs w:val="24"/>
              </w:rPr>
              <w:t>specified in the BDS,</w:t>
            </w:r>
            <w:r w:rsidRPr="004C1BBF">
              <w:rPr>
                <w:color w:val="000000" w:themeColor="text1"/>
                <w:spacing w:val="0"/>
                <w:szCs w:val="24"/>
              </w:rPr>
              <w:t xml:space="preserve"> and without any change in the unit prices or other terms and conditions of the Bid and the bidding document.</w:t>
            </w:r>
          </w:p>
        </w:tc>
      </w:tr>
      <w:tr w:rsidR="00267620" w:rsidRPr="004C1BBF" w14:paraId="0058BB30" w14:textId="77777777">
        <w:tc>
          <w:tcPr>
            <w:tcW w:w="3563" w:type="dxa"/>
          </w:tcPr>
          <w:p w14:paraId="24F3AEB1" w14:textId="77777777" w:rsidR="00267620" w:rsidRPr="004C1BBF" w:rsidRDefault="005A5895">
            <w:pPr>
              <w:pStyle w:val="Section1-Clauses"/>
              <w:spacing w:before="120" w:after="120"/>
              <w:ind w:left="360"/>
              <w:rPr>
                <w:color w:val="000000" w:themeColor="text1"/>
              </w:rPr>
            </w:pPr>
            <w:bookmarkStart w:id="372" w:name="_Toc135757225"/>
            <w:bookmarkStart w:id="373" w:name="_Toc436905756"/>
            <w:bookmarkStart w:id="374" w:name="_Toc431809109"/>
            <w:bookmarkStart w:id="375" w:name="_Toc438438866"/>
            <w:bookmarkStart w:id="376" w:name="_Toc348000826"/>
            <w:bookmarkStart w:id="377" w:name="_Toc438532660"/>
            <w:bookmarkStart w:id="378" w:name="_Toc438734010"/>
            <w:bookmarkStart w:id="379" w:name="_Toc438907046"/>
            <w:bookmarkStart w:id="380" w:name="_Toc438907245"/>
            <w:r w:rsidRPr="004C1BBF">
              <w:rPr>
                <w:color w:val="000000" w:themeColor="text1"/>
              </w:rPr>
              <w:t>Notification of Award</w:t>
            </w:r>
            <w:bookmarkEnd w:id="372"/>
            <w:bookmarkEnd w:id="373"/>
            <w:bookmarkEnd w:id="374"/>
            <w:bookmarkEnd w:id="375"/>
            <w:bookmarkEnd w:id="376"/>
            <w:bookmarkEnd w:id="377"/>
            <w:bookmarkEnd w:id="378"/>
            <w:bookmarkEnd w:id="379"/>
            <w:bookmarkEnd w:id="380"/>
          </w:p>
        </w:tc>
        <w:tc>
          <w:tcPr>
            <w:tcW w:w="5527" w:type="dxa"/>
          </w:tcPr>
          <w:p w14:paraId="338184D5" w14:textId="77777777" w:rsidR="00267620" w:rsidRPr="004C1BBF" w:rsidRDefault="005A5895">
            <w:pPr>
              <w:pStyle w:val="Sub-ClauseText"/>
              <w:ind w:left="627" w:right="57" w:hanging="627"/>
              <w:rPr>
                <w:color w:val="000000" w:themeColor="text1"/>
              </w:rPr>
            </w:pPr>
            <w:r w:rsidRPr="004C1BBF">
              <w:rPr>
                <w:color w:val="000000" w:themeColor="text1"/>
              </w:rPr>
              <w:t xml:space="preserve">46.1 </w:t>
            </w:r>
            <w:r w:rsidRPr="004C1BBF">
              <w:rPr>
                <w:color w:val="000000" w:themeColor="text1"/>
              </w:rPr>
              <w:tab/>
              <w:t xml:space="preserve">Prior to the date of expiry of the Bid validity and upon expiry of the Standstill Period, specified in ITB 42.1 or any extension thereof, and upon satisfactorily addressing any complaint that has been filed within the Standstill Period, the Purchaser shall </w:t>
            </w:r>
            <w:r w:rsidRPr="004C1BBF">
              <w:rPr>
                <w:color w:val="000000" w:themeColor="text1"/>
                <w:szCs w:val="24"/>
              </w:rPr>
              <w:t xml:space="preserve">notify the successful Bidder, in writing, that its Bid has been accepted. The notification of award (hereinafter and in the Contract Forms called the “Letter of Acceptance”) </w:t>
            </w:r>
            <w:r w:rsidRPr="004C1BBF">
              <w:rPr>
                <w:color w:val="000000" w:themeColor="text1"/>
              </w:rPr>
              <w:t>shall specify the sum that the Purchaser will pay the Supplier in consideration of the execution of the Contract (hereinafter and in the Conditions of Contract and Contract Forms called “the Contract Price”).</w:t>
            </w:r>
          </w:p>
          <w:p w14:paraId="0AD1B2A1" w14:textId="77777777" w:rsidR="00267620" w:rsidRPr="004C1BBF" w:rsidRDefault="005A5895">
            <w:pPr>
              <w:pStyle w:val="S1-subpara"/>
              <w:spacing w:before="120" w:after="120"/>
              <w:ind w:left="649" w:hanging="649"/>
              <w:rPr>
                <w:b/>
                <w:color w:val="000000" w:themeColor="text1"/>
              </w:rPr>
            </w:pPr>
            <w:r w:rsidRPr="004C1BBF">
              <w:rPr>
                <w:color w:val="000000" w:themeColor="text1"/>
              </w:rPr>
              <w:lastRenderedPageBreak/>
              <w:t xml:space="preserve">46.2   </w:t>
            </w:r>
            <w:r w:rsidRPr="004C1BBF">
              <w:rPr>
                <w:color w:val="000000" w:themeColor="text1"/>
              </w:rPr>
              <w:tab/>
              <w:t xml:space="preserve">Within ten (10) Business Days  after the date of transmission of the Letter of Acceptance, the Purchaser shall publish the Contract Award Notice which shall contain, at a minimum, the following information: </w:t>
            </w:r>
          </w:p>
          <w:p w14:paraId="29BE7666" w14:textId="77777777" w:rsidR="00267620" w:rsidRPr="004C1BBF" w:rsidRDefault="005A5895">
            <w:pPr>
              <w:pStyle w:val="ListParagraph"/>
              <w:numPr>
                <w:ilvl w:val="0"/>
                <w:numId w:val="79"/>
              </w:numPr>
              <w:spacing w:before="120" w:after="120"/>
              <w:ind w:left="1117"/>
              <w:contextualSpacing w:val="0"/>
              <w:rPr>
                <w:rFonts w:eastAsia="Calibri"/>
                <w:color w:val="000000" w:themeColor="text1"/>
              </w:rPr>
            </w:pPr>
            <w:r w:rsidRPr="004C1BBF">
              <w:rPr>
                <w:rFonts w:eastAsia="Calibri"/>
                <w:color w:val="000000" w:themeColor="text1"/>
              </w:rPr>
              <w:t>name and address of the Purchaser;</w:t>
            </w:r>
          </w:p>
          <w:p w14:paraId="0AD0EB78" w14:textId="77777777" w:rsidR="00267620" w:rsidRPr="004C1BBF" w:rsidRDefault="005A5895">
            <w:pPr>
              <w:pStyle w:val="ListParagraph"/>
              <w:numPr>
                <w:ilvl w:val="0"/>
                <w:numId w:val="79"/>
              </w:numPr>
              <w:spacing w:before="120" w:after="120"/>
              <w:ind w:left="1117"/>
              <w:contextualSpacing w:val="0"/>
              <w:rPr>
                <w:rFonts w:eastAsia="Calibri"/>
                <w:color w:val="000000" w:themeColor="text1"/>
              </w:rPr>
            </w:pPr>
            <w:r w:rsidRPr="004C1BBF">
              <w:rPr>
                <w:rFonts w:eastAsia="Calibri"/>
                <w:color w:val="000000" w:themeColor="text1"/>
              </w:rPr>
              <w:t xml:space="preserve">name and reference number of the contract being awarded, and the selection method used; </w:t>
            </w:r>
          </w:p>
          <w:p w14:paraId="0BE607DB" w14:textId="77777777" w:rsidR="00267620" w:rsidRPr="004C1BBF" w:rsidRDefault="005A5895">
            <w:pPr>
              <w:pStyle w:val="ListParagraph"/>
              <w:numPr>
                <w:ilvl w:val="0"/>
                <w:numId w:val="79"/>
              </w:numPr>
              <w:spacing w:before="120" w:after="120"/>
              <w:ind w:left="1117"/>
              <w:contextualSpacing w:val="0"/>
              <w:rPr>
                <w:rFonts w:eastAsia="Calibri"/>
                <w:color w:val="000000" w:themeColor="text1"/>
              </w:rPr>
            </w:pPr>
            <w:r w:rsidRPr="004C1BBF">
              <w:rPr>
                <w:rFonts w:eastAsia="Calibri"/>
                <w:color w:val="000000" w:themeColor="text1"/>
              </w:rPr>
              <w:t xml:space="preserve">names of all Bidders that submitted Bids, and their Bid prices as read out at Bid opening, and as evaluated; </w:t>
            </w:r>
          </w:p>
          <w:p w14:paraId="12C804F3" w14:textId="77777777" w:rsidR="00267620" w:rsidRPr="004C1BBF" w:rsidRDefault="005A5895">
            <w:pPr>
              <w:pStyle w:val="ListParagraph"/>
              <w:numPr>
                <w:ilvl w:val="0"/>
                <w:numId w:val="79"/>
              </w:numPr>
              <w:spacing w:before="120" w:after="120"/>
              <w:ind w:left="1117"/>
              <w:contextualSpacing w:val="0"/>
              <w:rPr>
                <w:rFonts w:eastAsia="Calibri"/>
                <w:color w:val="000000" w:themeColor="text1"/>
              </w:rPr>
            </w:pPr>
            <w:r w:rsidRPr="004C1BBF">
              <w:rPr>
                <w:rFonts w:eastAsia="Calibri"/>
                <w:color w:val="000000" w:themeColor="text1"/>
              </w:rPr>
              <w:t xml:space="preserve">names of all Bidders whose Bids were rejected either as nonresponsive or as not meeting qualification criteria, or were not evaluated, with the reasons therefor; </w:t>
            </w:r>
          </w:p>
          <w:p w14:paraId="1E728E15" w14:textId="77777777" w:rsidR="00267620" w:rsidRPr="004C1BBF" w:rsidRDefault="005A5895">
            <w:pPr>
              <w:pStyle w:val="ListParagraph"/>
              <w:numPr>
                <w:ilvl w:val="0"/>
                <w:numId w:val="79"/>
              </w:numPr>
              <w:spacing w:before="120" w:after="120"/>
              <w:ind w:left="1117"/>
              <w:contextualSpacing w:val="0"/>
              <w:rPr>
                <w:color w:val="000000" w:themeColor="text1"/>
              </w:rPr>
            </w:pPr>
            <w:r w:rsidRPr="004C1BBF">
              <w:rPr>
                <w:rFonts w:eastAsia="Calibri"/>
                <w:color w:val="000000" w:themeColor="text1"/>
              </w:rPr>
              <w:t>the name of the successful Bidder, the final total contract price, the contract duration and a summary of its scope; and</w:t>
            </w:r>
          </w:p>
          <w:p w14:paraId="2BC19120" w14:textId="77777777" w:rsidR="00267620" w:rsidRPr="004C1BBF" w:rsidRDefault="005A5895">
            <w:pPr>
              <w:pStyle w:val="ListParagraph"/>
              <w:numPr>
                <w:ilvl w:val="0"/>
                <w:numId w:val="79"/>
              </w:numPr>
              <w:spacing w:before="120" w:after="120"/>
              <w:ind w:left="1117"/>
              <w:contextualSpacing w:val="0"/>
              <w:rPr>
                <w:color w:val="000000" w:themeColor="text1"/>
              </w:rPr>
            </w:pPr>
            <w:r w:rsidRPr="004C1BBF">
              <w:rPr>
                <w:color w:val="000000" w:themeColor="text1"/>
              </w:rPr>
              <w:t>successful Bidder’s Beneficial Ownership Disclosure Form.</w:t>
            </w:r>
          </w:p>
          <w:p w14:paraId="3BE935C4" w14:textId="77777777" w:rsidR="00267620" w:rsidRPr="004C1BBF" w:rsidRDefault="005A5895">
            <w:pPr>
              <w:pStyle w:val="S1-subpara"/>
              <w:spacing w:before="120" w:after="120"/>
              <w:ind w:left="667" w:hanging="667"/>
              <w:rPr>
                <w:color w:val="000000" w:themeColor="text1"/>
              </w:rPr>
            </w:pPr>
            <w:r w:rsidRPr="004C1BBF">
              <w:rPr>
                <w:color w:val="000000" w:themeColor="text1"/>
              </w:rPr>
              <w:t xml:space="preserve">46.3   </w:t>
            </w:r>
            <w:r w:rsidRPr="004C1BBF">
              <w:rPr>
                <w:color w:val="000000" w:themeColor="text1"/>
              </w:rPr>
              <w:tab/>
              <w:t xml:space="preserve">The Contract Award Notice shall be published on the Purchaser’s website with free access if available, or in at least one newspaper of national circulation in the Purchaser’s Country, or in the official gazette. </w:t>
            </w:r>
          </w:p>
          <w:p w14:paraId="7CC0826E" w14:textId="77777777" w:rsidR="00267620" w:rsidRPr="004C1BBF" w:rsidRDefault="005A5895">
            <w:pPr>
              <w:pStyle w:val="S1-subpara"/>
              <w:spacing w:before="120" w:after="120"/>
              <w:ind w:left="627" w:hanging="627"/>
              <w:rPr>
                <w:color w:val="000000" w:themeColor="text1"/>
              </w:rPr>
            </w:pPr>
            <w:r w:rsidRPr="004C1BBF">
              <w:rPr>
                <w:color w:val="000000" w:themeColor="text1"/>
              </w:rPr>
              <w:t xml:space="preserve">46.4  </w:t>
            </w:r>
            <w:r w:rsidRPr="004C1BBF">
              <w:rPr>
                <w:color w:val="000000" w:themeColor="text1"/>
              </w:rPr>
              <w:tab/>
              <w:t>Until a formal Contract is prepared and executed, the Letter of Acceptance shall constitute a binding Contract.</w:t>
            </w:r>
          </w:p>
        </w:tc>
      </w:tr>
      <w:tr w:rsidR="00267620" w:rsidRPr="004C1BBF" w14:paraId="24C7E971" w14:textId="77777777">
        <w:tc>
          <w:tcPr>
            <w:tcW w:w="3563" w:type="dxa"/>
          </w:tcPr>
          <w:p w14:paraId="6711D26A" w14:textId="77777777" w:rsidR="00267620" w:rsidRPr="004C1BBF" w:rsidRDefault="005A5895">
            <w:pPr>
              <w:pStyle w:val="Section1-Clauses"/>
              <w:spacing w:before="120" w:after="120"/>
              <w:ind w:left="360"/>
              <w:rPr>
                <w:color w:val="000000" w:themeColor="text1"/>
              </w:rPr>
            </w:pPr>
            <w:bookmarkStart w:id="381" w:name="_Toc431809110"/>
            <w:bookmarkStart w:id="382" w:name="_Toc135757226"/>
            <w:bookmarkStart w:id="383" w:name="_Toc436905757"/>
            <w:r w:rsidRPr="004C1BBF">
              <w:rPr>
                <w:color w:val="000000" w:themeColor="text1"/>
              </w:rPr>
              <w:lastRenderedPageBreak/>
              <w:t>Debriefing by the Purchaser</w:t>
            </w:r>
            <w:bookmarkEnd w:id="381"/>
            <w:bookmarkEnd w:id="382"/>
            <w:bookmarkEnd w:id="383"/>
          </w:p>
        </w:tc>
        <w:tc>
          <w:tcPr>
            <w:tcW w:w="5527" w:type="dxa"/>
          </w:tcPr>
          <w:p w14:paraId="31C20C45" w14:textId="77777777" w:rsidR="00267620" w:rsidRPr="004C1BBF" w:rsidRDefault="005A5895">
            <w:pPr>
              <w:pStyle w:val="S1-subpara"/>
              <w:numPr>
                <w:ilvl w:val="1"/>
                <w:numId w:val="80"/>
              </w:numPr>
              <w:spacing w:before="120" w:after="120"/>
              <w:ind w:left="654" w:right="0" w:hanging="654"/>
              <w:rPr>
                <w:color w:val="000000" w:themeColor="text1"/>
              </w:rPr>
            </w:pPr>
            <w:r w:rsidRPr="004C1BBF">
              <w:rPr>
                <w:color w:val="000000" w:themeColor="text1"/>
              </w:rPr>
              <w:t>On receipt of the Purchaser’s Notification of Intention to Award referred to in ITB 43.1, an unsuccessful Bidder has three (3) Business Days to make a written request to the Purchaser for a debriefing. The Purchaser shall provide a debriefing to all unsuccessful Bidders whose request is received within this deadline.</w:t>
            </w:r>
          </w:p>
          <w:p w14:paraId="7C5D7A2C" w14:textId="77777777" w:rsidR="00267620" w:rsidRPr="004C1BBF" w:rsidRDefault="005A5895">
            <w:pPr>
              <w:pStyle w:val="S1-subpara"/>
              <w:numPr>
                <w:ilvl w:val="1"/>
                <w:numId w:val="80"/>
              </w:numPr>
              <w:spacing w:before="120" w:after="120"/>
              <w:ind w:left="667" w:right="0" w:hanging="630"/>
              <w:rPr>
                <w:color w:val="000000" w:themeColor="text1"/>
              </w:rPr>
            </w:pPr>
            <w:r w:rsidRPr="004C1BBF">
              <w:rPr>
                <w:color w:val="000000" w:themeColor="text1"/>
              </w:rPr>
              <w:t xml:space="preserve">Where a request for debriefing is received within the deadline, the Purchaser shall provide a debriefing within five (5) Business Days, unless the Purchaser decides, for justifiable reasons, to provide the debriefing outside this timeframe. In that case, the standstill period shall automatically </w:t>
            </w:r>
            <w:r w:rsidRPr="004C1BBF">
              <w:rPr>
                <w:color w:val="000000" w:themeColor="text1"/>
              </w:rPr>
              <w:lastRenderedPageBreak/>
              <w:t>be extended until five (5) Business Days after such debriefing is provided.  If more than one debriefing is so delayed, the standstill period shall not end earlier than five (5) Business Days after the last debriefing takes place. The Purchaser shall promptly inform, by the quickest means available, all Bidders of the extended standstill period</w:t>
            </w:r>
          </w:p>
          <w:p w14:paraId="2924D249" w14:textId="77777777" w:rsidR="00267620" w:rsidRPr="004C1BBF" w:rsidRDefault="005A5895">
            <w:pPr>
              <w:pStyle w:val="S1-subpara"/>
              <w:numPr>
                <w:ilvl w:val="1"/>
                <w:numId w:val="80"/>
              </w:numPr>
              <w:spacing w:before="120" w:after="120"/>
              <w:ind w:left="667" w:right="0" w:hanging="630"/>
              <w:rPr>
                <w:color w:val="000000" w:themeColor="text1"/>
              </w:rPr>
            </w:pPr>
            <w:r w:rsidRPr="004C1BBF">
              <w:rPr>
                <w:color w:val="000000" w:themeColor="text1"/>
              </w:rPr>
              <w:t xml:space="preserve">Where a request for debriefing is received by the Purchaser later than the three (3) Business Day deadline, the Purchaser should provide the debriefing as soon as practicable, and normally no later than fifteen (15) Business Days from the date of publication of Public Notice of Award of contract. Requests for debriefing received outside the three (3) day deadline shall not lead to extension of the standstill period.  </w:t>
            </w:r>
          </w:p>
          <w:p w14:paraId="04A40E5E" w14:textId="77777777" w:rsidR="00267620" w:rsidRPr="004C1BBF" w:rsidRDefault="005A5895">
            <w:pPr>
              <w:pStyle w:val="S1-subpara"/>
              <w:numPr>
                <w:ilvl w:val="1"/>
                <w:numId w:val="80"/>
              </w:numPr>
              <w:spacing w:before="120" w:after="120"/>
              <w:ind w:left="613" w:right="0" w:hanging="576"/>
              <w:rPr>
                <w:color w:val="000000" w:themeColor="text1"/>
              </w:rPr>
            </w:pPr>
            <w:r w:rsidRPr="004C1BBF">
              <w:rPr>
                <w:color w:val="000000" w:themeColor="text1"/>
              </w:rPr>
              <w:t xml:space="preserve">Debriefings of unsuccessful Bidders may be done in writing or verbally. The Bidders shall bear their own costs of attending such a debriefing meeting. </w:t>
            </w:r>
          </w:p>
        </w:tc>
      </w:tr>
      <w:tr w:rsidR="00267620" w:rsidRPr="004C1BBF" w14:paraId="5DB3B8DF" w14:textId="77777777">
        <w:tc>
          <w:tcPr>
            <w:tcW w:w="3563" w:type="dxa"/>
          </w:tcPr>
          <w:p w14:paraId="24535DDB" w14:textId="77777777" w:rsidR="00267620" w:rsidRPr="004C1BBF" w:rsidRDefault="005A5895">
            <w:pPr>
              <w:pStyle w:val="Section1-Clauses"/>
              <w:spacing w:before="120" w:after="120"/>
              <w:ind w:left="360"/>
              <w:rPr>
                <w:color w:val="000000" w:themeColor="text1"/>
              </w:rPr>
            </w:pPr>
            <w:bookmarkStart w:id="384" w:name="_Toc348000827"/>
            <w:bookmarkStart w:id="385" w:name="_Toc436905758"/>
            <w:bookmarkStart w:id="386" w:name="_Toc135757227"/>
            <w:bookmarkStart w:id="387" w:name="_Toc431809111"/>
            <w:r w:rsidRPr="004C1BBF">
              <w:rPr>
                <w:color w:val="000000" w:themeColor="text1"/>
              </w:rPr>
              <w:lastRenderedPageBreak/>
              <w:t>Signing of Contract</w:t>
            </w:r>
            <w:bookmarkEnd w:id="384"/>
            <w:bookmarkEnd w:id="385"/>
            <w:bookmarkEnd w:id="386"/>
            <w:bookmarkEnd w:id="387"/>
          </w:p>
        </w:tc>
        <w:tc>
          <w:tcPr>
            <w:tcW w:w="5527" w:type="dxa"/>
          </w:tcPr>
          <w:p w14:paraId="2D44712D" w14:textId="77777777" w:rsidR="00267620" w:rsidRPr="004C1BBF" w:rsidRDefault="005A5895">
            <w:pPr>
              <w:pStyle w:val="Sub-ClauseText"/>
              <w:ind w:left="655" w:hanging="655"/>
              <w:rPr>
                <w:color w:val="000000" w:themeColor="text1"/>
                <w:spacing w:val="0"/>
              </w:rPr>
            </w:pPr>
            <w:r w:rsidRPr="004C1BBF">
              <w:rPr>
                <w:color w:val="000000" w:themeColor="text1"/>
                <w:spacing w:val="0"/>
              </w:rPr>
              <w:t>48.1</w:t>
            </w:r>
            <w:r w:rsidRPr="004C1BBF">
              <w:rPr>
                <w:color w:val="000000" w:themeColor="text1"/>
                <w:spacing w:val="0"/>
              </w:rPr>
              <w:tab/>
              <w:t>The Purchaser shall send to the successful Bidder the Letter of Acceptance including the Contract Agreement</w:t>
            </w:r>
            <w:r w:rsidRPr="004C1BBF">
              <w:rPr>
                <w:color w:val="000000" w:themeColor="text1"/>
              </w:rPr>
              <w:t>, and a request to submit the Beneficial Ownership Disclosure Form providing additional information on its beneficial ownership. The Beneficial Ownership Disclosure Form shall be submitted within eight (8) Business Days of receiving this request.</w:t>
            </w:r>
          </w:p>
          <w:p w14:paraId="35B6A44A" w14:textId="77777777" w:rsidR="00267620" w:rsidRPr="004C1BBF" w:rsidRDefault="005A5895">
            <w:pPr>
              <w:pStyle w:val="Sub-ClauseText"/>
              <w:ind w:left="655" w:hanging="655"/>
              <w:rPr>
                <w:color w:val="000000" w:themeColor="text1"/>
                <w:spacing w:val="0"/>
              </w:rPr>
            </w:pPr>
            <w:r w:rsidRPr="004C1BBF">
              <w:rPr>
                <w:color w:val="000000" w:themeColor="text1"/>
                <w:spacing w:val="0"/>
              </w:rPr>
              <w:t>48.2</w:t>
            </w:r>
            <w:r w:rsidRPr="004C1BBF">
              <w:rPr>
                <w:color w:val="000000" w:themeColor="text1"/>
                <w:spacing w:val="0"/>
              </w:rPr>
              <w:tab/>
              <w:t>The successful Bidder shall sign, date and return to the Purchaser, the Contract Agreement within twenty-eight (28) days of its receipt</w:t>
            </w:r>
            <w:r w:rsidRPr="004C1BBF">
              <w:rPr>
                <w:color w:val="000000" w:themeColor="text1"/>
              </w:rPr>
              <w:t>.</w:t>
            </w:r>
          </w:p>
          <w:p w14:paraId="3AC975A9" w14:textId="77777777" w:rsidR="00267620" w:rsidRPr="004C1BBF" w:rsidRDefault="005A5895">
            <w:pPr>
              <w:pStyle w:val="Sub-ClauseText"/>
              <w:ind w:left="655" w:hanging="655"/>
              <w:rPr>
                <w:color w:val="000000" w:themeColor="text1"/>
                <w:spacing w:val="0"/>
              </w:rPr>
            </w:pPr>
            <w:r w:rsidRPr="004C1BBF">
              <w:rPr>
                <w:color w:val="000000" w:themeColor="text1"/>
              </w:rPr>
              <w:t>48.3</w:t>
            </w:r>
            <w:r w:rsidRPr="004C1BBF">
              <w:rPr>
                <w:color w:val="000000" w:themeColor="text1"/>
              </w:rPr>
              <w:tab/>
              <w:t xml:space="preserve">Notwithstanding ITB 48.2 above, in case signing of the Contract Agreement is prevented by any export restrictions attributable to the Purchaser, to the country of the Purchaser,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Purchaser and of the Bank that signing of the Contact Agreement has not been </w:t>
            </w:r>
            <w:r w:rsidRPr="004C1BBF">
              <w:rPr>
                <w:color w:val="000000" w:themeColor="text1"/>
              </w:rPr>
              <w:lastRenderedPageBreak/>
              <w:t>prevented by any lack of diligence on the part of the Bidder in completing any formalities, including applying for permits, authorizations and licenses necessary for the export of the products/goods, systems or services under the terms of the Contract.</w:t>
            </w:r>
          </w:p>
        </w:tc>
      </w:tr>
      <w:tr w:rsidR="00267620" w:rsidRPr="004C1BBF" w14:paraId="1DD72815" w14:textId="77777777">
        <w:tc>
          <w:tcPr>
            <w:tcW w:w="3563" w:type="dxa"/>
          </w:tcPr>
          <w:p w14:paraId="52C8331B" w14:textId="77777777" w:rsidR="00267620" w:rsidRPr="004C1BBF" w:rsidRDefault="005A5895">
            <w:pPr>
              <w:pStyle w:val="Section1-Clauses"/>
              <w:spacing w:before="120" w:after="120"/>
              <w:ind w:left="360"/>
              <w:rPr>
                <w:color w:val="000000" w:themeColor="text1"/>
              </w:rPr>
            </w:pPr>
            <w:bookmarkStart w:id="388" w:name="_Toc431809112"/>
            <w:bookmarkStart w:id="389" w:name="_Toc436905759"/>
            <w:bookmarkStart w:id="390" w:name="_Toc135757228"/>
            <w:r w:rsidRPr="004C1BBF">
              <w:rPr>
                <w:color w:val="000000" w:themeColor="text1"/>
              </w:rPr>
              <w:lastRenderedPageBreak/>
              <w:t>Performance Security</w:t>
            </w:r>
            <w:bookmarkEnd w:id="388"/>
            <w:bookmarkEnd w:id="389"/>
            <w:bookmarkEnd w:id="390"/>
          </w:p>
        </w:tc>
        <w:tc>
          <w:tcPr>
            <w:tcW w:w="5527" w:type="dxa"/>
          </w:tcPr>
          <w:p w14:paraId="655D6275" w14:textId="77777777" w:rsidR="00267620" w:rsidRPr="004C1BBF" w:rsidRDefault="005A5895">
            <w:pPr>
              <w:pStyle w:val="Sub-ClauseText"/>
              <w:numPr>
                <w:ilvl w:val="1"/>
                <w:numId w:val="81"/>
              </w:numPr>
              <w:ind w:left="757" w:hanging="720"/>
              <w:rPr>
                <w:color w:val="000000" w:themeColor="text1"/>
                <w:spacing w:val="0"/>
              </w:rPr>
            </w:pPr>
            <w:r w:rsidRPr="004C1BBF">
              <w:rPr>
                <w:color w:val="000000" w:themeColor="text1"/>
                <w:spacing w:val="0"/>
              </w:rPr>
              <w:t xml:space="preserve">Within twenty-eight (28) days of the receipt of the Letter of Acceptance from the Purchaser, the successful Bidder, if required, shall furnish the Performance Security in accordance with the GCC 18 using for that purpose the Performance Security Form included in Section X, Contract Forms, or another Form acceptable to the Purchaser. </w:t>
            </w:r>
            <w:r w:rsidRPr="004C1BBF">
              <w:rPr>
                <w:color w:val="000000" w:themeColor="text1"/>
              </w:rPr>
              <w:t xml:space="preserve">If the Performance Security furnished by the successful Bidder is in the form of a bond, it shall be issued by a bonding or insurance company that has been determined by the successful Bidder to be acceptable to the Purchaser. A foreign institution providing a bond shall have a correspondent </w:t>
            </w:r>
            <w:r w:rsidRPr="004C1BBF">
              <w:rPr>
                <w:color w:val="000000" w:themeColor="text1"/>
                <w:spacing w:val="-2"/>
              </w:rPr>
              <w:t xml:space="preserve">financial institution </w:t>
            </w:r>
            <w:r w:rsidRPr="004C1BBF">
              <w:rPr>
                <w:color w:val="000000" w:themeColor="text1"/>
              </w:rPr>
              <w:t>located in the Purchaser’s Country</w:t>
            </w:r>
            <w:r w:rsidRPr="004C1BBF">
              <w:rPr>
                <w:bCs/>
                <w:color w:val="000000" w:themeColor="text1"/>
              </w:rPr>
              <w:t xml:space="preserve">, unless the Purchaser has agreed in writing that a correspondent financial institution is not required. </w:t>
            </w:r>
            <w:r w:rsidRPr="004C1BBF">
              <w:rPr>
                <w:color w:val="000000" w:themeColor="text1"/>
                <w:spacing w:val="0"/>
              </w:rPr>
              <w:t xml:space="preserve"> </w:t>
            </w:r>
          </w:p>
          <w:p w14:paraId="4A96FF91" w14:textId="77777777" w:rsidR="00267620" w:rsidRPr="004C1BBF" w:rsidRDefault="005A5895">
            <w:pPr>
              <w:pStyle w:val="Sub-ClauseText"/>
              <w:numPr>
                <w:ilvl w:val="1"/>
                <w:numId w:val="81"/>
              </w:numPr>
              <w:ind w:left="757" w:hanging="720"/>
              <w:rPr>
                <w:color w:val="000000" w:themeColor="text1"/>
                <w:spacing w:val="0"/>
              </w:rPr>
            </w:pPr>
            <w:r w:rsidRPr="004C1BBF">
              <w:rPr>
                <w:color w:val="000000" w:themeColor="text1"/>
                <w:spacing w:val="0"/>
              </w:rPr>
              <w:t>Failure of the successful Bidder to submit the above-mentioned Performance Security or sign the Contract shall constitute sufficient grounds for the annulment of the award and forfeiture of the Bid Security. In that event the Purchaser may award the Contract to the Bidder offering the Most Advantageous Bid.</w:t>
            </w:r>
            <w:r w:rsidRPr="004C1BBF">
              <w:rPr>
                <w:color w:val="000000" w:themeColor="text1"/>
              </w:rPr>
              <w:t xml:space="preserve"> </w:t>
            </w:r>
          </w:p>
        </w:tc>
      </w:tr>
      <w:tr w:rsidR="00267620" w:rsidRPr="004C1BBF" w14:paraId="5923E768" w14:textId="77777777">
        <w:tc>
          <w:tcPr>
            <w:tcW w:w="3563" w:type="dxa"/>
          </w:tcPr>
          <w:p w14:paraId="62296F44" w14:textId="77777777" w:rsidR="00267620" w:rsidRPr="004C1BBF" w:rsidRDefault="005A5895">
            <w:pPr>
              <w:pStyle w:val="Section1-Clauses"/>
              <w:spacing w:before="120" w:after="120"/>
              <w:ind w:left="360"/>
              <w:rPr>
                <w:color w:val="000000" w:themeColor="text1"/>
              </w:rPr>
            </w:pPr>
            <w:bookmarkStart w:id="391" w:name="_Toc473899751"/>
            <w:bookmarkStart w:id="392" w:name="_Toc135757229"/>
            <w:r w:rsidRPr="004C1BBF">
              <w:rPr>
                <w:color w:val="000000" w:themeColor="text1"/>
              </w:rPr>
              <w:t>Procurement Related Complaint</w:t>
            </w:r>
            <w:bookmarkEnd w:id="391"/>
            <w:bookmarkEnd w:id="392"/>
          </w:p>
        </w:tc>
        <w:tc>
          <w:tcPr>
            <w:tcW w:w="5527" w:type="dxa"/>
          </w:tcPr>
          <w:p w14:paraId="6A9E6209" w14:textId="77777777" w:rsidR="00267620" w:rsidRPr="004C1BBF" w:rsidRDefault="005A5895">
            <w:pPr>
              <w:pStyle w:val="Sub-ClauseText"/>
              <w:ind w:left="757" w:hanging="757"/>
              <w:rPr>
                <w:color w:val="000000" w:themeColor="text1"/>
                <w:spacing w:val="0"/>
              </w:rPr>
            </w:pPr>
            <w:r w:rsidRPr="004C1BBF">
              <w:rPr>
                <w:color w:val="000000" w:themeColor="text1"/>
              </w:rPr>
              <w:t>50.1    The procedures for making a Procurement-related Complaint are as specified in the BDS.</w:t>
            </w:r>
          </w:p>
        </w:tc>
      </w:tr>
    </w:tbl>
    <w:p w14:paraId="51716F73" w14:textId="77777777" w:rsidR="00267620" w:rsidRPr="004C1BBF" w:rsidRDefault="00267620">
      <w:pPr>
        <w:pStyle w:val="Subtitle"/>
        <w:spacing w:after="120"/>
        <w:rPr>
          <w:color w:val="000000" w:themeColor="text1"/>
        </w:rPr>
        <w:sectPr w:rsidR="00267620" w:rsidRPr="004C1BBF">
          <w:headerReference w:type="even" r:id="rId43"/>
          <w:headerReference w:type="default" r:id="rId44"/>
          <w:footerReference w:type="even" r:id="rId45"/>
          <w:footerReference w:type="default" r:id="rId46"/>
          <w:headerReference w:type="first" r:id="rId47"/>
          <w:footerReference w:type="first" r:id="rId48"/>
          <w:type w:val="oddPage"/>
          <w:pgSz w:w="12240" w:h="15840"/>
          <w:pgMar w:top="1440" w:right="1440" w:bottom="1440" w:left="1800" w:header="720" w:footer="720" w:gutter="0"/>
          <w:paperSrc w:first="15" w:other="15"/>
          <w:cols w:space="720"/>
          <w:titlePg/>
        </w:sectPr>
      </w:pPr>
    </w:p>
    <w:tbl>
      <w:tblPr>
        <w:tblW w:w="9090"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1620"/>
        <w:gridCol w:w="7470"/>
      </w:tblGrid>
      <w:tr w:rsidR="00267620" w:rsidRPr="004C1BBF" w14:paraId="775F243C" w14:textId="77777777">
        <w:trPr>
          <w:cantSplit/>
        </w:trPr>
        <w:tc>
          <w:tcPr>
            <w:tcW w:w="9090" w:type="dxa"/>
            <w:gridSpan w:val="2"/>
            <w:tcBorders>
              <w:top w:val="nil"/>
              <w:left w:val="nil"/>
              <w:bottom w:val="single" w:sz="12" w:space="0" w:color="auto"/>
              <w:right w:val="nil"/>
            </w:tcBorders>
            <w:vAlign w:val="center"/>
          </w:tcPr>
          <w:p w14:paraId="07CD737C" w14:textId="77777777" w:rsidR="00267620" w:rsidRPr="004C1BBF" w:rsidRDefault="005A5895">
            <w:pPr>
              <w:pStyle w:val="Subtitle"/>
              <w:spacing w:after="120"/>
              <w:rPr>
                <w:color w:val="000000" w:themeColor="text1"/>
              </w:rPr>
            </w:pPr>
            <w:r w:rsidRPr="004C1BBF">
              <w:rPr>
                <w:color w:val="000000" w:themeColor="text1"/>
              </w:rPr>
              <w:lastRenderedPageBreak/>
              <w:br w:type="page"/>
            </w:r>
            <w:bookmarkStart w:id="393" w:name="_Toc438366665"/>
            <w:bookmarkStart w:id="394" w:name="_Toc438954443"/>
            <w:bookmarkStart w:id="395" w:name="_Toc347227540"/>
            <w:bookmarkStart w:id="396" w:name="_Toc135757232"/>
            <w:r w:rsidRPr="004C1BBF">
              <w:rPr>
                <w:color w:val="000000" w:themeColor="text1"/>
              </w:rPr>
              <w:t>Section II - Bid Data Sheet</w:t>
            </w:r>
            <w:bookmarkEnd w:id="393"/>
            <w:bookmarkEnd w:id="394"/>
            <w:r w:rsidRPr="004C1BBF">
              <w:rPr>
                <w:color w:val="000000" w:themeColor="text1"/>
              </w:rPr>
              <w:t xml:space="preserve"> (BDS)</w:t>
            </w:r>
            <w:bookmarkEnd w:id="395"/>
            <w:bookmarkEnd w:id="396"/>
          </w:p>
          <w:p w14:paraId="6FD41451" w14:textId="77777777" w:rsidR="00267620" w:rsidRPr="004C1BBF" w:rsidRDefault="005A5895">
            <w:pPr>
              <w:spacing w:after="120"/>
              <w:jc w:val="both"/>
              <w:rPr>
                <w:color w:val="000000" w:themeColor="text1"/>
              </w:rPr>
            </w:pPr>
            <w:r w:rsidRPr="004C1BBF">
              <w:rPr>
                <w:color w:val="000000" w:themeColor="text1"/>
              </w:rPr>
              <w:t>The following specific data for the Goods to be procured shall complement, supplement, and/or amend the provisions in the Instructions to Bidders (ITB). Whenever there is a conflict, the provisions herein shall prevail over those in ITB.</w:t>
            </w:r>
          </w:p>
          <w:p w14:paraId="361C5113" w14:textId="77777777" w:rsidR="00267620" w:rsidRPr="004C1BBF" w:rsidRDefault="00267620">
            <w:pPr>
              <w:jc w:val="both"/>
              <w:rPr>
                <w:b/>
                <w:bCs/>
                <w:color w:val="000000" w:themeColor="text1"/>
              </w:rPr>
            </w:pPr>
          </w:p>
        </w:tc>
      </w:tr>
      <w:tr w:rsidR="00267620" w:rsidRPr="004C1BBF" w14:paraId="5357D638" w14:textId="77777777">
        <w:trPr>
          <w:cantSplit/>
        </w:trPr>
        <w:tc>
          <w:tcPr>
            <w:tcW w:w="1620" w:type="dxa"/>
            <w:tcBorders>
              <w:top w:val="single" w:sz="12" w:space="0" w:color="auto"/>
              <w:left w:val="single" w:sz="12" w:space="0" w:color="auto"/>
              <w:bottom w:val="single" w:sz="12" w:space="0" w:color="auto"/>
              <w:right w:val="single" w:sz="12" w:space="0" w:color="auto"/>
            </w:tcBorders>
          </w:tcPr>
          <w:p w14:paraId="17FE05F0" w14:textId="77777777" w:rsidR="00267620" w:rsidRPr="004C1BBF" w:rsidRDefault="005A5895">
            <w:pPr>
              <w:spacing w:before="120" w:after="120"/>
              <w:rPr>
                <w:b/>
                <w:bCs/>
                <w:color w:val="000000" w:themeColor="text1"/>
              </w:rPr>
            </w:pPr>
            <w:r w:rsidRPr="004C1BBF">
              <w:rPr>
                <w:b/>
                <w:bCs/>
                <w:color w:val="000000" w:themeColor="text1"/>
              </w:rPr>
              <w:t>ITB Reference</w:t>
            </w:r>
          </w:p>
        </w:tc>
        <w:tc>
          <w:tcPr>
            <w:tcW w:w="7470" w:type="dxa"/>
            <w:tcBorders>
              <w:top w:val="single" w:sz="12" w:space="0" w:color="auto"/>
              <w:left w:val="single" w:sz="12" w:space="0" w:color="auto"/>
              <w:bottom w:val="single" w:sz="12" w:space="0" w:color="auto"/>
              <w:right w:val="single" w:sz="12" w:space="0" w:color="auto"/>
            </w:tcBorders>
          </w:tcPr>
          <w:p w14:paraId="073690A6" w14:textId="77777777" w:rsidR="00267620" w:rsidRPr="004C1BBF" w:rsidRDefault="005A5895">
            <w:pPr>
              <w:spacing w:before="120" w:after="120"/>
              <w:jc w:val="center"/>
              <w:rPr>
                <w:b/>
                <w:bCs/>
                <w:color w:val="000000" w:themeColor="text1"/>
                <w:sz w:val="28"/>
              </w:rPr>
            </w:pPr>
            <w:bookmarkStart w:id="397" w:name="_Toc505659529"/>
            <w:bookmarkStart w:id="398" w:name="_Toc506185677"/>
            <w:r w:rsidRPr="004C1BBF">
              <w:rPr>
                <w:b/>
                <w:bCs/>
                <w:color w:val="000000" w:themeColor="text1"/>
                <w:sz w:val="28"/>
              </w:rPr>
              <w:t>A. General</w:t>
            </w:r>
            <w:bookmarkEnd w:id="397"/>
            <w:bookmarkEnd w:id="398"/>
          </w:p>
        </w:tc>
      </w:tr>
      <w:tr w:rsidR="00267620" w:rsidRPr="004C1BBF" w14:paraId="295E31AD" w14:textId="77777777">
        <w:trPr>
          <w:cantSplit/>
        </w:trPr>
        <w:tc>
          <w:tcPr>
            <w:tcW w:w="1620" w:type="dxa"/>
            <w:tcBorders>
              <w:top w:val="single" w:sz="12" w:space="0" w:color="auto"/>
              <w:left w:val="single" w:sz="12" w:space="0" w:color="auto"/>
              <w:bottom w:val="single" w:sz="12" w:space="0" w:color="auto"/>
              <w:right w:val="single" w:sz="12" w:space="0" w:color="auto"/>
            </w:tcBorders>
          </w:tcPr>
          <w:p w14:paraId="6BC1F8BC" w14:textId="77777777" w:rsidR="00267620" w:rsidRPr="004C1BBF" w:rsidRDefault="005A5895">
            <w:pPr>
              <w:spacing w:before="120" w:after="120"/>
              <w:rPr>
                <w:b/>
                <w:color w:val="000000" w:themeColor="text1"/>
              </w:rPr>
            </w:pPr>
            <w:r w:rsidRPr="004C1BBF">
              <w:rPr>
                <w:b/>
                <w:color w:val="000000" w:themeColor="text1"/>
              </w:rPr>
              <w:t>ITB 1.1</w:t>
            </w:r>
          </w:p>
        </w:tc>
        <w:tc>
          <w:tcPr>
            <w:tcW w:w="7470" w:type="dxa"/>
            <w:tcBorders>
              <w:top w:val="single" w:sz="12" w:space="0" w:color="auto"/>
              <w:left w:val="single" w:sz="12" w:space="0" w:color="auto"/>
              <w:bottom w:val="single" w:sz="12" w:space="0" w:color="auto"/>
              <w:right w:val="single" w:sz="12" w:space="0" w:color="auto"/>
            </w:tcBorders>
          </w:tcPr>
          <w:p w14:paraId="0B702EB3" w14:textId="39569943" w:rsidR="00267620" w:rsidRPr="004C1BBF" w:rsidRDefault="005A5895">
            <w:pPr>
              <w:tabs>
                <w:tab w:val="right" w:pos="7272"/>
              </w:tabs>
              <w:spacing w:before="120" w:after="120"/>
              <w:rPr>
                <w:b/>
                <w:color w:val="000000" w:themeColor="text1"/>
              </w:rPr>
            </w:pPr>
            <w:r w:rsidRPr="004C1BBF">
              <w:rPr>
                <w:color w:val="000000" w:themeColor="text1"/>
              </w:rPr>
              <w:t>The reference number of the Request for Bids (RFB) is</w:t>
            </w:r>
            <w:r w:rsidRPr="004C1BBF">
              <w:rPr>
                <w:b/>
                <w:color w:val="000000" w:themeColor="text1"/>
              </w:rPr>
              <w:t xml:space="preserve">: </w:t>
            </w:r>
          </w:p>
          <w:p w14:paraId="69BC39CE" w14:textId="77777777" w:rsidR="00267620" w:rsidRPr="004C1BBF" w:rsidRDefault="005A5895">
            <w:pPr>
              <w:tabs>
                <w:tab w:val="right" w:pos="7272"/>
              </w:tabs>
              <w:spacing w:before="120" w:after="120"/>
              <w:rPr>
                <w:b/>
                <w:bCs/>
                <w:color w:val="000000" w:themeColor="text1"/>
                <w:u w:val="single"/>
              </w:rPr>
            </w:pPr>
            <w:r w:rsidRPr="004C1BBF">
              <w:rPr>
                <w:b/>
                <w:color w:val="000000"/>
                <w:szCs w:val="24"/>
              </w:rPr>
              <w:t>RFB NO: NG-PMU-2.0-495969-GO-RFB</w:t>
            </w:r>
          </w:p>
          <w:p w14:paraId="75027730" w14:textId="77777777" w:rsidR="00267620" w:rsidRPr="004C1BBF" w:rsidRDefault="005A5895">
            <w:pPr>
              <w:tabs>
                <w:tab w:val="right" w:pos="7272"/>
              </w:tabs>
              <w:spacing w:before="120" w:after="120"/>
              <w:rPr>
                <w:color w:val="000000" w:themeColor="text1"/>
                <w:u w:val="single"/>
              </w:rPr>
            </w:pPr>
            <w:r w:rsidRPr="004C1BBF">
              <w:rPr>
                <w:color w:val="000000" w:themeColor="text1"/>
              </w:rPr>
              <w:t xml:space="preserve">The Purchaser is: </w:t>
            </w:r>
            <w:r w:rsidRPr="004C1BBF">
              <w:rPr>
                <w:b/>
                <w:color w:val="000000" w:themeColor="text1"/>
              </w:rPr>
              <w:t xml:space="preserve">Federal Ministry of </w:t>
            </w:r>
            <w:r w:rsidR="005C755C" w:rsidRPr="004C1BBF">
              <w:rPr>
                <w:b/>
                <w:color w:val="000000" w:themeColor="text1"/>
              </w:rPr>
              <w:t>Agriculture and Food Security</w:t>
            </w:r>
            <w:r w:rsidRPr="004C1BBF">
              <w:rPr>
                <w:b/>
                <w:color w:val="000000" w:themeColor="text1"/>
              </w:rPr>
              <w:t xml:space="preserve"> - Accelerating Nutrition in Nigeria (ANRIN 2.0) Project </w:t>
            </w:r>
          </w:p>
          <w:p w14:paraId="7AA36718" w14:textId="77777777" w:rsidR="00267620" w:rsidRPr="004C1BBF" w:rsidRDefault="005A5895">
            <w:pPr>
              <w:tabs>
                <w:tab w:val="right" w:pos="7272"/>
              </w:tabs>
              <w:spacing w:before="120" w:after="120"/>
              <w:rPr>
                <w:color w:val="000000" w:themeColor="text1"/>
              </w:rPr>
            </w:pPr>
            <w:r w:rsidRPr="004C1BBF">
              <w:rPr>
                <w:color w:val="000000" w:themeColor="text1"/>
              </w:rPr>
              <w:t xml:space="preserve">The name of the RFB is: </w:t>
            </w:r>
            <w:r w:rsidRPr="004C1BBF">
              <w:rPr>
                <w:b/>
                <w:color w:val="000000"/>
              </w:rPr>
              <w:t>Establishment of Homestead Gardens (Livestock)</w:t>
            </w:r>
          </w:p>
          <w:p w14:paraId="69B6EAE5" w14:textId="77777777" w:rsidR="00267620" w:rsidRPr="004C1BBF" w:rsidRDefault="005A5895">
            <w:pPr>
              <w:rPr>
                <w:color w:val="000000" w:themeColor="text1"/>
              </w:rPr>
            </w:pPr>
            <w:r w:rsidRPr="004C1BBF">
              <w:rPr>
                <w:color w:val="000000" w:themeColor="text1"/>
              </w:rPr>
              <w:t>The number and identification of lots (contracts) comprising this RFB is:</w:t>
            </w:r>
            <w:r w:rsidRPr="004C1BBF">
              <w:rPr>
                <w:b/>
                <w:color w:val="000000" w:themeColor="text1"/>
              </w:rPr>
              <w:t xml:space="preserve"> </w:t>
            </w:r>
            <w:r w:rsidRPr="004C1BBF">
              <w:rPr>
                <w:b/>
              </w:rPr>
              <w:t>Not Applicable</w:t>
            </w:r>
          </w:p>
        </w:tc>
      </w:tr>
      <w:tr w:rsidR="00267620" w:rsidRPr="004C1BBF" w14:paraId="7ED1B99C" w14:textId="77777777">
        <w:trPr>
          <w:cantSplit/>
        </w:trPr>
        <w:tc>
          <w:tcPr>
            <w:tcW w:w="1620" w:type="dxa"/>
            <w:tcBorders>
              <w:top w:val="single" w:sz="12" w:space="0" w:color="auto"/>
              <w:left w:val="single" w:sz="12" w:space="0" w:color="auto"/>
              <w:bottom w:val="single" w:sz="12" w:space="0" w:color="auto"/>
              <w:right w:val="single" w:sz="12" w:space="0" w:color="auto"/>
            </w:tcBorders>
          </w:tcPr>
          <w:p w14:paraId="1DA49590" w14:textId="77777777" w:rsidR="00267620" w:rsidRPr="004C1BBF" w:rsidRDefault="005A5895">
            <w:pPr>
              <w:spacing w:before="120" w:after="120"/>
              <w:rPr>
                <w:b/>
                <w:color w:val="000000" w:themeColor="text1"/>
              </w:rPr>
            </w:pPr>
            <w:r w:rsidRPr="004C1BBF">
              <w:rPr>
                <w:b/>
                <w:color w:val="000000" w:themeColor="text1"/>
              </w:rPr>
              <w:t>ITB 2.1</w:t>
            </w:r>
          </w:p>
        </w:tc>
        <w:tc>
          <w:tcPr>
            <w:tcW w:w="7470" w:type="dxa"/>
            <w:tcBorders>
              <w:top w:val="single" w:sz="12" w:space="0" w:color="auto"/>
              <w:left w:val="single" w:sz="12" w:space="0" w:color="auto"/>
              <w:bottom w:val="single" w:sz="12" w:space="0" w:color="auto"/>
              <w:right w:val="single" w:sz="12" w:space="0" w:color="auto"/>
            </w:tcBorders>
          </w:tcPr>
          <w:p w14:paraId="4E0A7560" w14:textId="77777777" w:rsidR="00267620" w:rsidRPr="004C1BBF" w:rsidRDefault="005A5895">
            <w:pPr>
              <w:tabs>
                <w:tab w:val="right" w:pos="7272"/>
              </w:tabs>
              <w:spacing w:before="120" w:after="120"/>
              <w:rPr>
                <w:b/>
                <w:color w:val="000000" w:themeColor="text1"/>
              </w:rPr>
            </w:pPr>
            <w:r w:rsidRPr="004C1BBF">
              <w:rPr>
                <w:color w:val="000000" w:themeColor="text1"/>
              </w:rPr>
              <w:t xml:space="preserve">The Borrower is: </w:t>
            </w:r>
            <w:r w:rsidRPr="004C1BBF">
              <w:rPr>
                <w:b/>
                <w:bCs/>
                <w:color w:val="000000" w:themeColor="text1"/>
              </w:rPr>
              <w:t>Federal Government of Nigeria</w:t>
            </w:r>
          </w:p>
          <w:p w14:paraId="0245C955" w14:textId="77777777" w:rsidR="00267620" w:rsidRPr="004C1BBF" w:rsidRDefault="005A5895">
            <w:pPr>
              <w:tabs>
                <w:tab w:val="right" w:pos="7272"/>
              </w:tabs>
              <w:spacing w:before="120" w:after="120"/>
              <w:rPr>
                <w:color w:val="000000" w:themeColor="text1"/>
              </w:rPr>
            </w:pPr>
            <w:r w:rsidRPr="004C1BBF">
              <w:rPr>
                <w:color w:val="000000" w:themeColor="text1"/>
              </w:rPr>
              <w:t>Loan or Financing Agreement amount:</w:t>
            </w:r>
            <w:r w:rsidRPr="004C1BBF">
              <w:rPr>
                <w:b/>
                <w:color w:val="000000" w:themeColor="text1"/>
              </w:rPr>
              <w:t xml:space="preserve"> US$ 80m</w:t>
            </w:r>
          </w:p>
          <w:p w14:paraId="4A49731B" w14:textId="77777777" w:rsidR="00267620" w:rsidRPr="004C1BBF" w:rsidRDefault="005A5895">
            <w:pPr>
              <w:tabs>
                <w:tab w:val="right" w:pos="7272"/>
              </w:tabs>
              <w:spacing w:before="120" w:after="120"/>
              <w:rPr>
                <w:color w:val="000000" w:themeColor="text1"/>
                <w:u w:val="single"/>
              </w:rPr>
            </w:pPr>
            <w:r w:rsidRPr="004C1BBF">
              <w:rPr>
                <w:color w:val="000000" w:themeColor="text1"/>
              </w:rPr>
              <w:t xml:space="preserve">The name of the Project is: </w:t>
            </w:r>
            <w:r w:rsidRPr="004C1BBF">
              <w:rPr>
                <w:b/>
                <w:color w:val="000000" w:themeColor="text1"/>
              </w:rPr>
              <w:t xml:space="preserve">Accelerating Nutrition Results in Nigeria (ANRIN 2.0) Project </w:t>
            </w:r>
          </w:p>
        </w:tc>
      </w:tr>
      <w:tr w:rsidR="00267620" w:rsidRPr="004C1BBF" w14:paraId="2D023A19" w14:textId="77777777">
        <w:trPr>
          <w:cantSplit/>
          <w:trHeight w:val="537"/>
        </w:trPr>
        <w:tc>
          <w:tcPr>
            <w:tcW w:w="1620" w:type="dxa"/>
            <w:tcBorders>
              <w:top w:val="single" w:sz="12" w:space="0" w:color="auto"/>
              <w:left w:val="single" w:sz="12" w:space="0" w:color="auto"/>
              <w:bottom w:val="single" w:sz="12" w:space="0" w:color="auto"/>
              <w:right w:val="single" w:sz="12" w:space="0" w:color="auto"/>
            </w:tcBorders>
          </w:tcPr>
          <w:p w14:paraId="4ECA8E9B" w14:textId="77777777" w:rsidR="00267620" w:rsidRPr="004C1BBF" w:rsidRDefault="005A5895">
            <w:pPr>
              <w:spacing w:before="120" w:after="120"/>
              <w:rPr>
                <w:b/>
                <w:bCs/>
                <w:color w:val="000000" w:themeColor="text1"/>
              </w:rPr>
            </w:pPr>
            <w:r w:rsidRPr="004C1BBF">
              <w:rPr>
                <w:b/>
                <w:bCs/>
                <w:color w:val="000000" w:themeColor="text1"/>
              </w:rPr>
              <w:t>ITB 4.1</w:t>
            </w:r>
          </w:p>
        </w:tc>
        <w:tc>
          <w:tcPr>
            <w:tcW w:w="7470" w:type="dxa"/>
            <w:tcBorders>
              <w:top w:val="single" w:sz="12" w:space="0" w:color="auto"/>
              <w:left w:val="single" w:sz="12" w:space="0" w:color="auto"/>
              <w:bottom w:val="single" w:sz="12" w:space="0" w:color="auto"/>
              <w:right w:val="single" w:sz="12" w:space="0" w:color="auto"/>
            </w:tcBorders>
          </w:tcPr>
          <w:p w14:paraId="4BCDB0BE" w14:textId="77777777" w:rsidR="00267620" w:rsidRPr="004C1BBF" w:rsidRDefault="005A5895">
            <w:pPr>
              <w:tabs>
                <w:tab w:val="right" w:pos="7848"/>
              </w:tabs>
              <w:spacing w:before="120" w:after="120"/>
              <w:rPr>
                <w:color w:val="000000" w:themeColor="text1"/>
              </w:rPr>
            </w:pPr>
            <w:r w:rsidRPr="004C1BBF">
              <w:rPr>
                <w:color w:val="000000" w:themeColor="text1"/>
              </w:rPr>
              <w:t xml:space="preserve">Maximum number of members in the Joint Venture (JV) shall be: </w:t>
            </w:r>
            <w:r w:rsidRPr="004C1BBF">
              <w:rPr>
                <w:b/>
                <w:bCs/>
                <w:color w:val="000000" w:themeColor="text1"/>
                <w:u w:val="single"/>
              </w:rPr>
              <w:t>Two (2)</w:t>
            </w:r>
          </w:p>
        </w:tc>
      </w:tr>
      <w:tr w:rsidR="00267620" w:rsidRPr="004C1BBF" w14:paraId="71BB8A31" w14:textId="77777777">
        <w:trPr>
          <w:cantSplit/>
        </w:trPr>
        <w:tc>
          <w:tcPr>
            <w:tcW w:w="1620" w:type="dxa"/>
            <w:tcBorders>
              <w:top w:val="single" w:sz="12" w:space="0" w:color="auto"/>
              <w:left w:val="single" w:sz="12" w:space="0" w:color="auto"/>
              <w:bottom w:val="single" w:sz="12" w:space="0" w:color="auto"/>
              <w:right w:val="single" w:sz="12" w:space="0" w:color="auto"/>
            </w:tcBorders>
          </w:tcPr>
          <w:p w14:paraId="497B9916" w14:textId="77777777" w:rsidR="00267620" w:rsidRPr="004C1BBF" w:rsidRDefault="005A5895">
            <w:pPr>
              <w:pStyle w:val="Headfid1"/>
              <w:numPr>
                <w:ilvl w:val="0"/>
                <w:numId w:val="0"/>
              </w:numPr>
              <w:rPr>
                <w:color w:val="000000" w:themeColor="text1"/>
                <w:lang w:val="en-US"/>
              </w:rPr>
            </w:pPr>
            <w:r w:rsidRPr="004C1BBF">
              <w:rPr>
                <w:color w:val="000000" w:themeColor="text1"/>
                <w:lang w:val="en-US"/>
              </w:rPr>
              <w:t>ITB 4.5</w:t>
            </w:r>
          </w:p>
        </w:tc>
        <w:tc>
          <w:tcPr>
            <w:tcW w:w="7470" w:type="dxa"/>
            <w:tcBorders>
              <w:top w:val="single" w:sz="12" w:space="0" w:color="auto"/>
              <w:left w:val="single" w:sz="12" w:space="0" w:color="auto"/>
              <w:bottom w:val="single" w:sz="12" w:space="0" w:color="auto"/>
              <w:right w:val="single" w:sz="12" w:space="0" w:color="auto"/>
            </w:tcBorders>
          </w:tcPr>
          <w:p w14:paraId="25ACD030" w14:textId="77777777" w:rsidR="00267620" w:rsidRPr="004C1BBF" w:rsidRDefault="005A5895">
            <w:pPr>
              <w:pStyle w:val="TOAHeading1"/>
              <w:tabs>
                <w:tab w:val="clear" w:pos="9000"/>
                <w:tab w:val="clear" w:pos="9360"/>
                <w:tab w:val="right" w:pos="7848"/>
              </w:tabs>
              <w:spacing w:before="120" w:after="120"/>
              <w:rPr>
                <w:color w:val="000000" w:themeColor="text1"/>
              </w:rPr>
            </w:pPr>
            <w:r w:rsidRPr="004C1BBF">
              <w:rPr>
                <w:color w:val="000000" w:themeColor="text1"/>
              </w:rPr>
              <w:t xml:space="preserve">A list of debarred firms and individuals is available on the Bank’s external website: </w:t>
            </w:r>
            <w:hyperlink r:id="rId49" w:history="1">
              <w:r w:rsidRPr="004C1BBF">
                <w:rPr>
                  <w:rStyle w:val="Hyperlink"/>
                  <w:color w:val="000000" w:themeColor="text1"/>
                </w:rPr>
                <w:t>http://www.worldbank.org/debarr</w:t>
              </w:r>
            </w:hyperlink>
            <w:r w:rsidRPr="004C1BBF">
              <w:rPr>
                <w:color w:val="000000" w:themeColor="text1"/>
              </w:rPr>
              <w:t xml:space="preserve"> </w:t>
            </w:r>
          </w:p>
        </w:tc>
      </w:tr>
      <w:tr w:rsidR="00267620" w:rsidRPr="004C1BBF" w14:paraId="7FBA0D7E" w14:textId="77777777">
        <w:tblPrEx>
          <w:tblBorders>
            <w:insideH w:val="single" w:sz="8" w:space="0" w:color="000000"/>
          </w:tblBorders>
        </w:tblPrEx>
        <w:tc>
          <w:tcPr>
            <w:tcW w:w="1620" w:type="dxa"/>
            <w:tcBorders>
              <w:top w:val="single" w:sz="12" w:space="0" w:color="auto"/>
              <w:left w:val="single" w:sz="12" w:space="0" w:color="auto"/>
              <w:bottom w:val="single" w:sz="12" w:space="0" w:color="auto"/>
              <w:right w:val="single" w:sz="12" w:space="0" w:color="auto"/>
            </w:tcBorders>
          </w:tcPr>
          <w:p w14:paraId="42B161F4" w14:textId="77777777" w:rsidR="00267620" w:rsidRPr="004C1BBF" w:rsidRDefault="00267620">
            <w:pPr>
              <w:spacing w:before="120" w:after="120"/>
              <w:rPr>
                <w:b/>
                <w:bCs/>
                <w:color w:val="000000" w:themeColor="text1"/>
              </w:rPr>
            </w:pPr>
          </w:p>
        </w:tc>
        <w:tc>
          <w:tcPr>
            <w:tcW w:w="7470" w:type="dxa"/>
            <w:tcBorders>
              <w:top w:val="single" w:sz="12" w:space="0" w:color="auto"/>
              <w:left w:val="single" w:sz="12" w:space="0" w:color="auto"/>
              <w:bottom w:val="single" w:sz="12" w:space="0" w:color="auto"/>
              <w:right w:val="single" w:sz="12" w:space="0" w:color="auto"/>
            </w:tcBorders>
          </w:tcPr>
          <w:p w14:paraId="2A0793B3" w14:textId="77777777" w:rsidR="00267620" w:rsidRPr="004C1BBF" w:rsidRDefault="005A5895">
            <w:pPr>
              <w:spacing w:before="120" w:after="120"/>
              <w:jc w:val="center"/>
              <w:rPr>
                <w:b/>
                <w:bCs/>
                <w:color w:val="000000" w:themeColor="text1"/>
                <w:sz w:val="28"/>
              </w:rPr>
            </w:pPr>
            <w:bookmarkStart w:id="399" w:name="_Toc505659530"/>
            <w:bookmarkStart w:id="400" w:name="_Toc506185678"/>
            <w:r w:rsidRPr="004C1BBF">
              <w:rPr>
                <w:b/>
                <w:bCs/>
                <w:color w:val="000000" w:themeColor="text1"/>
                <w:sz w:val="28"/>
              </w:rPr>
              <w:t xml:space="preserve">B. Contents of </w:t>
            </w:r>
            <w:bookmarkEnd w:id="399"/>
            <w:bookmarkEnd w:id="400"/>
            <w:r w:rsidRPr="004C1BBF">
              <w:rPr>
                <w:b/>
                <w:bCs/>
                <w:color w:val="000000" w:themeColor="text1"/>
                <w:sz w:val="28"/>
              </w:rPr>
              <w:t>Bidding Document</w:t>
            </w:r>
          </w:p>
        </w:tc>
      </w:tr>
      <w:tr w:rsidR="00267620" w:rsidRPr="004C1BBF" w14:paraId="549790D2" w14:textId="77777777">
        <w:tblPrEx>
          <w:tblBorders>
            <w:insideH w:val="single" w:sz="8" w:space="0" w:color="000000"/>
          </w:tblBorders>
        </w:tblPrEx>
        <w:tc>
          <w:tcPr>
            <w:tcW w:w="1620" w:type="dxa"/>
            <w:tcBorders>
              <w:top w:val="single" w:sz="12" w:space="0" w:color="auto"/>
              <w:left w:val="single" w:sz="12" w:space="0" w:color="auto"/>
              <w:bottom w:val="single" w:sz="12" w:space="0" w:color="auto"/>
              <w:right w:val="single" w:sz="12" w:space="0" w:color="auto"/>
            </w:tcBorders>
          </w:tcPr>
          <w:p w14:paraId="1FA4A851" w14:textId="77777777" w:rsidR="00267620" w:rsidRPr="004C1BBF" w:rsidRDefault="005A5895">
            <w:pPr>
              <w:spacing w:before="120" w:after="120"/>
              <w:rPr>
                <w:b/>
                <w:bCs/>
                <w:color w:val="000000" w:themeColor="text1"/>
              </w:rPr>
            </w:pPr>
            <w:r w:rsidRPr="004C1BBF">
              <w:rPr>
                <w:b/>
                <w:bCs/>
                <w:color w:val="000000" w:themeColor="text1"/>
              </w:rPr>
              <w:t>ITB 7.1</w:t>
            </w:r>
          </w:p>
        </w:tc>
        <w:tc>
          <w:tcPr>
            <w:tcW w:w="7470" w:type="dxa"/>
            <w:tcBorders>
              <w:top w:val="single" w:sz="12" w:space="0" w:color="auto"/>
              <w:left w:val="single" w:sz="12" w:space="0" w:color="auto"/>
              <w:bottom w:val="single" w:sz="12" w:space="0" w:color="auto"/>
              <w:right w:val="single" w:sz="12" w:space="0" w:color="auto"/>
            </w:tcBorders>
          </w:tcPr>
          <w:p w14:paraId="0AD9E38D" w14:textId="77777777" w:rsidR="00267620" w:rsidRPr="004C1BBF" w:rsidRDefault="005A5895">
            <w:pPr>
              <w:tabs>
                <w:tab w:val="right" w:pos="7254"/>
              </w:tabs>
              <w:spacing w:before="120" w:after="120"/>
              <w:rPr>
                <w:color w:val="000000" w:themeColor="text1"/>
              </w:rPr>
            </w:pPr>
            <w:r w:rsidRPr="004C1BBF">
              <w:rPr>
                <w:color w:val="000000" w:themeColor="text1"/>
              </w:rPr>
              <w:t xml:space="preserve">For </w:t>
            </w:r>
            <w:r w:rsidRPr="004C1BBF">
              <w:rPr>
                <w:b/>
                <w:bCs/>
                <w:color w:val="000000" w:themeColor="text1"/>
                <w:u w:val="single"/>
              </w:rPr>
              <w:t>C</w:t>
            </w:r>
            <w:r w:rsidRPr="004C1BBF">
              <w:rPr>
                <w:b/>
                <w:color w:val="000000" w:themeColor="text1"/>
                <w:u w:val="single"/>
              </w:rPr>
              <w:t>larification of Bid purposes</w:t>
            </w:r>
            <w:r w:rsidRPr="004C1BBF">
              <w:rPr>
                <w:color w:val="000000" w:themeColor="text1"/>
              </w:rPr>
              <w:t xml:space="preserve"> only, the Purchaser’s address is:</w:t>
            </w:r>
          </w:p>
          <w:p w14:paraId="63FB4D92" w14:textId="77777777" w:rsidR="00267620" w:rsidRPr="004C1BBF" w:rsidRDefault="005A5895">
            <w:pPr>
              <w:tabs>
                <w:tab w:val="right" w:pos="7254"/>
              </w:tabs>
              <w:spacing w:before="120" w:after="120"/>
              <w:rPr>
                <w:color w:val="000000" w:themeColor="text1"/>
              </w:rPr>
            </w:pPr>
            <w:r w:rsidRPr="004C1BBF">
              <w:rPr>
                <w:color w:val="000000" w:themeColor="text1"/>
              </w:rPr>
              <w:t xml:space="preserve">Attention: </w:t>
            </w:r>
            <w:r w:rsidRPr="004C1BBF">
              <w:rPr>
                <w:b/>
                <w:bCs/>
                <w:color w:val="000000" w:themeColor="text1"/>
                <w:szCs w:val="24"/>
              </w:rPr>
              <w:t>Dr. Ojuolape Solanke - National Project Manager</w:t>
            </w:r>
          </w:p>
          <w:p w14:paraId="3ADBC077" w14:textId="77777777" w:rsidR="00267620" w:rsidRPr="004C1BBF" w:rsidRDefault="005A5895">
            <w:pPr>
              <w:tabs>
                <w:tab w:val="right" w:pos="7254"/>
              </w:tabs>
              <w:spacing w:before="120" w:after="120"/>
              <w:rPr>
                <w:color w:val="000000" w:themeColor="text1"/>
              </w:rPr>
            </w:pPr>
            <w:r w:rsidRPr="004C1BBF">
              <w:rPr>
                <w:color w:val="000000" w:themeColor="text1"/>
              </w:rPr>
              <w:t xml:space="preserve">Address: </w:t>
            </w:r>
            <w:r w:rsidRPr="004C1BBF">
              <w:rPr>
                <w:b/>
                <w:bCs/>
                <w:color w:val="000000" w:themeColor="text1"/>
                <w:spacing w:val="-2"/>
              </w:rPr>
              <w:t xml:space="preserve">No. 21B Agadez Crescent, Wuse 2, </w:t>
            </w:r>
          </w:p>
          <w:p w14:paraId="1B737AB0" w14:textId="77777777" w:rsidR="00267620" w:rsidRPr="004C1BBF" w:rsidRDefault="005A5895">
            <w:pPr>
              <w:tabs>
                <w:tab w:val="right" w:pos="7254"/>
              </w:tabs>
              <w:spacing w:before="120" w:after="120"/>
              <w:rPr>
                <w:color w:val="000000" w:themeColor="text1"/>
              </w:rPr>
            </w:pPr>
            <w:r w:rsidRPr="004C1BBF">
              <w:rPr>
                <w:color w:val="000000" w:themeColor="text1"/>
              </w:rPr>
              <w:t xml:space="preserve">Floor/Room number: </w:t>
            </w:r>
            <w:r w:rsidRPr="004C1BBF">
              <w:rPr>
                <w:b/>
                <w:bCs/>
                <w:color w:val="000000" w:themeColor="text1"/>
              </w:rPr>
              <w:t>N/A</w:t>
            </w:r>
            <w:r w:rsidRPr="004C1BBF">
              <w:rPr>
                <w:color w:val="000000" w:themeColor="text1"/>
              </w:rPr>
              <w:tab/>
            </w:r>
          </w:p>
          <w:p w14:paraId="3836632B" w14:textId="77777777" w:rsidR="00267620" w:rsidRPr="004C1BBF" w:rsidRDefault="005A5895">
            <w:pPr>
              <w:tabs>
                <w:tab w:val="right" w:pos="7254"/>
              </w:tabs>
              <w:spacing w:before="120" w:after="120"/>
              <w:rPr>
                <w:color w:val="000000" w:themeColor="text1"/>
              </w:rPr>
            </w:pPr>
            <w:r w:rsidRPr="004C1BBF">
              <w:rPr>
                <w:color w:val="000000" w:themeColor="text1"/>
              </w:rPr>
              <w:t xml:space="preserve">City: </w:t>
            </w:r>
            <w:r w:rsidRPr="004C1BBF">
              <w:rPr>
                <w:b/>
                <w:bCs/>
                <w:color w:val="000000" w:themeColor="text1"/>
              </w:rPr>
              <w:t>FCT Abuja</w:t>
            </w:r>
          </w:p>
          <w:p w14:paraId="19872910" w14:textId="77777777" w:rsidR="00267620" w:rsidRPr="004C1BBF" w:rsidRDefault="005A5895">
            <w:pPr>
              <w:tabs>
                <w:tab w:val="right" w:pos="7254"/>
              </w:tabs>
              <w:spacing w:before="120" w:after="120"/>
              <w:rPr>
                <w:b/>
                <w:bCs/>
                <w:color w:val="000000" w:themeColor="text1"/>
              </w:rPr>
            </w:pPr>
            <w:r w:rsidRPr="004C1BBF">
              <w:rPr>
                <w:color w:val="000000" w:themeColor="text1"/>
              </w:rPr>
              <w:t xml:space="preserve">ZIP Code: </w:t>
            </w:r>
            <w:r w:rsidRPr="004C1BBF">
              <w:rPr>
                <w:b/>
                <w:bCs/>
                <w:color w:val="000000" w:themeColor="text1"/>
              </w:rPr>
              <w:t>900288</w:t>
            </w:r>
          </w:p>
          <w:p w14:paraId="713F0661" w14:textId="77777777" w:rsidR="00267620" w:rsidRPr="004C1BBF" w:rsidRDefault="005A5895">
            <w:pPr>
              <w:tabs>
                <w:tab w:val="right" w:pos="7254"/>
              </w:tabs>
              <w:spacing w:before="120" w:after="120"/>
              <w:rPr>
                <w:b/>
                <w:bCs/>
                <w:color w:val="000000" w:themeColor="text1"/>
              </w:rPr>
            </w:pPr>
            <w:r w:rsidRPr="004C1BBF">
              <w:rPr>
                <w:color w:val="000000" w:themeColor="text1"/>
              </w:rPr>
              <w:t xml:space="preserve">Country: :  </w:t>
            </w:r>
            <w:r w:rsidRPr="004C1BBF">
              <w:rPr>
                <w:b/>
                <w:bCs/>
                <w:color w:val="000000" w:themeColor="text1"/>
              </w:rPr>
              <w:t>Nigeria</w:t>
            </w:r>
          </w:p>
          <w:p w14:paraId="19E4A097" w14:textId="77777777" w:rsidR="00267620" w:rsidRPr="004C1BBF" w:rsidRDefault="005A5895">
            <w:pPr>
              <w:tabs>
                <w:tab w:val="right" w:pos="7254"/>
              </w:tabs>
              <w:spacing w:before="120" w:after="120"/>
              <w:rPr>
                <w:color w:val="000000" w:themeColor="text1"/>
              </w:rPr>
            </w:pPr>
            <w:r w:rsidRPr="004C1BBF">
              <w:rPr>
                <w:color w:val="000000" w:themeColor="text1"/>
              </w:rPr>
              <w:t xml:space="preserve">Telephone: </w:t>
            </w:r>
            <w:r w:rsidRPr="004C1BBF">
              <w:rPr>
                <w:b/>
                <w:bCs/>
                <w:color w:val="000000" w:themeColor="text1"/>
              </w:rPr>
              <w:t>+234-8033741972</w:t>
            </w:r>
          </w:p>
          <w:p w14:paraId="72F18350" w14:textId="77777777" w:rsidR="00267620" w:rsidRPr="004C1BBF" w:rsidRDefault="005A5895">
            <w:pPr>
              <w:tabs>
                <w:tab w:val="right" w:pos="7254"/>
              </w:tabs>
              <w:spacing w:before="120" w:after="120"/>
              <w:rPr>
                <w:color w:val="000000" w:themeColor="text1"/>
              </w:rPr>
            </w:pPr>
            <w:r w:rsidRPr="004C1BBF">
              <w:rPr>
                <w:color w:val="000000" w:themeColor="text1"/>
              </w:rPr>
              <w:lastRenderedPageBreak/>
              <w:t xml:space="preserve">Facsimile number: </w:t>
            </w:r>
            <w:r w:rsidRPr="004C1BBF">
              <w:rPr>
                <w:b/>
                <w:bCs/>
                <w:color w:val="000000" w:themeColor="text1"/>
              </w:rPr>
              <w:t>N/A</w:t>
            </w:r>
          </w:p>
          <w:p w14:paraId="364798B0" w14:textId="229F1375" w:rsidR="00267620" w:rsidRDefault="005A5895" w:rsidP="00761A52">
            <w:pPr>
              <w:rPr>
                <w:b/>
                <w:sz w:val="20"/>
              </w:rPr>
            </w:pPr>
            <w:r w:rsidRPr="004C1BBF">
              <w:rPr>
                <w:color w:val="000000" w:themeColor="text1"/>
              </w:rPr>
              <w:t xml:space="preserve">Electronic mail address: </w:t>
            </w:r>
            <w:hyperlink r:id="rId50" w:history="1">
              <w:r w:rsidR="00761A52" w:rsidRPr="00D70F4C">
                <w:rPr>
                  <w:b/>
                  <w:color w:val="0000FF"/>
                  <w:spacing w:val="-2"/>
                  <w:u w:val="single"/>
                </w:rPr>
                <w:t>olankee@yahoo.com</w:t>
              </w:r>
            </w:hyperlink>
            <w:r w:rsidR="00761A52" w:rsidRPr="00D70F4C">
              <w:rPr>
                <w:b/>
                <w:spacing w:val="-2"/>
              </w:rPr>
              <w:t xml:space="preserve">, </w:t>
            </w:r>
            <w:hyperlink r:id="rId51" w:history="1">
              <w:r w:rsidR="00761A52" w:rsidRPr="00D70F4C">
                <w:rPr>
                  <w:b/>
                  <w:color w:val="0000FF"/>
                  <w:spacing w:val="-2"/>
                  <w:u w:val="single"/>
                </w:rPr>
                <w:t>drkehindeadeniyi@gmail.com</w:t>
              </w:r>
            </w:hyperlink>
            <w:r w:rsidR="00761A52" w:rsidRPr="00D70F4C">
              <w:rPr>
                <w:b/>
                <w:sz w:val="20"/>
              </w:rPr>
              <w:t xml:space="preserve"> &amp; </w:t>
            </w:r>
            <w:hyperlink r:id="rId52" w:history="1">
              <w:r w:rsidR="00761A52" w:rsidRPr="00D70F4C">
                <w:rPr>
                  <w:b/>
                  <w:color w:val="0000FF"/>
                  <w:sz w:val="20"/>
                  <w:u w:val="single"/>
                </w:rPr>
                <w:t>alikaliom@yahoo.com</w:t>
              </w:r>
            </w:hyperlink>
            <w:r w:rsidR="00761A52" w:rsidRPr="00D70F4C">
              <w:rPr>
                <w:b/>
                <w:sz w:val="20"/>
              </w:rPr>
              <w:t xml:space="preserve"> </w:t>
            </w:r>
          </w:p>
          <w:p w14:paraId="54545E8C" w14:textId="77777777" w:rsidR="00761A52" w:rsidRPr="00761A52" w:rsidRDefault="00761A52" w:rsidP="00761A52">
            <w:pPr>
              <w:rPr>
                <w:b/>
                <w:sz w:val="20"/>
              </w:rPr>
            </w:pPr>
          </w:p>
          <w:p w14:paraId="73B95EE4" w14:textId="77777777" w:rsidR="00267620" w:rsidRPr="004C1BBF" w:rsidRDefault="005A5895">
            <w:pPr>
              <w:tabs>
                <w:tab w:val="right" w:pos="7254"/>
              </w:tabs>
              <w:spacing w:before="120" w:after="120"/>
              <w:rPr>
                <w:b/>
                <w:bCs/>
                <w:color w:val="000000" w:themeColor="text1"/>
                <w:szCs w:val="24"/>
              </w:rPr>
            </w:pPr>
            <w:r w:rsidRPr="004C1BBF">
              <w:rPr>
                <w:color w:val="000000" w:themeColor="text1"/>
                <w:szCs w:val="24"/>
              </w:rPr>
              <w:t xml:space="preserve">Requests for clarification should be received by the Purchaser no later than:  </w:t>
            </w:r>
            <w:r w:rsidRPr="004C1BBF">
              <w:rPr>
                <w:b/>
                <w:bCs/>
                <w:color w:val="000000" w:themeColor="text1"/>
                <w:szCs w:val="24"/>
              </w:rPr>
              <w:t>10 Working Days Before the Submission Deadline</w:t>
            </w:r>
          </w:p>
          <w:p w14:paraId="297A518F" w14:textId="4A428132" w:rsidR="00267620" w:rsidRPr="004C1BBF" w:rsidRDefault="005A5895">
            <w:pPr>
              <w:tabs>
                <w:tab w:val="right" w:pos="7254"/>
              </w:tabs>
              <w:spacing w:before="120" w:after="120"/>
              <w:rPr>
                <w:color w:val="000000" w:themeColor="text1"/>
                <w:lang w:val="fr-FR"/>
              </w:rPr>
            </w:pPr>
            <w:r w:rsidRPr="004C1BBF">
              <w:rPr>
                <w:bCs/>
                <w:color w:val="000000" w:themeColor="text1"/>
                <w:lang w:val="fr-FR"/>
              </w:rPr>
              <w:t>Web page:</w:t>
            </w:r>
            <w:r w:rsidRPr="004C1BBF">
              <w:rPr>
                <w:b/>
                <w:bCs/>
                <w:color w:val="000000" w:themeColor="text1"/>
                <w:lang w:val="fr-FR"/>
              </w:rPr>
              <w:t xml:space="preserve"> </w:t>
            </w:r>
            <w:hyperlink r:id="rId53" w:history="1">
              <w:r w:rsidRPr="004C1BBF">
                <w:rPr>
                  <w:rStyle w:val="Hyperlink"/>
                  <w:b/>
                  <w:bCs/>
                  <w:color w:val="000000" w:themeColor="text1"/>
                  <w:lang w:val="fr-FR"/>
                </w:rPr>
                <w:t>https://www.anrinproject.com.ng</w:t>
              </w:r>
            </w:hyperlink>
            <w:r w:rsidR="005D2E3D" w:rsidRPr="004C1BBF">
              <w:rPr>
                <w:rStyle w:val="Hyperlink"/>
                <w:b/>
                <w:bCs/>
                <w:color w:val="000000" w:themeColor="text1"/>
                <w:lang w:val="fr-FR"/>
              </w:rPr>
              <w:t xml:space="preserve"> </w:t>
            </w:r>
            <w:r w:rsidRPr="004C1BBF">
              <w:rPr>
                <w:bCs/>
                <w:color w:val="000000" w:themeColor="text1"/>
                <w:lang w:val="fr-FR"/>
              </w:rPr>
              <w:t xml:space="preserve"> </w:t>
            </w:r>
          </w:p>
        </w:tc>
      </w:tr>
      <w:tr w:rsidR="00267620" w:rsidRPr="004C1BBF" w14:paraId="4DC93238" w14:textId="77777777">
        <w:tblPrEx>
          <w:tblBorders>
            <w:insideH w:val="single" w:sz="8" w:space="0" w:color="000000"/>
          </w:tblBorders>
        </w:tblPrEx>
        <w:tc>
          <w:tcPr>
            <w:tcW w:w="1620" w:type="dxa"/>
            <w:tcBorders>
              <w:top w:val="single" w:sz="12" w:space="0" w:color="auto"/>
              <w:left w:val="single" w:sz="12" w:space="0" w:color="auto"/>
              <w:bottom w:val="single" w:sz="12" w:space="0" w:color="auto"/>
              <w:right w:val="single" w:sz="12" w:space="0" w:color="auto"/>
            </w:tcBorders>
          </w:tcPr>
          <w:p w14:paraId="559BB921" w14:textId="77777777" w:rsidR="00267620" w:rsidRPr="004C1BBF" w:rsidRDefault="00267620">
            <w:pPr>
              <w:spacing w:before="120" w:after="120"/>
              <w:rPr>
                <w:b/>
                <w:bCs/>
                <w:color w:val="000000" w:themeColor="text1"/>
                <w:lang w:val="fr-FR"/>
              </w:rPr>
            </w:pPr>
          </w:p>
        </w:tc>
        <w:tc>
          <w:tcPr>
            <w:tcW w:w="7470" w:type="dxa"/>
            <w:tcBorders>
              <w:top w:val="single" w:sz="12" w:space="0" w:color="auto"/>
              <w:left w:val="single" w:sz="12" w:space="0" w:color="auto"/>
              <w:bottom w:val="single" w:sz="12" w:space="0" w:color="auto"/>
              <w:right w:val="single" w:sz="12" w:space="0" w:color="auto"/>
            </w:tcBorders>
          </w:tcPr>
          <w:p w14:paraId="521A15F5" w14:textId="77777777" w:rsidR="00267620" w:rsidRPr="004C1BBF" w:rsidRDefault="005A5895">
            <w:pPr>
              <w:spacing w:before="120" w:after="120"/>
              <w:jc w:val="center"/>
              <w:rPr>
                <w:b/>
                <w:bCs/>
                <w:color w:val="000000" w:themeColor="text1"/>
                <w:sz w:val="28"/>
              </w:rPr>
            </w:pPr>
            <w:bookmarkStart w:id="401" w:name="_Toc506185679"/>
            <w:bookmarkStart w:id="402" w:name="_Toc505659531"/>
            <w:r w:rsidRPr="004C1BBF">
              <w:rPr>
                <w:b/>
                <w:bCs/>
                <w:color w:val="000000" w:themeColor="text1"/>
                <w:sz w:val="28"/>
              </w:rPr>
              <w:t>C. Preparation of Bids</w:t>
            </w:r>
            <w:bookmarkEnd w:id="401"/>
            <w:bookmarkEnd w:id="402"/>
          </w:p>
        </w:tc>
      </w:tr>
      <w:tr w:rsidR="00267620" w:rsidRPr="004C1BBF" w14:paraId="44091F82" w14:textId="77777777">
        <w:tblPrEx>
          <w:tblBorders>
            <w:insideH w:val="single" w:sz="8" w:space="0" w:color="000000"/>
          </w:tblBorders>
        </w:tblPrEx>
        <w:trPr>
          <w:trHeight w:val="925"/>
        </w:trPr>
        <w:tc>
          <w:tcPr>
            <w:tcW w:w="1620" w:type="dxa"/>
            <w:tcBorders>
              <w:top w:val="single" w:sz="12" w:space="0" w:color="auto"/>
              <w:left w:val="single" w:sz="12" w:space="0" w:color="auto"/>
              <w:bottom w:val="single" w:sz="12" w:space="0" w:color="auto"/>
              <w:right w:val="single" w:sz="12" w:space="0" w:color="auto"/>
            </w:tcBorders>
          </w:tcPr>
          <w:p w14:paraId="3A985C7F" w14:textId="77777777" w:rsidR="00267620" w:rsidRPr="004C1BBF" w:rsidRDefault="005A5895">
            <w:pPr>
              <w:spacing w:before="120" w:after="120"/>
              <w:rPr>
                <w:b/>
                <w:bCs/>
                <w:color w:val="000000" w:themeColor="text1"/>
              </w:rPr>
            </w:pPr>
            <w:r w:rsidRPr="004C1BBF">
              <w:rPr>
                <w:b/>
                <w:bCs/>
                <w:color w:val="000000" w:themeColor="text1"/>
              </w:rPr>
              <w:t>ITB 10.1</w:t>
            </w:r>
          </w:p>
        </w:tc>
        <w:tc>
          <w:tcPr>
            <w:tcW w:w="7470" w:type="dxa"/>
            <w:tcBorders>
              <w:top w:val="single" w:sz="12" w:space="0" w:color="auto"/>
              <w:left w:val="single" w:sz="12" w:space="0" w:color="auto"/>
              <w:bottom w:val="single" w:sz="12" w:space="0" w:color="auto"/>
              <w:right w:val="single" w:sz="12" w:space="0" w:color="auto"/>
            </w:tcBorders>
          </w:tcPr>
          <w:p w14:paraId="022138ED" w14:textId="77777777" w:rsidR="00267620" w:rsidRPr="004C1BBF" w:rsidRDefault="005A5895">
            <w:pPr>
              <w:tabs>
                <w:tab w:val="right" w:pos="7254"/>
              </w:tabs>
              <w:spacing w:before="120" w:after="120"/>
              <w:rPr>
                <w:b/>
                <w:color w:val="000000" w:themeColor="text1"/>
                <w:spacing w:val="-4"/>
              </w:rPr>
            </w:pPr>
            <w:r w:rsidRPr="004C1BBF">
              <w:rPr>
                <w:color w:val="000000" w:themeColor="text1"/>
              </w:rPr>
              <w:t xml:space="preserve">The language of the Bid is: </w:t>
            </w:r>
            <w:r w:rsidRPr="004C1BBF">
              <w:rPr>
                <w:b/>
                <w:color w:val="000000" w:themeColor="text1"/>
              </w:rPr>
              <w:t>English</w:t>
            </w:r>
          </w:p>
          <w:p w14:paraId="4F9185D5" w14:textId="77777777" w:rsidR="00267620" w:rsidRPr="004C1BBF" w:rsidRDefault="005A5895">
            <w:pPr>
              <w:spacing w:before="120" w:after="120"/>
              <w:rPr>
                <w:color w:val="000000" w:themeColor="text1"/>
                <w:spacing w:val="-4"/>
              </w:rPr>
            </w:pPr>
            <w:r w:rsidRPr="004C1BBF">
              <w:rPr>
                <w:color w:val="000000" w:themeColor="text1"/>
                <w:spacing w:val="-4"/>
              </w:rPr>
              <w:t xml:space="preserve">All correspondence exchange shall be in </w:t>
            </w:r>
            <w:r w:rsidRPr="004C1BBF">
              <w:rPr>
                <w:b/>
                <w:color w:val="000000" w:themeColor="text1"/>
              </w:rPr>
              <w:t>English</w:t>
            </w:r>
            <w:r w:rsidRPr="004C1BBF">
              <w:rPr>
                <w:color w:val="000000" w:themeColor="text1"/>
                <w:spacing w:val="-4"/>
              </w:rPr>
              <w:t xml:space="preserve"> language.</w:t>
            </w:r>
          </w:p>
          <w:p w14:paraId="1CC81CE4" w14:textId="77777777" w:rsidR="00267620" w:rsidRPr="004C1BBF" w:rsidRDefault="005A5895">
            <w:pPr>
              <w:spacing w:before="120" w:after="120"/>
              <w:rPr>
                <w:color w:val="000000" w:themeColor="text1"/>
              </w:rPr>
            </w:pPr>
            <w:r w:rsidRPr="004C1BBF">
              <w:rPr>
                <w:color w:val="000000" w:themeColor="text1"/>
                <w:spacing w:val="-4"/>
              </w:rPr>
              <w:t xml:space="preserve">Language for translation of supporting documents and printed literature is </w:t>
            </w:r>
            <w:r w:rsidRPr="004C1BBF">
              <w:rPr>
                <w:b/>
                <w:color w:val="000000" w:themeColor="text1"/>
              </w:rPr>
              <w:t>English</w:t>
            </w:r>
            <w:r w:rsidRPr="004C1BBF">
              <w:rPr>
                <w:color w:val="000000" w:themeColor="text1"/>
                <w:spacing w:val="-4"/>
              </w:rPr>
              <w:t xml:space="preserve"> </w:t>
            </w:r>
            <w:r w:rsidRPr="004C1BBF">
              <w:rPr>
                <w:b/>
                <w:color w:val="000000" w:themeColor="text1"/>
                <w:spacing w:val="-4"/>
              </w:rPr>
              <w:t>language</w:t>
            </w:r>
          </w:p>
        </w:tc>
      </w:tr>
      <w:tr w:rsidR="00267620" w:rsidRPr="004C1BBF" w14:paraId="060E0883" w14:textId="77777777">
        <w:tblPrEx>
          <w:tblBorders>
            <w:insideH w:val="single" w:sz="8" w:space="0" w:color="000000"/>
          </w:tblBorders>
        </w:tblPrEx>
        <w:tc>
          <w:tcPr>
            <w:tcW w:w="1620" w:type="dxa"/>
            <w:tcBorders>
              <w:top w:val="single" w:sz="12" w:space="0" w:color="auto"/>
              <w:left w:val="single" w:sz="12" w:space="0" w:color="auto"/>
              <w:bottom w:val="single" w:sz="12" w:space="0" w:color="auto"/>
              <w:right w:val="single" w:sz="12" w:space="0" w:color="auto"/>
            </w:tcBorders>
          </w:tcPr>
          <w:p w14:paraId="2D0A9F69" w14:textId="77777777" w:rsidR="00267620" w:rsidRPr="004C1BBF" w:rsidRDefault="005A5895">
            <w:pPr>
              <w:spacing w:before="120" w:after="120"/>
              <w:rPr>
                <w:b/>
                <w:bCs/>
                <w:color w:val="000000" w:themeColor="text1"/>
              </w:rPr>
            </w:pPr>
            <w:r w:rsidRPr="004C1BBF">
              <w:rPr>
                <w:b/>
                <w:bCs/>
                <w:color w:val="000000" w:themeColor="text1"/>
              </w:rPr>
              <w:t>ITB 11.2 (</w:t>
            </w:r>
            <w:proofErr w:type="spellStart"/>
            <w:r w:rsidRPr="004C1BBF">
              <w:rPr>
                <w:b/>
                <w:bCs/>
                <w:color w:val="000000" w:themeColor="text1"/>
              </w:rPr>
              <w:t>i</w:t>
            </w:r>
            <w:proofErr w:type="spellEnd"/>
            <w:r w:rsidRPr="004C1BBF">
              <w:rPr>
                <w:b/>
                <w:bCs/>
                <w:color w:val="000000" w:themeColor="text1"/>
              </w:rPr>
              <w:t>) &amp; 11.3 (d)</w:t>
            </w:r>
          </w:p>
        </w:tc>
        <w:tc>
          <w:tcPr>
            <w:tcW w:w="7470" w:type="dxa"/>
            <w:tcBorders>
              <w:top w:val="single" w:sz="12" w:space="0" w:color="auto"/>
              <w:left w:val="single" w:sz="12" w:space="0" w:color="auto"/>
              <w:bottom w:val="single" w:sz="12" w:space="0" w:color="auto"/>
              <w:right w:val="single" w:sz="12" w:space="0" w:color="auto"/>
            </w:tcBorders>
          </w:tcPr>
          <w:p w14:paraId="0B92492D" w14:textId="77777777" w:rsidR="00267620" w:rsidRPr="004C1BBF" w:rsidRDefault="005A5895">
            <w:pPr>
              <w:tabs>
                <w:tab w:val="right" w:pos="7254"/>
              </w:tabs>
              <w:spacing w:before="120" w:after="120"/>
              <w:rPr>
                <w:color w:val="000000" w:themeColor="text1"/>
              </w:rPr>
            </w:pPr>
            <w:r w:rsidRPr="004C1BBF">
              <w:rPr>
                <w:color w:val="000000" w:themeColor="text1"/>
              </w:rPr>
              <w:t xml:space="preserve">The Bidder shall submit the following additional documents in its Bid: </w:t>
            </w:r>
            <w:r w:rsidRPr="004C1BBF">
              <w:rPr>
                <w:b/>
                <w:bCs/>
                <w:color w:val="000000" w:themeColor="text1"/>
              </w:rPr>
              <w:t>None</w:t>
            </w:r>
          </w:p>
        </w:tc>
      </w:tr>
      <w:tr w:rsidR="00267620" w:rsidRPr="004C1BBF" w14:paraId="5830410B" w14:textId="77777777">
        <w:tblPrEx>
          <w:tblBorders>
            <w:insideH w:val="single" w:sz="8" w:space="0" w:color="000000"/>
          </w:tblBorders>
        </w:tblPrEx>
        <w:tc>
          <w:tcPr>
            <w:tcW w:w="1620" w:type="dxa"/>
            <w:tcBorders>
              <w:top w:val="single" w:sz="12" w:space="0" w:color="auto"/>
              <w:left w:val="single" w:sz="12" w:space="0" w:color="auto"/>
              <w:bottom w:val="single" w:sz="12" w:space="0" w:color="auto"/>
              <w:right w:val="single" w:sz="12" w:space="0" w:color="auto"/>
            </w:tcBorders>
          </w:tcPr>
          <w:p w14:paraId="63692FCD" w14:textId="77777777" w:rsidR="00267620" w:rsidRPr="004C1BBF" w:rsidRDefault="005A5895">
            <w:pPr>
              <w:spacing w:before="120" w:after="120"/>
              <w:rPr>
                <w:b/>
                <w:bCs/>
                <w:color w:val="000000" w:themeColor="text1"/>
              </w:rPr>
            </w:pPr>
            <w:r w:rsidRPr="004C1BBF">
              <w:rPr>
                <w:b/>
                <w:bCs/>
                <w:color w:val="000000" w:themeColor="text1"/>
              </w:rPr>
              <w:t>ITB 13.1</w:t>
            </w:r>
          </w:p>
        </w:tc>
        <w:tc>
          <w:tcPr>
            <w:tcW w:w="7470" w:type="dxa"/>
            <w:tcBorders>
              <w:top w:val="single" w:sz="12" w:space="0" w:color="auto"/>
              <w:left w:val="single" w:sz="12" w:space="0" w:color="auto"/>
              <w:bottom w:val="single" w:sz="12" w:space="0" w:color="auto"/>
              <w:right w:val="single" w:sz="12" w:space="0" w:color="auto"/>
            </w:tcBorders>
          </w:tcPr>
          <w:p w14:paraId="555BBDBD" w14:textId="77777777" w:rsidR="00267620" w:rsidRPr="004C1BBF" w:rsidRDefault="005A5895">
            <w:pPr>
              <w:spacing w:before="120" w:after="120"/>
              <w:rPr>
                <w:color w:val="000000" w:themeColor="text1"/>
              </w:rPr>
            </w:pPr>
            <w:r w:rsidRPr="004C1BBF">
              <w:rPr>
                <w:color w:val="000000" w:themeColor="text1"/>
              </w:rPr>
              <w:t xml:space="preserve">Alternative Bids (Technical and Financial Parts) </w:t>
            </w:r>
            <w:r w:rsidRPr="004C1BBF">
              <w:rPr>
                <w:b/>
                <w:color w:val="000000" w:themeColor="text1"/>
              </w:rPr>
              <w:t xml:space="preserve">shall not be </w:t>
            </w:r>
            <w:r w:rsidRPr="004C1BBF">
              <w:rPr>
                <w:color w:val="000000" w:themeColor="text1"/>
              </w:rPr>
              <w:t xml:space="preserve">considered. </w:t>
            </w:r>
          </w:p>
          <w:p w14:paraId="3B8AD593" w14:textId="77777777" w:rsidR="00267620" w:rsidRPr="004C1BBF" w:rsidRDefault="00267620">
            <w:pPr>
              <w:pStyle w:val="Footer"/>
              <w:spacing w:after="120"/>
              <w:rPr>
                <w:b/>
                <w:color w:val="000000" w:themeColor="text1"/>
              </w:rPr>
            </w:pPr>
          </w:p>
        </w:tc>
      </w:tr>
      <w:tr w:rsidR="00267620" w:rsidRPr="004C1BBF" w14:paraId="0F33F392" w14:textId="77777777">
        <w:tblPrEx>
          <w:tblBorders>
            <w:insideH w:val="single" w:sz="8" w:space="0" w:color="000000"/>
          </w:tblBorders>
          <w:tblCellMar>
            <w:left w:w="103" w:type="dxa"/>
            <w:right w:w="103" w:type="dxa"/>
          </w:tblCellMar>
        </w:tblPrEx>
        <w:tc>
          <w:tcPr>
            <w:tcW w:w="1620" w:type="dxa"/>
            <w:tcBorders>
              <w:top w:val="single" w:sz="12" w:space="0" w:color="auto"/>
              <w:left w:val="single" w:sz="12" w:space="0" w:color="auto"/>
              <w:bottom w:val="single" w:sz="12" w:space="0" w:color="auto"/>
              <w:right w:val="single" w:sz="12" w:space="0" w:color="auto"/>
            </w:tcBorders>
          </w:tcPr>
          <w:p w14:paraId="4E3C1844" w14:textId="77777777" w:rsidR="00267620" w:rsidRPr="004C1BBF" w:rsidRDefault="005A5895">
            <w:pPr>
              <w:spacing w:before="120" w:after="120"/>
              <w:rPr>
                <w:b/>
                <w:bCs/>
                <w:color w:val="000000" w:themeColor="text1"/>
              </w:rPr>
            </w:pPr>
            <w:r w:rsidRPr="004C1BBF">
              <w:rPr>
                <w:b/>
                <w:bCs/>
                <w:color w:val="000000" w:themeColor="text1"/>
              </w:rPr>
              <w:t>ITB 14.5</w:t>
            </w:r>
          </w:p>
        </w:tc>
        <w:tc>
          <w:tcPr>
            <w:tcW w:w="7470" w:type="dxa"/>
            <w:tcBorders>
              <w:top w:val="single" w:sz="12" w:space="0" w:color="auto"/>
              <w:left w:val="single" w:sz="12" w:space="0" w:color="auto"/>
              <w:bottom w:val="single" w:sz="12" w:space="0" w:color="auto"/>
              <w:right w:val="single" w:sz="12" w:space="0" w:color="auto"/>
            </w:tcBorders>
          </w:tcPr>
          <w:p w14:paraId="727BB74D" w14:textId="77777777" w:rsidR="00267620" w:rsidRPr="004C1BBF" w:rsidRDefault="005A5895">
            <w:pPr>
              <w:tabs>
                <w:tab w:val="right" w:pos="7254"/>
              </w:tabs>
              <w:spacing w:before="120" w:after="120"/>
              <w:rPr>
                <w:color w:val="000000" w:themeColor="text1"/>
              </w:rPr>
            </w:pPr>
            <w:r w:rsidRPr="004C1BBF">
              <w:rPr>
                <w:color w:val="000000" w:themeColor="text1"/>
              </w:rPr>
              <w:t xml:space="preserve">The prices quoted by the Bidder </w:t>
            </w:r>
            <w:r w:rsidRPr="004C1BBF">
              <w:rPr>
                <w:b/>
                <w:color w:val="000000" w:themeColor="text1"/>
              </w:rPr>
              <w:t xml:space="preserve">shall not </w:t>
            </w:r>
            <w:r w:rsidRPr="004C1BBF">
              <w:rPr>
                <w:color w:val="000000" w:themeColor="text1"/>
              </w:rPr>
              <w:t>be subject to adjustment during the performance of the Contract.</w:t>
            </w:r>
          </w:p>
        </w:tc>
      </w:tr>
      <w:tr w:rsidR="00267620" w:rsidRPr="004C1BBF" w14:paraId="565BEFB9" w14:textId="77777777">
        <w:tblPrEx>
          <w:tblBorders>
            <w:insideH w:val="single" w:sz="8" w:space="0" w:color="000000"/>
          </w:tblBorders>
          <w:tblCellMar>
            <w:left w:w="103" w:type="dxa"/>
            <w:right w:w="103" w:type="dxa"/>
          </w:tblCellMar>
        </w:tblPrEx>
        <w:trPr>
          <w:trHeight w:val="790"/>
        </w:trPr>
        <w:tc>
          <w:tcPr>
            <w:tcW w:w="1620" w:type="dxa"/>
            <w:tcBorders>
              <w:top w:val="single" w:sz="12" w:space="0" w:color="auto"/>
              <w:left w:val="single" w:sz="12" w:space="0" w:color="auto"/>
              <w:bottom w:val="single" w:sz="12" w:space="0" w:color="auto"/>
              <w:right w:val="single" w:sz="12" w:space="0" w:color="auto"/>
            </w:tcBorders>
          </w:tcPr>
          <w:p w14:paraId="5713DF69" w14:textId="77777777" w:rsidR="00267620" w:rsidRPr="004C1BBF" w:rsidRDefault="005A5895">
            <w:pPr>
              <w:spacing w:before="120" w:after="120"/>
              <w:rPr>
                <w:b/>
                <w:bCs/>
                <w:color w:val="000000" w:themeColor="text1"/>
              </w:rPr>
            </w:pPr>
            <w:r w:rsidRPr="004C1BBF">
              <w:rPr>
                <w:b/>
                <w:bCs/>
                <w:color w:val="000000" w:themeColor="text1"/>
              </w:rPr>
              <w:t>ITB 14.6</w:t>
            </w:r>
          </w:p>
        </w:tc>
        <w:tc>
          <w:tcPr>
            <w:tcW w:w="7470" w:type="dxa"/>
            <w:tcBorders>
              <w:top w:val="single" w:sz="12" w:space="0" w:color="auto"/>
              <w:left w:val="single" w:sz="12" w:space="0" w:color="auto"/>
              <w:bottom w:val="single" w:sz="12" w:space="0" w:color="auto"/>
              <w:right w:val="single" w:sz="12" w:space="0" w:color="auto"/>
            </w:tcBorders>
          </w:tcPr>
          <w:p w14:paraId="306EA1E7" w14:textId="77777777" w:rsidR="00267620" w:rsidRPr="004C1BBF" w:rsidRDefault="005A5895">
            <w:pPr>
              <w:tabs>
                <w:tab w:val="right" w:pos="7254"/>
              </w:tabs>
              <w:spacing w:before="120" w:after="120"/>
              <w:rPr>
                <w:color w:val="000000" w:themeColor="text1"/>
              </w:rPr>
            </w:pPr>
            <w:r w:rsidRPr="004C1BBF">
              <w:rPr>
                <w:color w:val="000000" w:themeColor="text1"/>
              </w:rPr>
              <w:t xml:space="preserve">Prices quoted for each lot (contract) shall correspond at least </w:t>
            </w:r>
            <w:r w:rsidRPr="004C1BBF">
              <w:rPr>
                <w:b/>
                <w:color w:val="000000" w:themeColor="text1"/>
              </w:rPr>
              <w:t xml:space="preserve">to 100% </w:t>
            </w:r>
            <w:r w:rsidRPr="004C1BBF">
              <w:rPr>
                <w:color w:val="000000" w:themeColor="text1"/>
              </w:rPr>
              <w:t>percent of the items specified for each lot (contract).</w:t>
            </w:r>
          </w:p>
          <w:p w14:paraId="1F45DDD5" w14:textId="77777777" w:rsidR="00267620" w:rsidRPr="004C1BBF" w:rsidRDefault="005A5895">
            <w:pPr>
              <w:pStyle w:val="Sub-ClauseText"/>
              <w:tabs>
                <w:tab w:val="right" w:pos="7254"/>
              </w:tabs>
              <w:rPr>
                <w:color w:val="000000" w:themeColor="text1"/>
                <w:spacing w:val="0"/>
              </w:rPr>
            </w:pPr>
            <w:r w:rsidRPr="004C1BBF">
              <w:rPr>
                <w:color w:val="000000" w:themeColor="text1"/>
              </w:rPr>
              <w:t xml:space="preserve">Prices quoted for each item of a lot shall correspond at least to </w:t>
            </w:r>
            <w:r w:rsidRPr="004C1BBF">
              <w:rPr>
                <w:b/>
                <w:bCs/>
                <w:color w:val="000000" w:themeColor="text1"/>
              </w:rPr>
              <w:t>100%</w:t>
            </w:r>
            <w:r w:rsidRPr="004C1BBF">
              <w:rPr>
                <w:b/>
                <w:color w:val="000000" w:themeColor="text1"/>
              </w:rPr>
              <w:t xml:space="preserve"> </w:t>
            </w:r>
            <w:r w:rsidRPr="004C1BBF">
              <w:rPr>
                <w:color w:val="000000" w:themeColor="text1"/>
              </w:rPr>
              <w:t>percent of the quantities specified for this item of a lot.</w:t>
            </w:r>
          </w:p>
        </w:tc>
      </w:tr>
      <w:tr w:rsidR="00267620" w:rsidRPr="004C1BBF" w14:paraId="0AE9C02C" w14:textId="77777777">
        <w:tblPrEx>
          <w:tblBorders>
            <w:insideH w:val="single" w:sz="8" w:space="0" w:color="000000"/>
          </w:tblBorders>
        </w:tblPrEx>
        <w:tc>
          <w:tcPr>
            <w:tcW w:w="1620" w:type="dxa"/>
            <w:tcBorders>
              <w:top w:val="single" w:sz="12" w:space="0" w:color="auto"/>
              <w:left w:val="single" w:sz="12" w:space="0" w:color="auto"/>
              <w:bottom w:val="single" w:sz="12" w:space="0" w:color="auto"/>
              <w:right w:val="single" w:sz="12" w:space="0" w:color="auto"/>
            </w:tcBorders>
          </w:tcPr>
          <w:p w14:paraId="200860A7" w14:textId="77777777" w:rsidR="00267620" w:rsidRPr="004C1BBF" w:rsidRDefault="005A5895">
            <w:pPr>
              <w:spacing w:before="120" w:after="120"/>
              <w:rPr>
                <w:b/>
                <w:bCs/>
                <w:color w:val="000000" w:themeColor="text1"/>
              </w:rPr>
            </w:pPr>
            <w:r w:rsidRPr="004C1BBF">
              <w:rPr>
                <w:b/>
                <w:bCs/>
                <w:color w:val="000000" w:themeColor="text1"/>
              </w:rPr>
              <w:t>ITB 14.7</w:t>
            </w:r>
          </w:p>
        </w:tc>
        <w:tc>
          <w:tcPr>
            <w:tcW w:w="7470" w:type="dxa"/>
            <w:tcBorders>
              <w:top w:val="single" w:sz="12" w:space="0" w:color="auto"/>
              <w:left w:val="single" w:sz="12" w:space="0" w:color="auto"/>
              <w:bottom w:val="single" w:sz="12" w:space="0" w:color="auto"/>
              <w:right w:val="single" w:sz="12" w:space="0" w:color="auto"/>
            </w:tcBorders>
          </w:tcPr>
          <w:p w14:paraId="7C70B557" w14:textId="77777777" w:rsidR="00267620" w:rsidRPr="004C1BBF" w:rsidRDefault="005A5895">
            <w:pPr>
              <w:tabs>
                <w:tab w:val="right" w:pos="7254"/>
              </w:tabs>
              <w:spacing w:before="120" w:after="120"/>
              <w:rPr>
                <w:b/>
                <w:bCs/>
                <w:color w:val="000000" w:themeColor="text1"/>
              </w:rPr>
            </w:pPr>
            <w:r w:rsidRPr="004C1BBF">
              <w:rPr>
                <w:color w:val="000000" w:themeColor="text1"/>
              </w:rPr>
              <w:t xml:space="preserve">The Incoterms edition is:  </w:t>
            </w:r>
            <w:r w:rsidRPr="004C1BBF">
              <w:rPr>
                <w:b/>
                <w:bCs/>
                <w:color w:val="000000" w:themeColor="text1"/>
              </w:rPr>
              <w:t>2020 Edition</w:t>
            </w:r>
          </w:p>
        </w:tc>
      </w:tr>
      <w:tr w:rsidR="00267620" w:rsidRPr="004C1BBF" w14:paraId="19410481" w14:textId="77777777">
        <w:tblPrEx>
          <w:tblBorders>
            <w:insideH w:val="single" w:sz="8" w:space="0" w:color="000000"/>
          </w:tblBorders>
        </w:tblPrEx>
        <w:tc>
          <w:tcPr>
            <w:tcW w:w="1620" w:type="dxa"/>
            <w:tcBorders>
              <w:top w:val="single" w:sz="12" w:space="0" w:color="auto"/>
              <w:left w:val="single" w:sz="12" w:space="0" w:color="auto"/>
              <w:bottom w:val="single" w:sz="12" w:space="0" w:color="auto"/>
              <w:right w:val="single" w:sz="12" w:space="0" w:color="auto"/>
            </w:tcBorders>
          </w:tcPr>
          <w:p w14:paraId="447E0B4F" w14:textId="77777777" w:rsidR="00267620" w:rsidRPr="004C1BBF" w:rsidRDefault="005A5895">
            <w:pPr>
              <w:spacing w:before="120" w:after="120"/>
              <w:rPr>
                <w:b/>
                <w:bCs/>
                <w:color w:val="000000" w:themeColor="text1"/>
              </w:rPr>
            </w:pPr>
            <w:r w:rsidRPr="004C1BBF">
              <w:rPr>
                <w:b/>
                <w:bCs/>
                <w:color w:val="000000" w:themeColor="text1"/>
              </w:rPr>
              <w:t>ITB 14.8 (a)(iii), (b)(ii) and (c)(v)</w:t>
            </w:r>
          </w:p>
        </w:tc>
        <w:tc>
          <w:tcPr>
            <w:tcW w:w="7470" w:type="dxa"/>
            <w:tcBorders>
              <w:top w:val="single" w:sz="12" w:space="0" w:color="auto"/>
              <w:left w:val="single" w:sz="12" w:space="0" w:color="auto"/>
              <w:bottom w:val="single" w:sz="12" w:space="0" w:color="auto"/>
              <w:right w:val="single" w:sz="12" w:space="0" w:color="auto"/>
            </w:tcBorders>
          </w:tcPr>
          <w:p w14:paraId="3284BFCC" w14:textId="77777777" w:rsidR="00267620" w:rsidRPr="004C1BBF" w:rsidRDefault="005A5895">
            <w:pPr>
              <w:pStyle w:val="i"/>
              <w:tabs>
                <w:tab w:val="right" w:pos="7254"/>
              </w:tabs>
              <w:spacing w:before="120" w:after="120"/>
              <w:jc w:val="left"/>
              <w:rPr>
                <w:rFonts w:ascii="Times New Roman" w:hAnsi="Times New Roman"/>
                <w:b/>
                <w:color w:val="000000" w:themeColor="text1"/>
              </w:rPr>
            </w:pPr>
            <w:r w:rsidRPr="004C1BBF">
              <w:rPr>
                <w:rFonts w:ascii="Times New Roman" w:hAnsi="Times New Roman"/>
                <w:color w:val="000000" w:themeColor="text1"/>
              </w:rPr>
              <w:t xml:space="preserve">Final Destination (Project Site): </w:t>
            </w:r>
            <w:r w:rsidRPr="004C1BBF">
              <w:rPr>
                <w:rFonts w:ascii="Times New Roman" w:hAnsi="Times New Roman"/>
                <w:b/>
                <w:bCs/>
                <w:color w:val="000000" w:themeColor="text1"/>
              </w:rPr>
              <w:t>See the Addresses &amp; Quantities for each Final Destination in Annex 1 &amp; 2 attached to the Bidding Document</w:t>
            </w:r>
          </w:p>
          <w:p w14:paraId="29BED6BE" w14:textId="77777777" w:rsidR="00267620" w:rsidRPr="004C1BBF" w:rsidRDefault="00267620">
            <w:pPr>
              <w:pStyle w:val="i"/>
              <w:tabs>
                <w:tab w:val="right" w:pos="7254"/>
              </w:tabs>
              <w:spacing w:before="120" w:after="120"/>
              <w:jc w:val="left"/>
              <w:rPr>
                <w:rFonts w:ascii="Times New Roman" w:hAnsi="Times New Roman"/>
                <w:color w:val="000000" w:themeColor="text1"/>
              </w:rPr>
            </w:pPr>
          </w:p>
        </w:tc>
      </w:tr>
      <w:tr w:rsidR="00267620" w:rsidRPr="004C1BBF" w14:paraId="4B968676" w14:textId="77777777">
        <w:tblPrEx>
          <w:tblBorders>
            <w:insideH w:val="single" w:sz="8" w:space="0" w:color="000000"/>
          </w:tblBorders>
        </w:tblPrEx>
        <w:tc>
          <w:tcPr>
            <w:tcW w:w="1620" w:type="dxa"/>
            <w:tcBorders>
              <w:top w:val="single" w:sz="12" w:space="0" w:color="auto"/>
              <w:left w:val="single" w:sz="12" w:space="0" w:color="auto"/>
              <w:bottom w:val="single" w:sz="12" w:space="0" w:color="auto"/>
              <w:right w:val="single" w:sz="12" w:space="0" w:color="auto"/>
            </w:tcBorders>
          </w:tcPr>
          <w:p w14:paraId="6E56754B" w14:textId="77777777" w:rsidR="00267620" w:rsidRPr="004C1BBF" w:rsidRDefault="005A5895">
            <w:pPr>
              <w:spacing w:before="120" w:after="120"/>
              <w:rPr>
                <w:b/>
                <w:bCs/>
                <w:color w:val="000000" w:themeColor="text1"/>
              </w:rPr>
            </w:pPr>
            <w:r w:rsidRPr="004C1BBF">
              <w:rPr>
                <w:b/>
                <w:bCs/>
                <w:color w:val="000000" w:themeColor="text1"/>
              </w:rPr>
              <w:t>ITB 14.8 (b)(</w:t>
            </w:r>
            <w:proofErr w:type="spellStart"/>
            <w:r w:rsidRPr="004C1BBF">
              <w:rPr>
                <w:b/>
                <w:bCs/>
                <w:color w:val="000000" w:themeColor="text1"/>
              </w:rPr>
              <w:t>i</w:t>
            </w:r>
            <w:proofErr w:type="spellEnd"/>
            <w:r w:rsidRPr="004C1BBF">
              <w:rPr>
                <w:b/>
                <w:bCs/>
                <w:color w:val="000000" w:themeColor="text1"/>
              </w:rPr>
              <w:t xml:space="preserve">) </w:t>
            </w:r>
          </w:p>
        </w:tc>
        <w:tc>
          <w:tcPr>
            <w:tcW w:w="7470" w:type="dxa"/>
            <w:tcBorders>
              <w:top w:val="single" w:sz="12" w:space="0" w:color="auto"/>
              <w:left w:val="single" w:sz="12" w:space="0" w:color="auto"/>
              <w:bottom w:val="single" w:sz="12" w:space="0" w:color="auto"/>
              <w:right w:val="single" w:sz="12" w:space="0" w:color="auto"/>
            </w:tcBorders>
          </w:tcPr>
          <w:p w14:paraId="05DEB370" w14:textId="77777777" w:rsidR="00267620" w:rsidRPr="004C1BBF" w:rsidRDefault="005A5895">
            <w:pPr>
              <w:pStyle w:val="i"/>
              <w:tabs>
                <w:tab w:val="right" w:pos="7254"/>
              </w:tabs>
              <w:spacing w:before="120" w:after="120"/>
              <w:jc w:val="left"/>
              <w:rPr>
                <w:rFonts w:ascii="Times New Roman" w:hAnsi="Times New Roman"/>
                <w:color w:val="000000" w:themeColor="text1"/>
              </w:rPr>
            </w:pPr>
            <w:r w:rsidRPr="004C1BBF">
              <w:rPr>
                <w:rFonts w:ascii="Times New Roman" w:hAnsi="Times New Roman"/>
                <w:color w:val="000000" w:themeColor="text1"/>
              </w:rPr>
              <w:t xml:space="preserve">Place of Destination: </w:t>
            </w:r>
            <w:r w:rsidRPr="004C1BBF">
              <w:rPr>
                <w:rFonts w:ascii="Times New Roman" w:hAnsi="Times New Roman"/>
                <w:b/>
                <w:bCs/>
                <w:color w:val="000000" w:themeColor="text1"/>
              </w:rPr>
              <w:t>See the Addresses &amp; Quantities for each Final Destination in Annex 1 &amp; 2 attached to the Bidding Document</w:t>
            </w:r>
          </w:p>
        </w:tc>
      </w:tr>
      <w:tr w:rsidR="00267620" w:rsidRPr="004C1BBF" w14:paraId="0B526459" w14:textId="77777777">
        <w:tblPrEx>
          <w:tblBorders>
            <w:insideH w:val="single" w:sz="8" w:space="0" w:color="000000"/>
          </w:tblBorders>
          <w:tblCellMar>
            <w:left w:w="103" w:type="dxa"/>
            <w:right w:w="103" w:type="dxa"/>
          </w:tblCellMar>
        </w:tblPrEx>
        <w:tc>
          <w:tcPr>
            <w:tcW w:w="1620" w:type="dxa"/>
            <w:tcBorders>
              <w:top w:val="single" w:sz="12" w:space="0" w:color="auto"/>
              <w:left w:val="single" w:sz="12" w:space="0" w:color="auto"/>
              <w:bottom w:val="single" w:sz="12" w:space="0" w:color="auto"/>
              <w:right w:val="single" w:sz="12" w:space="0" w:color="auto"/>
            </w:tcBorders>
          </w:tcPr>
          <w:p w14:paraId="68B12E3D" w14:textId="77777777" w:rsidR="00267620" w:rsidRPr="004C1BBF" w:rsidRDefault="005A5895">
            <w:pPr>
              <w:spacing w:before="120" w:after="120"/>
              <w:rPr>
                <w:b/>
                <w:bCs/>
                <w:color w:val="000000" w:themeColor="text1"/>
              </w:rPr>
            </w:pPr>
            <w:r w:rsidRPr="004C1BBF">
              <w:rPr>
                <w:b/>
                <w:bCs/>
                <w:color w:val="000000" w:themeColor="text1"/>
              </w:rPr>
              <w:t xml:space="preserve">ITB 15.1 </w:t>
            </w:r>
          </w:p>
        </w:tc>
        <w:tc>
          <w:tcPr>
            <w:tcW w:w="7470" w:type="dxa"/>
            <w:tcBorders>
              <w:top w:val="single" w:sz="12" w:space="0" w:color="auto"/>
              <w:left w:val="single" w:sz="12" w:space="0" w:color="auto"/>
              <w:bottom w:val="single" w:sz="12" w:space="0" w:color="auto"/>
              <w:right w:val="single" w:sz="12" w:space="0" w:color="auto"/>
            </w:tcBorders>
          </w:tcPr>
          <w:p w14:paraId="7047BE09" w14:textId="77777777" w:rsidR="00267620" w:rsidRPr="004C1BBF" w:rsidRDefault="005A5895">
            <w:pPr>
              <w:tabs>
                <w:tab w:val="right" w:pos="7254"/>
              </w:tabs>
              <w:spacing w:before="120" w:after="120"/>
              <w:rPr>
                <w:color w:val="000000" w:themeColor="text1"/>
              </w:rPr>
            </w:pPr>
            <w:r w:rsidRPr="004C1BBF">
              <w:rPr>
                <w:color w:val="000000" w:themeColor="text1"/>
              </w:rPr>
              <w:t xml:space="preserve">The Bidder </w:t>
            </w:r>
            <w:r w:rsidRPr="004C1BBF">
              <w:rPr>
                <w:b/>
                <w:color w:val="000000" w:themeColor="text1"/>
              </w:rPr>
              <w:t xml:space="preserve">is </w:t>
            </w:r>
            <w:r w:rsidRPr="004C1BBF">
              <w:rPr>
                <w:color w:val="000000" w:themeColor="text1"/>
              </w:rPr>
              <w:t xml:space="preserve">required to quote in the currency of the Purchaser’s Country the portion of the Bid price that corresponds to expenditures incurred in that currency. </w:t>
            </w:r>
          </w:p>
        </w:tc>
      </w:tr>
      <w:tr w:rsidR="00267620" w:rsidRPr="004C1BBF" w14:paraId="1C7AFE4C" w14:textId="77777777">
        <w:tblPrEx>
          <w:tblBorders>
            <w:insideH w:val="single" w:sz="8" w:space="0" w:color="000000"/>
          </w:tblBorders>
          <w:tblCellMar>
            <w:left w:w="103" w:type="dxa"/>
            <w:right w:w="103" w:type="dxa"/>
          </w:tblCellMar>
        </w:tblPrEx>
        <w:tc>
          <w:tcPr>
            <w:tcW w:w="1620" w:type="dxa"/>
            <w:tcBorders>
              <w:top w:val="single" w:sz="12" w:space="0" w:color="auto"/>
              <w:left w:val="single" w:sz="12" w:space="0" w:color="auto"/>
              <w:bottom w:val="single" w:sz="12" w:space="0" w:color="auto"/>
              <w:right w:val="single" w:sz="12" w:space="0" w:color="auto"/>
            </w:tcBorders>
          </w:tcPr>
          <w:p w14:paraId="72E04E38" w14:textId="77777777" w:rsidR="00267620" w:rsidRPr="004C1BBF" w:rsidRDefault="005A5895">
            <w:pPr>
              <w:spacing w:before="120" w:after="120"/>
              <w:rPr>
                <w:b/>
                <w:bCs/>
                <w:color w:val="000000" w:themeColor="text1"/>
              </w:rPr>
            </w:pPr>
            <w:r w:rsidRPr="004C1BBF">
              <w:rPr>
                <w:b/>
                <w:bCs/>
                <w:color w:val="000000" w:themeColor="text1"/>
              </w:rPr>
              <w:lastRenderedPageBreak/>
              <w:t>ITB 16.4</w:t>
            </w:r>
          </w:p>
        </w:tc>
        <w:tc>
          <w:tcPr>
            <w:tcW w:w="7470" w:type="dxa"/>
            <w:tcBorders>
              <w:top w:val="single" w:sz="12" w:space="0" w:color="auto"/>
              <w:left w:val="single" w:sz="12" w:space="0" w:color="auto"/>
              <w:bottom w:val="single" w:sz="12" w:space="0" w:color="auto"/>
              <w:right w:val="single" w:sz="12" w:space="0" w:color="auto"/>
            </w:tcBorders>
          </w:tcPr>
          <w:p w14:paraId="2225BAC6" w14:textId="77777777" w:rsidR="00267620" w:rsidRPr="004C1BBF" w:rsidRDefault="005A5895">
            <w:pPr>
              <w:tabs>
                <w:tab w:val="right" w:pos="7254"/>
              </w:tabs>
              <w:spacing w:before="120" w:after="120"/>
              <w:rPr>
                <w:color w:val="000000" w:themeColor="text1"/>
              </w:rPr>
            </w:pPr>
            <w:r w:rsidRPr="004C1BBF">
              <w:rPr>
                <w:color w:val="000000" w:themeColor="text1"/>
              </w:rPr>
              <w:t>Period of time the Goods are expected to be functioning (for the purpose of spare parts): N/A</w:t>
            </w:r>
          </w:p>
        </w:tc>
      </w:tr>
      <w:tr w:rsidR="00267620" w:rsidRPr="004C1BBF" w14:paraId="6CE4F012" w14:textId="77777777">
        <w:tblPrEx>
          <w:tblBorders>
            <w:insideH w:val="single" w:sz="8" w:space="0" w:color="000000"/>
          </w:tblBorders>
          <w:tblCellMar>
            <w:left w:w="103" w:type="dxa"/>
            <w:right w:w="103" w:type="dxa"/>
          </w:tblCellMar>
        </w:tblPrEx>
        <w:tc>
          <w:tcPr>
            <w:tcW w:w="1620" w:type="dxa"/>
            <w:tcBorders>
              <w:top w:val="single" w:sz="12" w:space="0" w:color="auto"/>
              <w:left w:val="single" w:sz="12" w:space="0" w:color="auto"/>
              <w:bottom w:val="single" w:sz="12" w:space="0" w:color="auto"/>
              <w:right w:val="single" w:sz="12" w:space="0" w:color="auto"/>
            </w:tcBorders>
          </w:tcPr>
          <w:p w14:paraId="357A5E36" w14:textId="77777777" w:rsidR="00267620" w:rsidRPr="004C1BBF" w:rsidRDefault="005A5895">
            <w:pPr>
              <w:spacing w:before="120" w:after="120"/>
              <w:rPr>
                <w:b/>
                <w:bCs/>
                <w:color w:val="000000" w:themeColor="text1"/>
              </w:rPr>
            </w:pPr>
            <w:r w:rsidRPr="004C1BBF">
              <w:rPr>
                <w:b/>
                <w:bCs/>
                <w:color w:val="000000" w:themeColor="text1"/>
              </w:rPr>
              <w:t>ITB 17.2 (a)</w:t>
            </w:r>
          </w:p>
        </w:tc>
        <w:tc>
          <w:tcPr>
            <w:tcW w:w="7470" w:type="dxa"/>
            <w:tcBorders>
              <w:top w:val="single" w:sz="12" w:space="0" w:color="auto"/>
              <w:left w:val="single" w:sz="12" w:space="0" w:color="auto"/>
              <w:bottom w:val="single" w:sz="12" w:space="0" w:color="auto"/>
              <w:right w:val="single" w:sz="12" w:space="0" w:color="auto"/>
            </w:tcBorders>
          </w:tcPr>
          <w:p w14:paraId="327D04BA" w14:textId="77777777" w:rsidR="00267620" w:rsidRPr="004C1BBF" w:rsidRDefault="005A5895">
            <w:pPr>
              <w:tabs>
                <w:tab w:val="right" w:pos="7254"/>
              </w:tabs>
              <w:spacing w:before="120" w:after="120"/>
              <w:rPr>
                <w:b/>
                <w:color w:val="000000" w:themeColor="text1"/>
              </w:rPr>
            </w:pPr>
            <w:r w:rsidRPr="004C1BBF">
              <w:rPr>
                <w:color w:val="000000" w:themeColor="text1"/>
              </w:rPr>
              <w:t xml:space="preserve">Manufacturer’s authorization is: </w:t>
            </w:r>
            <w:r w:rsidRPr="004C1BBF">
              <w:rPr>
                <w:b/>
                <w:bCs/>
                <w:color w:val="000000" w:themeColor="text1"/>
              </w:rPr>
              <w:t>Not</w:t>
            </w:r>
            <w:r w:rsidRPr="004C1BBF">
              <w:rPr>
                <w:color w:val="000000" w:themeColor="text1"/>
              </w:rPr>
              <w:t xml:space="preserve"> R</w:t>
            </w:r>
            <w:r w:rsidRPr="004C1BBF">
              <w:rPr>
                <w:b/>
                <w:color w:val="000000" w:themeColor="text1"/>
              </w:rPr>
              <w:t>equired</w:t>
            </w:r>
          </w:p>
          <w:p w14:paraId="012B1583" w14:textId="77777777" w:rsidR="00267620" w:rsidRPr="004C1BBF" w:rsidRDefault="00267620">
            <w:pPr>
              <w:tabs>
                <w:tab w:val="right" w:pos="7254"/>
              </w:tabs>
              <w:spacing w:before="120" w:after="120"/>
              <w:rPr>
                <w:color w:val="000000" w:themeColor="text1"/>
              </w:rPr>
            </w:pPr>
          </w:p>
        </w:tc>
      </w:tr>
      <w:tr w:rsidR="00267620" w:rsidRPr="004C1BBF" w14:paraId="6CC7EDCB" w14:textId="77777777">
        <w:tblPrEx>
          <w:tblBorders>
            <w:insideH w:val="single" w:sz="8" w:space="0" w:color="000000"/>
          </w:tblBorders>
          <w:tblCellMar>
            <w:left w:w="103" w:type="dxa"/>
            <w:right w:w="103" w:type="dxa"/>
          </w:tblCellMar>
        </w:tblPrEx>
        <w:tc>
          <w:tcPr>
            <w:tcW w:w="1620" w:type="dxa"/>
            <w:tcBorders>
              <w:top w:val="single" w:sz="12" w:space="0" w:color="auto"/>
              <w:left w:val="single" w:sz="12" w:space="0" w:color="auto"/>
              <w:bottom w:val="single" w:sz="12" w:space="0" w:color="auto"/>
              <w:right w:val="single" w:sz="12" w:space="0" w:color="auto"/>
            </w:tcBorders>
          </w:tcPr>
          <w:p w14:paraId="25DAC632" w14:textId="77777777" w:rsidR="00267620" w:rsidRPr="004C1BBF" w:rsidRDefault="005A5895">
            <w:pPr>
              <w:pStyle w:val="TOCNumber1"/>
              <w:rPr>
                <w:color w:val="000000" w:themeColor="text1"/>
              </w:rPr>
            </w:pPr>
            <w:r w:rsidRPr="004C1BBF">
              <w:rPr>
                <w:color w:val="000000" w:themeColor="text1"/>
              </w:rPr>
              <w:t>ITB 17.2 (b)</w:t>
            </w:r>
          </w:p>
        </w:tc>
        <w:tc>
          <w:tcPr>
            <w:tcW w:w="7470" w:type="dxa"/>
            <w:tcBorders>
              <w:top w:val="single" w:sz="12" w:space="0" w:color="auto"/>
              <w:left w:val="single" w:sz="12" w:space="0" w:color="auto"/>
              <w:bottom w:val="single" w:sz="12" w:space="0" w:color="auto"/>
              <w:right w:val="single" w:sz="12" w:space="0" w:color="auto"/>
            </w:tcBorders>
          </w:tcPr>
          <w:p w14:paraId="54F24182" w14:textId="77777777" w:rsidR="00267620" w:rsidRPr="004C1BBF" w:rsidRDefault="005A5895">
            <w:pPr>
              <w:tabs>
                <w:tab w:val="right" w:pos="7254"/>
              </w:tabs>
              <w:spacing w:before="120" w:after="120"/>
              <w:rPr>
                <w:color w:val="000000" w:themeColor="text1"/>
              </w:rPr>
            </w:pPr>
            <w:r w:rsidRPr="004C1BBF">
              <w:rPr>
                <w:color w:val="000000" w:themeColor="text1"/>
              </w:rPr>
              <w:t xml:space="preserve">After sales service is: </w:t>
            </w:r>
            <w:r w:rsidRPr="004C1BBF">
              <w:rPr>
                <w:b/>
                <w:bCs/>
                <w:color w:val="000000" w:themeColor="text1"/>
              </w:rPr>
              <w:t>Not</w:t>
            </w:r>
            <w:r w:rsidRPr="004C1BBF">
              <w:rPr>
                <w:b/>
                <w:color w:val="000000" w:themeColor="text1"/>
              </w:rPr>
              <w:t xml:space="preserve"> Required</w:t>
            </w:r>
          </w:p>
        </w:tc>
      </w:tr>
      <w:tr w:rsidR="00267620" w:rsidRPr="004C1BBF" w14:paraId="3F3A423F" w14:textId="77777777">
        <w:tblPrEx>
          <w:tblBorders>
            <w:insideH w:val="single" w:sz="8" w:space="0" w:color="000000"/>
          </w:tblBorders>
          <w:tblCellMar>
            <w:left w:w="103" w:type="dxa"/>
            <w:right w:w="103" w:type="dxa"/>
          </w:tblCellMar>
        </w:tblPrEx>
        <w:tc>
          <w:tcPr>
            <w:tcW w:w="1620" w:type="dxa"/>
            <w:tcBorders>
              <w:top w:val="single" w:sz="12" w:space="0" w:color="auto"/>
              <w:left w:val="single" w:sz="12" w:space="0" w:color="auto"/>
              <w:bottom w:val="single" w:sz="12" w:space="0" w:color="auto"/>
              <w:right w:val="single" w:sz="12" w:space="0" w:color="auto"/>
            </w:tcBorders>
          </w:tcPr>
          <w:p w14:paraId="4CFA6F38" w14:textId="77777777" w:rsidR="00267620" w:rsidRPr="004C1BBF" w:rsidRDefault="005A5895">
            <w:pPr>
              <w:spacing w:before="120" w:after="120"/>
              <w:rPr>
                <w:b/>
                <w:bCs/>
                <w:color w:val="000000" w:themeColor="text1"/>
              </w:rPr>
            </w:pPr>
            <w:r w:rsidRPr="004C1BBF">
              <w:rPr>
                <w:b/>
                <w:bCs/>
                <w:color w:val="000000" w:themeColor="text1"/>
              </w:rPr>
              <w:t>ITB 18.1</w:t>
            </w:r>
          </w:p>
        </w:tc>
        <w:tc>
          <w:tcPr>
            <w:tcW w:w="7470" w:type="dxa"/>
            <w:tcBorders>
              <w:top w:val="single" w:sz="12" w:space="0" w:color="auto"/>
              <w:left w:val="single" w:sz="12" w:space="0" w:color="auto"/>
              <w:bottom w:val="single" w:sz="12" w:space="0" w:color="auto"/>
              <w:right w:val="single" w:sz="12" w:space="0" w:color="auto"/>
            </w:tcBorders>
          </w:tcPr>
          <w:p w14:paraId="3E899587" w14:textId="77777777" w:rsidR="00267620" w:rsidRPr="004C1BBF" w:rsidRDefault="005A5895">
            <w:pPr>
              <w:pStyle w:val="i"/>
              <w:tabs>
                <w:tab w:val="right" w:pos="7254"/>
              </w:tabs>
              <w:spacing w:before="120" w:after="120"/>
              <w:jc w:val="left"/>
              <w:rPr>
                <w:rFonts w:ascii="Times New Roman" w:hAnsi="Times New Roman"/>
                <w:color w:val="000000" w:themeColor="text1"/>
              </w:rPr>
            </w:pPr>
            <w:r w:rsidRPr="004C1BBF">
              <w:rPr>
                <w:color w:val="000000" w:themeColor="text1"/>
              </w:rPr>
              <w:t xml:space="preserve">The Bid shall be valid until: </w:t>
            </w:r>
            <w:r w:rsidRPr="004C1BBF">
              <w:rPr>
                <w:b/>
                <w:bCs/>
                <w:color w:val="000000" w:themeColor="text1"/>
              </w:rPr>
              <w:t>120 days from the date of bid submission deadline</w:t>
            </w:r>
            <w:r w:rsidRPr="004C1BBF">
              <w:rPr>
                <w:color w:val="000000" w:themeColor="text1"/>
              </w:rPr>
              <w:t xml:space="preserve"> </w:t>
            </w:r>
          </w:p>
        </w:tc>
      </w:tr>
      <w:tr w:rsidR="00267620" w:rsidRPr="004C1BBF" w14:paraId="4D730A17" w14:textId="77777777">
        <w:tblPrEx>
          <w:tblBorders>
            <w:insideH w:val="single" w:sz="8" w:space="0" w:color="000000"/>
          </w:tblBorders>
        </w:tblPrEx>
        <w:tc>
          <w:tcPr>
            <w:tcW w:w="1620" w:type="dxa"/>
            <w:tcBorders>
              <w:top w:val="single" w:sz="12" w:space="0" w:color="auto"/>
              <w:left w:val="single" w:sz="12" w:space="0" w:color="auto"/>
              <w:bottom w:val="single" w:sz="12" w:space="0" w:color="auto"/>
              <w:right w:val="single" w:sz="12" w:space="0" w:color="auto"/>
            </w:tcBorders>
          </w:tcPr>
          <w:p w14:paraId="390C3B6F" w14:textId="77777777" w:rsidR="00267620" w:rsidRPr="004C1BBF" w:rsidRDefault="005A5895">
            <w:pPr>
              <w:tabs>
                <w:tab w:val="right" w:pos="7434"/>
              </w:tabs>
              <w:spacing w:before="120" w:after="120"/>
              <w:rPr>
                <w:b/>
                <w:color w:val="000000" w:themeColor="text1"/>
              </w:rPr>
            </w:pPr>
            <w:r w:rsidRPr="004C1BBF">
              <w:rPr>
                <w:b/>
                <w:color w:val="000000" w:themeColor="text1"/>
              </w:rPr>
              <w:t>ITB 18.3 (a)</w:t>
            </w:r>
          </w:p>
        </w:tc>
        <w:tc>
          <w:tcPr>
            <w:tcW w:w="7470" w:type="dxa"/>
            <w:tcBorders>
              <w:top w:val="single" w:sz="12" w:space="0" w:color="auto"/>
              <w:left w:val="single" w:sz="12" w:space="0" w:color="auto"/>
              <w:bottom w:val="single" w:sz="12" w:space="0" w:color="auto"/>
              <w:right w:val="single" w:sz="12" w:space="0" w:color="auto"/>
            </w:tcBorders>
          </w:tcPr>
          <w:p w14:paraId="2550F548" w14:textId="77777777" w:rsidR="00267620" w:rsidRPr="004C1BBF" w:rsidRDefault="005A5895">
            <w:pPr>
              <w:tabs>
                <w:tab w:val="right" w:pos="7254"/>
              </w:tabs>
              <w:spacing w:before="120" w:after="120"/>
              <w:rPr>
                <w:color w:val="000000" w:themeColor="text1"/>
              </w:rPr>
            </w:pPr>
            <w:r w:rsidRPr="004C1BBF">
              <w:rPr>
                <w:color w:val="000000" w:themeColor="text1"/>
              </w:rPr>
              <w:t>The Bid price shall be adjusted by the following factor(s):</w:t>
            </w:r>
          </w:p>
          <w:p w14:paraId="2DDE8A79" w14:textId="77777777" w:rsidR="00267620" w:rsidRPr="004C1BBF" w:rsidRDefault="005A5895">
            <w:pPr>
              <w:tabs>
                <w:tab w:val="right" w:pos="7254"/>
              </w:tabs>
              <w:spacing w:before="120" w:after="120"/>
              <w:rPr>
                <w:color w:val="000000" w:themeColor="text1"/>
              </w:rPr>
            </w:pPr>
            <w:r w:rsidRPr="004C1BBF">
              <w:rPr>
                <w:bCs/>
                <w:color w:val="000000" w:themeColor="text1"/>
              </w:rPr>
              <w:t>The local currency portion of the Contract price shall be adjusted by a factor reflecting local inflation during the period of extension, and the foreign currency portion of the Contract price shall be adjusted by a factor reflecting the international inflation (in the country of the foreign currency) during the period of extension</w:t>
            </w:r>
          </w:p>
        </w:tc>
      </w:tr>
      <w:tr w:rsidR="00267620" w:rsidRPr="004C1BBF" w14:paraId="46699E78" w14:textId="77777777">
        <w:tblPrEx>
          <w:tblBorders>
            <w:insideH w:val="single" w:sz="8" w:space="0" w:color="000000"/>
          </w:tblBorders>
        </w:tblPrEx>
        <w:tc>
          <w:tcPr>
            <w:tcW w:w="1620" w:type="dxa"/>
            <w:tcBorders>
              <w:top w:val="single" w:sz="12" w:space="0" w:color="auto"/>
              <w:left w:val="single" w:sz="12" w:space="0" w:color="auto"/>
              <w:bottom w:val="single" w:sz="12" w:space="0" w:color="auto"/>
              <w:right w:val="single" w:sz="12" w:space="0" w:color="auto"/>
            </w:tcBorders>
          </w:tcPr>
          <w:p w14:paraId="5156EECB" w14:textId="77777777" w:rsidR="00267620" w:rsidRPr="004C1BBF" w:rsidRDefault="005A5895">
            <w:pPr>
              <w:spacing w:before="120" w:after="120"/>
              <w:rPr>
                <w:b/>
                <w:bCs/>
                <w:color w:val="000000" w:themeColor="text1"/>
              </w:rPr>
            </w:pPr>
            <w:r w:rsidRPr="004C1BBF">
              <w:rPr>
                <w:b/>
                <w:bCs/>
                <w:color w:val="000000" w:themeColor="text1"/>
              </w:rPr>
              <w:t>ITB 19.1</w:t>
            </w:r>
          </w:p>
          <w:p w14:paraId="0F13C4CE" w14:textId="77777777" w:rsidR="00267620" w:rsidRPr="004C1BBF" w:rsidRDefault="00267620">
            <w:pPr>
              <w:tabs>
                <w:tab w:val="right" w:pos="7434"/>
              </w:tabs>
              <w:spacing w:before="120" w:after="120"/>
              <w:rPr>
                <w:b/>
                <w:color w:val="000000" w:themeColor="text1"/>
              </w:rPr>
            </w:pPr>
          </w:p>
        </w:tc>
        <w:tc>
          <w:tcPr>
            <w:tcW w:w="7470" w:type="dxa"/>
            <w:tcBorders>
              <w:top w:val="single" w:sz="12" w:space="0" w:color="auto"/>
              <w:left w:val="single" w:sz="12" w:space="0" w:color="auto"/>
              <w:bottom w:val="single" w:sz="12" w:space="0" w:color="auto"/>
              <w:right w:val="single" w:sz="12" w:space="0" w:color="auto"/>
            </w:tcBorders>
          </w:tcPr>
          <w:p w14:paraId="0471CB43" w14:textId="77777777" w:rsidR="00267620" w:rsidRPr="004C1BBF" w:rsidRDefault="005A5895">
            <w:pPr>
              <w:tabs>
                <w:tab w:val="right" w:pos="7254"/>
              </w:tabs>
              <w:spacing w:before="120" w:after="120"/>
              <w:rPr>
                <w:color w:val="000000" w:themeColor="text1"/>
              </w:rPr>
            </w:pPr>
            <w:r w:rsidRPr="004C1BBF">
              <w:rPr>
                <w:color w:val="000000" w:themeColor="text1"/>
              </w:rPr>
              <w:t xml:space="preserve">A Bid Security </w:t>
            </w:r>
            <w:r w:rsidRPr="004C1BBF">
              <w:rPr>
                <w:b/>
                <w:color w:val="000000" w:themeColor="text1"/>
              </w:rPr>
              <w:t xml:space="preserve">shall be </w:t>
            </w:r>
            <w:r w:rsidRPr="004C1BBF">
              <w:rPr>
                <w:color w:val="000000" w:themeColor="text1"/>
              </w:rPr>
              <w:t xml:space="preserve">required. </w:t>
            </w:r>
          </w:p>
          <w:p w14:paraId="1C8F7434" w14:textId="46FABE75" w:rsidR="00267620" w:rsidRPr="004C1BBF" w:rsidRDefault="005A5895">
            <w:pPr>
              <w:tabs>
                <w:tab w:val="right" w:pos="7254"/>
              </w:tabs>
              <w:spacing w:before="120" w:after="120"/>
              <w:rPr>
                <w:color w:val="000000" w:themeColor="text1"/>
              </w:rPr>
            </w:pPr>
            <w:r w:rsidRPr="004C1BBF">
              <w:rPr>
                <w:color w:val="000000" w:themeColor="text1"/>
              </w:rPr>
              <w:t xml:space="preserve">If a Bid Security (only in the form of a Bank Guarantee) shall be required, the amount and currency of the Bid Security shall be: </w:t>
            </w:r>
            <w:r w:rsidRPr="004C1BBF">
              <w:rPr>
                <w:b/>
                <w:bCs/>
                <w:spacing w:val="-2"/>
                <w:szCs w:val="24"/>
              </w:rPr>
              <w:t>USD</w:t>
            </w:r>
            <w:r w:rsidR="00B33223" w:rsidRPr="004C1BBF">
              <w:rPr>
                <w:b/>
                <w:bCs/>
                <w:spacing w:val="-2"/>
                <w:szCs w:val="24"/>
              </w:rPr>
              <w:t>120</w:t>
            </w:r>
            <w:r w:rsidRPr="004C1BBF">
              <w:rPr>
                <w:b/>
                <w:bCs/>
                <w:spacing w:val="-2"/>
                <w:szCs w:val="24"/>
              </w:rPr>
              <w:t xml:space="preserve">,000 </w:t>
            </w:r>
            <w:r w:rsidRPr="004C1BBF">
              <w:rPr>
                <w:b/>
                <w:bCs/>
                <w:color w:val="000000" w:themeColor="text1"/>
                <w:spacing w:val="-2"/>
                <w:szCs w:val="24"/>
              </w:rPr>
              <w:t>(or equivalent in any convertible currency)</w:t>
            </w:r>
          </w:p>
        </w:tc>
      </w:tr>
      <w:tr w:rsidR="00267620" w:rsidRPr="004C1BBF" w14:paraId="4D108CE4" w14:textId="77777777">
        <w:tblPrEx>
          <w:tblBorders>
            <w:insideH w:val="single" w:sz="8" w:space="0" w:color="000000"/>
          </w:tblBorders>
        </w:tblPrEx>
        <w:tc>
          <w:tcPr>
            <w:tcW w:w="1620" w:type="dxa"/>
            <w:tcBorders>
              <w:top w:val="single" w:sz="12" w:space="0" w:color="auto"/>
              <w:left w:val="single" w:sz="12" w:space="0" w:color="auto"/>
              <w:bottom w:val="single" w:sz="12" w:space="0" w:color="auto"/>
              <w:right w:val="single" w:sz="12" w:space="0" w:color="auto"/>
            </w:tcBorders>
          </w:tcPr>
          <w:p w14:paraId="5CF1488B" w14:textId="77777777" w:rsidR="00267620" w:rsidRPr="004C1BBF" w:rsidRDefault="005A5895">
            <w:pPr>
              <w:tabs>
                <w:tab w:val="right" w:pos="7434"/>
              </w:tabs>
              <w:spacing w:before="120" w:after="120"/>
              <w:rPr>
                <w:b/>
                <w:color w:val="000000" w:themeColor="text1"/>
              </w:rPr>
            </w:pPr>
            <w:r w:rsidRPr="004C1BBF">
              <w:rPr>
                <w:b/>
                <w:color w:val="000000" w:themeColor="text1"/>
              </w:rPr>
              <w:t>ITB 19.3 (d)</w:t>
            </w:r>
          </w:p>
        </w:tc>
        <w:tc>
          <w:tcPr>
            <w:tcW w:w="7470" w:type="dxa"/>
            <w:tcBorders>
              <w:top w:val="single" w:sz="12" w:space="0" w:color="auto"/>
              <w:left w:val="single" w:sz="12" w:space="0" w:color="auto"/>
              <w:bottom w:val="single" w:sz="12" w:space="0" w:color="auto"/>
              <w:right w:val="single" w:sz="12" w:space="0" w:color="auto"/>
            </w:tcBorders>
          </w:tcPr>
          <w:p w14:paraId="2F78EC5E" w14:textId="77777777" w:rsidR="00267620" w:rsidRPr="004C1BBF" w:rsidRDefault="005A5895">
            <w:pPr>
              <w:tabs>
                <w:tab w:val="right" w:pos="7254"/>
              </w:tabs>
              <w:spacing w:before="120" w:after="120"/>
              <w:rPr>
                <w:color w:val="000000" w:themeColor="text1"/>
              </w:rPr>
            </w:pPr>
            <w:r w:rsidRPr="004C1BBF">
              <w:rPr>
                <w:color w:val="000000" w:themeColor="text1"/>
              </w:rPr>
              <w:t xml:space="preserve">Other types of acceptable securities: </w:t>
            </w:r>
            <w:r w:rsidRPr="004C1BBF">
              <w:rPr>
                <w:b/>
                <w:bCs/>
                <w:color w:val="000000" w:themeColor="text1"/>
              </w:rPr>
              <w:t>NONE</w:t>
            </w:r>
          </w:p>
        </w:tc>
      </w:tr>
      <w:tr w:rsidR="00267620" w:rsidRPr="004C1BBF" w14:paraId="22AF3B65" w14:textId="77777777">
        <w:tblPrEx>
          <w:tblBorders>
            <w:insideH w:val="single" w:sz="8" w:space="0" w:color="000000"/>
          </w:tblBorders>
        </w:tblPrEx>
        <w:tc>
          <w:tcPr>
            <w:tcW w:w="1620" w:type="dxa"/>
            <w:tcBorders>
              <w:top w:val="single" w:sz="12" w:space="0" w:color="auto"/>
              <w:left w:val="single" w:sz="12" w:space="0" w:color="auto"/>
              <w:bottom w:val="single" w:sz="12" w:space="0" w:color="auto"/>
              <w:right w:val="single" w:sz="12" w:space="0" w:color="auto"/>
            </w:tcBorders>
          </w:tcPr>
          <w:p w14:paraId="0EF9F041" w14:textId="77777777" w:rsidR="00267620" w:rsidRPr="004C1BBF" w:rsidRDefault="005A5895">
            <w:pPr>
              <w:tabs>
                <w:tab w:val="right" w:pos="7434"/>
              </w:tabs>
              <w:spacing w:before="120" w:after="120"/>
              <w:rPr>
                <w:b/>
                <w:color w:val="000000" w:themeColor="text1"/>
              </w:rPr>
            </w:pPr>
            <w:r w:rsidRPr="004C1BBF">
              <w:rPr>
                <w:b/>
                <w:bCs/>
                <w:color w:val="000000" w:themeColor="text1"/>
              </w:rPr>
              <w:t>ITB 20.3</w:t>
            </w:r>
          </w:p>
        </w:tc>
        <w:tc>
          <w:tcPr>
            <w:tcW w:w="7470" w:type="dxa"/>
            <w:tcBorders>
              <w:top w:val="single" w:sz="12" w:space="0" w:color="auto"/>
              <w:left w:val="single" w:sz="12" w:space="0" w:color="auto"/>
              <w:bottom w:val="single" w:sz="12" w:space="0" w:color="auto"/>
              <w:right w:val="single" w:sz="12" w:space="0" w:color="auto"/>
            </w:tcBorders>
          </w:tcPr>
          <w:p w14:paraId="2582B6E5" w14:textId="77777777" w:rsidR="00267620" w:rsidRPr="004C1BBF" w:rsidRDefault="005A5895">
            <w:pPr>
              <w:tabs>
                <w:tab w:val="right" w:pos="7254"/>
              </w:tabs>
              <w:spacing w:before="120" w:after="120"/>
              <w:rPr>
                <w:color w:val="000000" w:themeColor="text1"/>
              </w:rPr>
            </w:pPr>
            <w:r w:rsidRPr="004C1BBF">
              <w:rPr>
                <w:color w:val="000000" w:themeColor="text1"/>
              </w:rPr>
              <w:t>The written confirmation of authorization to sign on behalf of the Bidder shall consist of</w:t>
            </w:r>
            <w:r w:rsidRPr="004C1BBF">
              <w:rPr>
                <w:b/>
                <w:color w:val="000000" w:themeColor="text1"/>
              </w:rPr>
              <w:t xml:space="preserve">: Power of Attorney </w:t>
            </w:r>
          </w:p>
        </w:tc>
      </w:tr>
      <w:tr w:rsidR="00267620" w:rsidRPr="004C1BBF" w14:paraId="2DFEE3DB" w14:textId="77777777">
        <w:tblPrEx>
          <w:tblBorders>
            <w:insideH w:val="single" w:sz="8" w:space="0" w:color="000000"/>
          </w:tblBorders>
          <w:tblCellMar>
            <w:left w:w="103" w:type="dxa"/>
            <w:right w:w="103" w:type="dxa"/>
          </w:tblCellMar>
        </w:tblPrEx>
        <w:tc>
          <w:tcPr>
            <w:tcW w:w="1620" w:type="dxa"/>
            <w:tcBorders>
              <w:top w:val="single" w:sz="12" w:space="0" w:color="auto"/>
              <w:left w:val="single" w:sz="12" w:space="0" w:color="auto"/>
              <w:bottom w:val="single" w:sz="12" w:space="0" w:color="auto"/>
              <w:right w:val="single" w:sz="12" w:space="0" w:color="auto"/>
            </w:tcBorders>
          </w:tcPr>
          <w:p w14:paraId="3786611E" w14:textId="77777777" w:rsidR="00267620" w:rsidRPr="004C1BBF" w:rsidRDefault="00267620">
            <w:pPr>
              <w:spacing w:before="120" w:after="120"/>
              <w:rPr>
                <w:b/>
                <w:bCs/>
                <w:color w:val="000000" w:themeColor="text1"/>
              </w:rPr>
            </w:pPr>
          </w:p>
        </w:tc>
        <w:tc>
          <w:tcPr>
            <w:tcW w:w="7470" w:type="dxa"/>
            <w:tcBorders>
              <w:top w:val="single" w:sz="12" w:space="0" w:color="auto"/>
              <w:left w:val="single" w:sz="12" w:space="0" w:color="auto"/>
              <w:bottom w:val="single" w:sz="12" w:space="0" w:color="auto"/>
              <w:right w:val="single" w:sz="12" w:space="0" w:color="auto"/>
            </w:tcBorders>
          </w:tcPr>
          <w:p w14:paraId="3948840E" w14:textId="77777777" w:rsidR="00267620" w:rsidRPr="004C1BBF" w:rsidRDefault="005A5895">
            <w:pPr>
              <w:spacing w:before="120" w:after="120"/>
              <w:jc w:val="center"/>
              <w:rPr>
                <w:b/>
                <w:bCs/>
                <w:color w:val="000000" w:themeColor="text1"/>
                <w:sz w:val="28"/>
              </w:rPr>
            </w:pPr>
            <w:r w:rsidRPr="004C1BBF">
              <w:rPr>
                <w:b/>
                <w:bCs/>
                <w:color w:val="000000" w:themeColor="text1"/>
                <w:sz w:val="28"/>
              </w:rPr>
              <w:t>D. Submission of Bids</w:t>
            </w:r>
          </w:p>
        </w:tc>
      </w:tr>
      <w:tr w:rsidR="00267620" w:rsidRPr="004C1BBF" w14:paraId="4AAF0DEA" w14:textId="77777777">
        <w:tblPrEx>
          <w:tblBorders>
            <w:insideH w:val="single" w:sz="8" w:space="0" w:color="000000"/>
          </w:tblBorders>
        </w:tblPrEx>
        <w:tc>
          <w:tcPr>
            <w:tcW w:w="1620" w:type="dxa"/>
            <w:tcBorders>
              <w:top w:val="single" w:sz="12" w:space="0" w:color="auto"/>
              <w:left w:val="single" w:sz="12" w:space="0" w:color="auto"/>
              <w:bottom w:val="single" w:sz="12" w:space="0" w:color="auto"/>
              <w:right w:val="single" w:sz="12" w:space="0" w:color="auto"/>
            </w:tcBorders>
          </w:tcPr>
          <w:p w14:paraId="26780913" w14:textId="77777777" w:rsidR="00267620" w:rsidRPr="004C1BBF" w:rsidRDefault="005A5895">
            <w:pPr>
              <w:tabs>
                <w:tab w:val="right" w:pos="7434"/>
              </w:tabs>
              <w:spacing w:before="120" w:after="120"/>
              <w:rPr>
                <w:b/>
                <w:bCs/>
                <w:color w:val="000000" w:themeColor="text1"/>
              </w:rPr>
            </w:pPr>
            <w:r w:rsidRPr="004C1BBF">
              <w:rPr>
                <w:b/>
                <w:bCs/>
                <w:color w:val="000000" w:themeColor="text1"/>
              </w:rPr>
              <w:t>ITB 21.2</w:t>
            </w:r>
          </w:p>
        </w:tc>
        <w:tc>
          <w:tcPr>
            <w:tcW w:w="7470" w:type="dxa"/>
            <w:tcBorders>
              <w:top w:val="single" w:sz="12" w:space="0" w:color="auto"/>
              <w:left w:val="single" w:sz="12" w:space="0" w:color="auto"/>
              <w:bottom w:val="single" w:sz="12" w:space="0" w:color="auto"/>
              <w:right w:val="single" w:sz="12" w:space="0" w:color="auto"/>
            </w:tcBorders>
          </w:tcPr>
          <w:p w14:paraId="6600E070" w14:textId="77777777" w:rsidR="00267620" w:rsidRPr="004C1BBF" w:rsidRDefault="005A5895">
            <w:pPr>
              <w:tabs>
                <w:tab w:val="right" w:pos="7254"/>
              </w:tabs>
              <w:spacing w:before="120" w:after="120"/>
              <w:rPr>
                <w:color w:val="000000" w:themeColor="text1"/>
              </w:rPr>
            </w:pPr>
            <w:r w:rsidRPr="004C1BBF">
              <w:rPr>
                <w:color w:val="000000" w:themeColor="text1"/>
              </w:rPr>
              <w:t>In addition to the original of the Bid, the number of copies is</w:t>
            </w:r>
            <w:r w:rsidRPr="004C1BBF">
              <w:rPr>
                <w:b/>
                <w:color w:val="000000" w:themeColor="text1"/>
              </w:rPr>
              <w:t>: Two (2)</w:t>
            </w:r>
          </w:p>
        </w:tc>
      </w:tr>
      <w:tr w:rsidR="00267620" w:rsidRPr="004C1BBF" w14:paraId="0E97B910" w14:textId="77777777">
        <w:tblPrEx>
          <w:tblBorders>
            <w:insideH w:val="single" w:sz="8" w:space="0" w:color="000000"/>
          </w:tblBorders>
          <w:tblCellMar>
            <w:left w:w="103" w:type="dxa"/>
            <w:right w:w="103" w:type="dxa"/>
          </w:tblCellMar>
        </w:tblPrEx>
        <w:tc>
          <w:tcPr>
            <w:tcW w:w="1620" w:type="dxa"/>
            <w:tcBorders>
              <w:top w:val="single" w:sz="12" w:space="0" w:color="auto"/>
              <w:left w:val="single" w:sz="12" w:space="0" w:color="auto"/>
              <w:bottom w:val="single" w:sz="12" w:space="0" w:color="auto"/>
              <w:right w:val="single" w:sz="12" w:space="0" w:color="auto"/>
            </w:tcBorders>
          </w:tcPr>
          <w:p w14:paraId="38B5B30F" w14:textId="77777777" w:rsidR="00267620" w:rsidRPr="004C1BBF" w:rsidRDefault="005A5895">
            <w:pPr>
              <w:spacing w:before="120" w:after="120"/>
              <w:rPr>
                <w:b/>
                <w:bCs/>
                <w:color w:val="000000" w:themeColor="text1"/>
              </w:rPr>
            </w:pPr>
            <w:r w:rsidRPr="004C1BBF">
              <w:rPr>
                <w:b/>
                <w:bCs/>
                <w:color w:val="000000" w:themeColor="text1"/>
              </w:rPr>
              <w:t xml:space="preserve">ITB 22.1 </w:t>
            </w:r>
          </w:p>
          <w:p w14:paraId="2DA31341" w14:textId="77777777" w:rsidR="00267620" w:rsidRPr="004C1BBF" w:rsidRDefault="00267620">
            <w:pPr>
              <w:spacing w:before="120" w:after="120"/>
              <w:rPr>
                <w:b/>
                <w:bCs/>
                <w:color w:val="000000" w:themeColor="text1"/>
              </w:rPr>
            </w:pPr>
          </w:p>
        </w:tc>
        <w:tc>
          <w:tcPr>
            <w:tcW w:w="7470" w:type="dxa"/>
            <w:tcBorders>
              <w:top w:val="single" w:sz="12" w:space="0" w:color="auto"/>
              <w:left w:val="single" w:sz="12" w:space="0" w:color="auto"/>
              <w:bottom w:val="single" w:sz="12" w:space="0" w:color="auto"/>
              <w:right w:val="single" w:sz="12" w:space="0" w:color="auto"/>
            </w:tcBorders>
          </w:tcPr>
          <w:p w14:paraId="64265F0E" w14:textId="77777777" w:rsidR="00267620" w:rsidRPr="004C1BBF" w:rsidRDefault="005A5895">
            <w:pPr>
              <w:tabs>
                <w:tab w:val="right" w:pos="7254"/>
              </w:tabs>
              <w:spacing w:before="120" w:after="120"/>
              <w:rPr>
                <w:b/>
                <w:color w:val="000000" w:themeColor="text1"/>
              </w:rPr>
            </w:pPr>
            <w:r w:rsidRPr="004C1BBF">
              <w:rPr>
                <w:color w:val="000000" w:themeColor="text1"/>
              </w:rPr>
              <w:t xml:space="preserve">For </w:t>
            </w:r>
            <w:r w:rsidRPr="004C1BBF">
              <w:rPr>
                <w:b/>
                <w:color w:val="000000" w:themeColor="text1"/>
                <w:u w:val="single"/>
              </w:rPr>
              <w:t>Bid submission purposes</w:t>
            </w:r>
            <w:r w:rsidRPr="004C1BBF">
              <w:rPr>
                <w:color w:val="000000" w:themeColor="text1"/>
                <w:u w:val="single"/>
              </w:rPr>
              <w:t xml:space="preserve"> </w:t>
            </w:r>
            <w:r w:rsidRPr="004C1BBF">
              <w:rPr>
                <w:color w:val="000000" w:themeColor="text1"/>
              </w:rPr>
              <w:t xml:space="preserve">only, the Purchaser’s address is: </w:t>
            </w:r>
          </w:p>
          <w:p w14:paraId="2F199000" w14:textId="77777777" w:rsidR="00267620" w:rsidRPr="004C1BBF" w:rsidRDefault="005A5895">
            <w:pPr>
              <w:tabs>
                <w:tab w:val="right" w:pos="7254"/>
              </w:tabs>
              <w:spacing w:before="120" w:after="120"/>
              <w:rPr>
                <w:color w:val="000000" w:themeColor="text1"/>
              </w:rPr>
            </w:pPr>
            <w:r w:rsidRPr="004C1BBF">
              <w:rPr>
                <w:color w:val="000000" w:themeColor="text1"/>
                <w:szCs w:val="24"/>
              </w:rPr>
              <w:t xml:space="preserve">Attention: </w:t>
            </w:r>
            <w:r w:rsidRPr="004C1BBF">
              <w:rPr>
                <w:b/>
                <w:bCs/>
                <w:color w:val="000000" w:themeColor="text1"/>
                <w:szCs w:val="24"/>
              </w:rPr>
              <w:t>Dr. Ojuolape Solanke - National Project Manager</w:t>
            </w:r>
          </w:p>
          <w:p w14:paraId="02B629C5" w14:textId="77777777" w:rsidR="00267620" w:rsidRPr="004C1BBF" w:rsidRDefault="005A5895">
            <w:pPr>
              <w:tabs>
                <w:tab w:val="right" w:pos="7254"/>
              </w:tabs>
              <w:spacing w:before="120" w:after="120"/>
              <w:rPr>
                <w:color w:val="000000" w:themeColor="text1"/>
              </w:rPr>
            </w:pPr>
            <w:r w:rsidRPr="004C1BBF">
              <w:rPr>
                <w:color w:val="000000" w:themeColor="text1"/>
              </w:rPr>
              <w:t xml:space="preserve">Address: </w:t>
            </w:r>
            <w:r w:rsidRPr="004C1BBF">
              <w:rPr>
                <w:b/>
                <w:bCs/>
                <w:color w:val="000000" w:themeColor="text1"/>
                <w:spacing w:val="-2"/>
              </w:rPr>
              <w:t xml:space="preserve">No. 21B Agadez Crescent, Wuse 2, </w:t>
            </w:r>
          </w:p>
          <w:p w14:paraId="216D0EE9" w14:textId="77777777" w:rsidR="00267620" w:rsidRPr="004C1BBF" w:rsidRDefault="005A5895">
            <w:pPr>
              <w:tabs>
                <w:tab w:val="right" w:pos="7254"/>
              </w:tabs>
              <w:spacing w:before="120" w:after="120"/>
              <w:rPr>
                <w:color w:val="000000" w:themeColor="text1"/>
              </w:rPr>
            </w:pPr>
            <w:r w:rsidRPr="004C1BBF">
              <w:rPr>
                <w:color w:val="000000" w:themeColor="text1"/>
              </w:rPr>
              <w:t xml:space="preserve">Floor/Room number: </w:t>
            </w:r>
            <w:r w:rsidRPr="004C1BBF">
              <w:rPr>
                <w:b/>
                <w:bCs/>
                <w:color w:val="000000" w:themeColor="text1"/>
              </w:rPr>
              <w:t>N/A</w:t>
            </w:r>
            <w:r w:rsidRPr="004C1BBF">
              <w:rPr>
                <w:color w:val="000000" w:themeColor="text1"/>
              </w:rPr>
              <w:tab/>
            </w:r>
          </w:p>
          <w:p w14:paraId="6FE1B7CB" w14:textId="77777777" w:rsidR="00267620" w:rsidRPr="004C1BBF" w:rsidRDefault="005A5895">
            <w:pPr>
              <w:tabs>
                <w:tab w:val="right" w:pos="7254"/>
              </w:tabs>
              <w:spacing w:before="120" w:after="120"/>
              <w:rPr>
                <w:color w:val="000000" w:themeColor="text1"/>
              </w:rPr>
            </w:pPr>
            <w:r w:rsidRPr="004C1BBF">
              <w:rPr>
                <w:color w:val="000000" w:themeColor="text1"/>
              </w:rPr>
              <w:t xml:space="preserve">City: </w:t>
            </w:r>
            <w:r w:rsidRPr="004C1BBF">
              <w:rPr>
                <w:b/>
                <w:bCs/>
                <w:color w:val="000000" w:themeColor="text1"/>
              </w:rPr>
              <w:t>FCT Abuja</w:t>
            </w:r>
          </w:p>
          <w:p w14:paraId="4154CB9A" w14:textId="77777777" w:rsidR="00267620" w:rsidRPr="004C1BBF" w:rsidRDefault="005A5895">
            <w:pPr>
              <w:tabs>
                <w:tab w:val="right" w:pos="7254"/>
              </w:tabs>
              <w:spacing w:before="120" w:after="120"/>
              <w:rPr>
                <w:color w:val="000000" w:themeColor="text1"/>
              </w:rPr>
            </w:pPr>
            <w:r w:rsidRPr="004C1BBF">
              <w:rPr>
                <w:color w:val="000000" w:themeColor="text1"/>
              </w:rPr>
              <w:t xml:space="preserve">ZIP Code: </w:t>
            </w:r>
            <w:r w:rsidRPr="004C1BBF">
              <w:rPr>
                <w:b/>
                <w:bCs/>
                <w:color w:val="000000" w:themeColor="text1"/>
              </w:rPr>
              <w:t>900288</w:t>
            </w:r>
          </w:p>
          <w:p w14:paraId="6D13994D" w14:textId="77777777" w:rsidR="00267620" w:rsidRPr="004C1BBF" w:rsidRDefault="005A5895">
            <w:pPr>
              <w:tabs>
                <w:tab w:val="right" w:pos="7254"/>
              </w:tabs>
              <w:spacing w:before="120" w:after="120"/>
              <w:rPr>
                <w:color w:val="000000" w:themeColor="text1"/>
              </w:rPr>
            </w:pPr>
            <w:r w:rsidRPr="004C1BBF">
              <w:rPr>
                <w:color w:val="000000" w:themeColor="text1"/>
              </w:rPr>
              <w:t xml:space="preserve">Country:  </w:t>
            </w:r>
            <w:r w:rsidRPr="004C1BBF">
              <w:rPr>
                <w:b/>
                <w:bCs/>
                <w:color w:val="000000" w:themeColor="text1"/>
              </w:rPr>
              <w:t>Nigeria</w:t>
            </w:r>
          </w:p>
          <w:p w14:paraId="23ED0E51" w14:textId="77777777" w:rsidR="00267620" w:rsidRPr="004C1BBF" w:rsidRDefault="00267620">
            <w:pPr>
              <w:tabs>
                <w:tab w:val="right" w:pos="7254"/>
              </w:tabs>
              <w:spacing w:before="120" w:after="120"/>
              <w:rPr>
                <w:color w:val="000000" w:themeColor="text1"/>
              </w:rPr>
            </w:pPr>
          </w:p>
          <w:p w14:paraId="584B1044" w14:textId="77777777" w:rsidR="00267620" w:rsidRPr="004C1BBF" w:rsidRDefault="005A5895">
            <w:pPr>
              <w:tabs>
                <w:tab w:val="right" w:pos="7254"/>
              </w:tabs>
              <w:spacing w:before="120" w:after="120"/>
              <w:rPr>
                <w:b/>
                <w:color w:val="000000" w:themeColor="text1"/>
              </w:rPr>
            </w:pPr>
            <w:r w:rsidRPr="004C1BBF">
              <w:rPr>
                <w:b/>
                <w:color w:val="000000" w:themeColor="text1"/>
              </w:rPr>
              <w:t xml:space="preserve">The deadline for Bid submission is:  </w:t>
            </w:r>
          </w:p>
          <w:p w14:paraId="52BBEE8C" w14:textId="77777777" w:rsidR="00267620" w:rsidRPr="004C1BBF" w:rsidRDefault="00267620">
            <w:pPr>
              <w:tabs>
                <w:tab w:val="right" w:pos="7254"/>
              </w:tabs>
              <w:spacing w:before="120" w:after="120"/>
              <w:rPr>
                <w:color w:val="000000" w:themeColor="text1"/>
              </w:rPr>
            </w:pPr>
          </w:p>
          <w:p w14:paraId="0EBB55A4" w14:textId="7FAFFD6D" w:rsidR="00267620" w:rsidRPr="004C1BBF" w:rsidRDefault="005A5895">
            <w:pPr>
              <w:tabs>
                <w:tab w:val="right" w:pos="7254"/>
              </w:tabs>
              <w:spacing w:before="120" w:after="120"/>
              <w:rPr>
                <w:color w:val="000000" w:themeColor="text1"/>
              </w:rPr>
            </w:pPr>
            <w:r w:rsidRPr="004C1BBF">
              <w:rPr>
                <w:color w:val="000000" w:themeColor="text1"/>
              </w:rPr>
              <w:t>Date:</w:t>
            </w:r>
            <w:r w:rsidRPr="004C1BBF">
              <w:rPr>
                <w:b/>
                <w:color w:val="000000" w:themeColor="text1"/>
              </w:rPr>
              <w:t xml:space="preserve"> </w:t>
            </w:r>
            <w:r w:rsidR="00767563">
              <w:rPr>
                <w:b/>
                <w:color w:val="000000" w:themeColor="text1"/>
              </w:rPr>
              <w:t>31st</w:t>
            </w:r>
            <w:r w:rsidR="005D2E3D" w:rsidRPr="004C1BBF">
              <w:rPr>
                <w:b/>
                <w:color w:val="000000" w:themeColor="text1"/>
              </w:rPr>
              <w:t xml:space="preserve"> October</w:t>
            </w:r>
            <w:r w:rsidRPr="004C1BBF">
              <w:rPr>
                <w:b/>
                <w:color w:val="000000" w:themeColor="text1"/>
              </w:rPr>
              <w:t>, 2025</w:t>
            </w:r>
          </w:p>
          <w:p w14:paraId="43D133D1" w14:textId="77777777" w:rsidR="00267620" w:rsidRPr="004C1BBF" w:rsidRDefault="005A5895">
            <w:pPr>
              <w:tabs>
                <w:tab w:val="right" w:pos="7254"/>
              </w:tabs>
              <w:spacing w:before="120" w:after="120"/>
              <w:rPr>
                <w:color w:val="000000" w:themeColor="text1"/>
              </w:rPr>
            </w:pPr>
            <w:r w:rsidRPr="004C1BBF">
              <w:rPr>
                <w:color w:val="000000" w:themeColor="text1"/>
              </w:rPr>
              <w:t xml:space="preserve">Time: </w:t>
            </w:r>
            <w:r w:rsidRPr="004C1BBF">
              <w:rPr>
                <w:b/>
                <w:color w:val="000000" w:themeColor="text1"/>
              </w:rPr>
              <w:t>12:00 pm Nigeria time</w:t>
            </w:r>
            <w:r w:rsidRPr="004C1BBF">
              <w:rPr>
                <w:color w:val="000000" w:themeColor="text1"/>
              </w:rPr>
              <w:t xml:space="preserve"> </w:t>
            </w:r>
          </w:p>
          <w:p w14:paraId="4BBDBE74" w14:textId="77777777" w:rsidR="00267620" w:rsidRPr="004C1BBF" w:rsidRDefault="00267620">
            <w:pPr>
              <w:tabs>
                <w:tab w:val="right" w:pos="7254"/>
              </w:tabs>
              <w:spacing w:before="120" w:after="120"/>
              <w:rPr>
                <w:color w:val="000000" w:themeColor="text1"/>
              </w:rPr>
            </w:pPr>
          </w:p>
          <w:p w14:paraId="494046B3" w14:textId="77777777" w:rsidR="00267620" w:rsidRPr="004C1BBF" w:rsidRDefault="005A5895">
            <w:pPr>
              <w:spacing w:before="120" w:after="120"/>
              <w:rPr>
                <w:color w:val="000000" w:themeColor="text1"/>
              </w:rPr>
            </w:pPr>
            <w:r w:rsidRPr="004C1BBF">
              <w:rPr>
                <w:color w:val="000000" w:themeColor="text1"/>
              </w:rPr>
              <w:t xml:space="preserve">Bidders </w:t>
            </w:r>
            <w:r w:rsidRPr="004C1BBF">
              <w:rPr>
                <w:b/>
                <w:color w:val="000000" w:themeColor="text1"/>
              </w:rPr>
              <w:t>shall not</w:t>
            </w:r>
            <w:r w:rsidRPr="004C1BBF">
              <w:rPr>
                <w:color w:val="000000" w:themeColor="text1"/>
              </w:rPr>
              <w:t xml:space="preserve"> have the option of submitting their Bids electronically.</w:t>
            </w:r>
          </w:p>
          <w:p w14:paraId="41E523B5" w14:textId="77777777" w:rsidR="00267620" w:rsidRPr="004C1BBF" w:rsidRDefault="00267620">
            <w:pPr>
              <w:tabs>
                <w:tab w:val="right" w:pos="7254"/>
              </w:tabs>
              <w:spacing w:before="120" w:after="120"/>
              <w:rPr>
                <w:color w:val="000000" w:themeColor="text1"/>
              </w:rPr>
            </w:pPr>
          </w:p>
        </w:tc>
      </w:tr>
      <w:tr w:rsidR="00267620" w:rsidRPr="004C1BBF" w14:paraId="4311D5A2" w14:textId="77777777">
        <w:tblPrEx>
          <w:tblBorders>
            <w:insideH w:val="single" w:sz="8" w:space="0" w:color="000000"/>
          </w:tblBorders>
          <w:tblCellMar>
            <w:left w:w="103" w:type="dxa"/>
            <w:right w:w="103" w:type="dxa"/>
          </w:tblCellMar>
        </w:tblPrEx>
        <w:tc>
          <w:tcPr>
            <w:tcW w:w="1620" w:type="dxa"/>
            <w:tcBorders>
              <w:top w:val="single" w:sz="12" w:space="0" w:color="auto"/>
              <w:left w:val="single" w:sz="12" w:space="0" w:color="auto"/>
              <w:bottom w:val="single" w:sz="12" w:space="0" w:color="auto"/>
              <w:right w:val="single" w:sz="12" w:space="0" w:color="auto"/>
            </w:tcBorders>
          </w:tcPr>
          <w:p w14:paraId="6DA35A46" w14:textId="77777777" w:rsidR="00267620" w:rsidRPr="004C1BBF" w:rsidRDefault="00267620">
            <w:pPr>
              <w:spacing w:before="120" w:after="120"/>
              <w:rPr>
                <w:b/>
                <w:bCs/>
                <w:color w:val="000000" w:themeColor="text1"/>
              </w:rPr>
            </w:pPr>
          </w:p>
        </w:tc>
        <w:tc>
          <w:tcPr>
            <w:tcW w:w="7470" w:type="dxa"/>
            <w:tcBorders>
              <w:top w:val="single" w:sz="12" w:space="0" w:color="auto"/>
              <w:left w:val="single" w:sz="12" w:space="0" w:color="auto"/>
              <w:bottom w:val="single" w:sz="12" w:space="0" w:color="auto"/>
              <w:right w:val="single" w:sz="12" w:space="0" w:color="auto"/>
            </w:tcBorders>
          </w:tcPr>
          <w:p w14:paraId="2ECB29DD" w14:textId="77777777" w:rsidR="00267620" w:rsidRPr="004C1BBF" w:rsidRDefault="005A5895">
            <w:pPr>
              <w:tabs>
                <w:tab w:val="right" w:pos="7254"/>
              </w:tabs>
              <w:spacing w:before="120" w:after="120"/>
              <w:jc w:val="center"/>
              <w:rPr>
                <w:color w:val="000000" w:themeColor="text1"/>
              </w:rPr>
            </w:pPr>
            <w:r w:rsidRPr="004C1BBF">
              <w:rPr>
                <w:b/>
                <w:bCs/>
                <w:color w:val="000000" w:themeColor="text1"/>
                <w:sz w:val="28"/>
              </w:rPr>
              <w:t>E. Public Opening of Technical Parts of Bids</w:t>
            </w:r>
          </w:p>
        </w:tc>
      </w:tr>
      <w:tr w:rsidR="00267620" w:rsidRPr="004C1BBF" w14:paraId="7FA66DC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620" w:type="dxa"/>
            <w:tcBorders>
              <w:top w:val="single" w:sz="12" w:space="0" w:color="auto"/>
              <w:left w:val="single" w:sz="12" w:space="0" w:color="auto"/>
              <w:bottom w:val="single" w:sz="12" w:space="0" w:color="auto"/>
              <w:right w:val="single" w:sz="12" w:space="0" w:color="auto"/>
            </w:tcBorders>
          </w:tcPr>
          <w:p w14:paraId="1E3D733B" w14:textId="77777777" w:rsidR="00267620" w:rsidRPr="004C1BBF" w:rsidRDefault="005A5895">
            <w:pPr>
              <w:tabs>
                <w:tab w:val="right" w:pos="7434"/>
              </w:tabs>
              <w:spacing w:before="120" w:after="120"/>
              <w:rPr>
                <w:b/>
                <w:color w:val="000000" w:themeColor="text1"/>
              </w:rPr>
            </w:pPr>
            <w:r w:rsidRPr="004C1BBF">
              <w:rPr>
                <w:b/>
                <w:color w:val="000000" w:themeColor="text1"/>
              </w:rPr>
              <w:t>ITB 25.1</w:t>
            </w:r>
          </w:p>
        </w:tc>
        <w:tc>
          <w:tcPr>
            <w:tcW w:w="7470" w:type="dxa"/>
            <w:tcBorders>
              <w:top w:val="single" w:sz="12" w:space="0" w:color="auto"/>
              <w:left w:val="single" w:sz="12" w:space="0" w:color="auto"/>
              <w:bottom w:val="single" w:sz="12" w:space="0" w:color="auto"/>
              <w:right w:val="single" w:sz="12" w:space="0" w:color="auto"/>
            </w:tcBorders>
          </w:tcPr>
          <w:p w14:paraId="367A6DEF" w14:textId="77777777" w:rsidR="00267620" w:rsidRPr="004C1BBF" w:rsidRDefault="005A5895">
            <w:pPr>
              <w:tabs>
                <w:tab w:val="right" w:pos="7254"/>
              </w:tabs>
              <w:spacing w:before="120" w:after="120"/>
              <w:rPr>
                <w:color w:val="000000" w:themeColor="text1"/>
              </w:rPr>
            </w:pPr>
            <w:r w:rsidRPr="004C1BBF">
              <w:rPr>
                <w:color w:val="000000" w:themeColor="text1"/>
              </w:rPr>
              <w:t xml:space="preserve">The Bid opening shall take place at: </w:t>
            </w:r>
          </w:p>
          <w:p w14:paraId="11D838F4" w14:textId="77777777" w:rsidR="00267620" w:rsidRPr="004C1BBF" w:rsidRDefault="005A5895">
            <w:pPr>
              <w:spacing w:before="120" w:after="120"/>
              <w:ind w:left="963" w:hanging="963"/>
              <w:rPr>
                <w:b/>
                <w:bCs/>
                <w:color w:val="000000" w:themeColor="text1"/>
              </w:rPr>
            </w:pPr>
            <w:r w:rsidRPr="004C1BBF">
              <w:rPr>
                <w:color w:val="000000" w:themeColor="text1"/>
              </w:rPr>
              <w:t xml:space="preserve">Street Address: </w:t>
            </w:r>
            <w:r w:rsidRPr="004C1BBF">
              <w:rPr>
                <w:b/>
                <w:bCs/>
                <w:color w:val="000000" w:themeColor="text1"/>
                <w:spacing w:val="-2"/>
                <w:szCs w:val="24"/>
              </w:rPr>
              <w:t xml:space="preserve">Acceleration Nutrition Results in Nigeria (ANRiN 2.0), </w:t>
            </w:r>
            <w:r w:rsidRPr="004C1BBF">
              <w:rPr>
                <w:b/>
                <w:bCs/>
                <w:color w:val="000000" w:themeColor="text1"/>
              </w:rPr>
              <w:t xml:space="preserve">No. 21B Agadez Crescent Wuse 2, Abuja </w:t>
            </w:r>
          </w:p>
          <w:p w14:paraId="2F0D94ED" w14:textId="77777777" w:rsidR="00267620" w:rsidRPr="004C1BBF" w:rsidRDefault="005A5895">
            <w:pPr>
              <w:spacing w:before="120" w:after="120"/>
              <w:ind w:left="1053" w:hanging="1053"/>
              <w:rPr>
                <w:color w:val="000000" w:themeColor="text1"/>
              </w:rPr>
            </w:pPr>
            <w:r w:rsidRPr="004C1BBF">
              <w:rPr>
                <w:color w:val="000000" w:themeColor="text1"/>
              </w:rPr>
              <w:t xml:space="preserve">Floor/Room number: </w:t>
            </w:r>
            <w:r w:rsidRPr="004C1BBF">
              <w:rPr>
                <w:b/>
                <w:bCs/>
                <w:color w:val="000000" w:themeColor="text1"/>
              </w:rPr>
              <w:t xml:space="preserve">Accelerating Nutrition Results in Nigeria Project   Conference Room, Ground Floor </w:t>
            </w:r>
          </w:p>
          <w:p w14:paraId="371708FD" w14:textId="77777777" w:rsidR="00267620" w:rsidRPr="004C1BBF" w:rsidRDefault="005A5895">
            <w:pPr>
              <w:spacing w:before="120" w:after="120"/>
              <w:rPr>
                <w:b/>
                <w:bCs/>
                <w:color w:val="000000" w:themeColor="text1"/>
              </w:rPr>
            </w:pPr>
            <w:r w:rsidRPr="004C1BBF">
              <w:rPr>
                <w:color w:val="000000" w:themeColor="text1"/>
              </w:rPr>
              <w:t xml:space="preserve">City: </w:t>
            </w:r>
            <w:r w:rsidRPr="004C1BBF">
              <w:rPr>
                <w:b/>
                <w:bCs/>
                <w:color w:val="000000" w:themeColor="text1"/>
              </w:rPr>
              <w:t>Abuja FCT</w:t>
            </w:r>
          </w:p>
          <w:p w14:paraId="09C090EE" w14:textId="77777777" w:rsidR="00267620" w:rsidRPr="004C1BBF" w:rsidRDefault="005A5895">
            <w:pPr>
              <w:pStyle w:val="BodyText"/>
              <w:spacing w:before="120" w:after="120"/>
              <w:rPr>
                <w:color w:val="000000" w:themeColor="text1"/>
              </w:rPr>
            </w:pPr>
            <w:r w:rsidRPr="004C1BBF">
              <w:rPr>
                <w:color w:val="000000" w:themeColor="text1"/>
              </w:rPr>
              <w:t xml:space="preserve">Country: </w:t>
            </w:r>
            <w:r w:rsidRPr="004C1BBF">
              <w:rPr>
                <w:b/>
                <w:bCs/>
                <w:color w:val="000000" w:themeColor="text1"/>
              </w:rPr>
              <w:t>Nigeria</w:t>
            </w:r>
          </w:p>
          <w:p w14:paraId="3B84A4B9" w14:textId="2EA16216" w:rsidR="00267620" w:rsidRPr="004C1BBF" w:rsidRDefault="005A5895">
            <w:pPr>
              <w:spacing w:before="120" w:after="120"/>
              <w:rPr>
                <w:b/>
                <w:color w:val="000000" w:themeColor="text1"/>
              </w:rPr>
            </w:pPr>
            <w:r w:rsidRPr="004C1BBF">
              <w:rPr>
                <w:color w:val="000000" w:themeColor="text1"/>
              </w:rPr>
              <w:t>Date:</w:t>
            </w:r>
            <w:r w:rsidRPr="004C1BBF">
              <w:rPr>
                <w:b/>
                <w:color w:val="000000" w:themeColor="text1"/>
              </w:rPr>
              <w:t xml:space="preserve"> </w:t>
            </w:r>
            <w:r w:rsidR="00767563">
              <w:rPr>
                <w:b/>
                <w:color w:val="000000" w:themeColor="text1"/>
              </w:rPr>
              <w:t>31st</w:t>
            </w:r>
            <w:r w:rsidR="003E7B9E" w:rsidRPr="004C1BBF">
              <w:rPr>
                <w:b/>
                <w:color w:val="000000" w:themeColor="text1"/>
              </w:rPr>
              <w:t xml:space="preserve"> October</w:t>
            </w:r>
            <w:r w:rsidRPr="004C1BBF">
              <w:rPr>
                <w:b/>
                <w:color w:val="000000" w:themeColor="text1"/>
              </w:rPr>
              <w:t>, 2025</w:t>
            </w:r>
          </w:p>
          <w:p w14:paraId="6AB011C4" w14:textId="77777777" w:rsidR="00267620" w:rsidRPr="004C1BBF" w:rsidRDefault="005A5895">
            <w:pPr>
              <w:tabs>
                <w:tab w:val="right" w:pos="7254"/>
              </w:tabs>
              <w:spacing w:before="120" w:after="120"/>
              <w:rPr>
                <w:b/>
                <w:color w:val="000000" w:themeColor="text1"/>
              </w:rPr>
            </w:pPr>
            <w:r w:rsidRPr="004C1BBF">
              <w:rPr>
                <w:color w:val="000000" w:themeColor="text1"/>
              </w:rPr>
              <w:t xml:space="preserve">Time: </w:t>
            </w:r>
            <w:r w:rsidRPr="004C1BBF">
              <w:rPr>
                <w:b/>
                <w:bCs/>
                <w:color w:val="000000" w:themeColor="text1"/>
              </w:rPr>
              <w:t>12:00 pm Nigeria time</w:t>
            </w:r>
            <w:r w:rsidRPr="004C1BBF">
              <w:rPr>
                <w:color w:val="000000" w:themeColor="text1"/>
              </w:rPr>
              <w:t xml:space="preserve"> </w:t>
            </w:r>
          </w:p>
        </w:tc>
      </w:tr>
      <w:tr w:rsidR="00267620" w:rsidRPr="004C1BBF" w14:paraId="46EDF69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620" w:type="dxa"/>
            <w:tcBorders>
              <w:top w:val="single" w:sz="12" w:space="0" w:color="auto"/>
              <w:left w:val="single" w:sz="12" w:space="0" w:color="auto"/>
              <w:bottom w:val="single" w:sz="12" w:space="0" w:color="auto"/>
              <w:right w:val="single" w:sz="12" w:space="0" w:color="auto"/>
            </w:tcBorders>
          </w:tcPr>
          <w:p w14:paraId="2ECD9859" w14:textId="77777777" w:rsidR="00267620" w:rsidRPr="004C1BBF" w:rsidRDefault="005A5895">
            <w:pPr>
              <w:tabs>
                <w:tab w:val="right" w:pos="7434"/>
              </w:tabs>
              <w:spacing w:before="120" w:after="120"/>
              <w:rPr>
                <w:b/>
                <w:color w:val="000000" w:themeColor="text1"/>
              </w:rPr>
            </w:pPr>
            <w:r w:rsidRPr="004C1BBF">
              <w:rPr>
                <w:b/>
                <w:color w:val="000000" w:themeColor="text1"/>
              </w:rPr>
              <w:t>ITB 25.6</w:t>
            </w:r>
          </w:p>
        </w:tc>
        <w:tc>
          <w:tcPr>
            <w:tcW w:w="7470" w:type="dxa"/>
            <w:tcBorders>
              <w:top w:val="single" w:sz="12" w:space="0" w:color="auto"/>
              <w:left w:val="single" w:sz="12" w:space="0" w:color="auto"/>
              <w:bottom w:val="single" w:sz="12" w:space="0" w:color="auto"/>
              <w:right w:val="single" w:sz="12" w:space="0" w:color="auto"/>
            </w:tcBorders>
          </w:tcPr>
          <w:p w14:paraId="205A6553" w14:textId="77777777" w:rsidR="00267620" w:rsidRPr="004C1BBF" w:rsidRDefault="005A5895">
            <w:pPr>
              <w:tabs>
                <w:tab w:val="right" w:pos="7254"/>
              </w:tabs>
              <w:spacing w:before="120" w:after="120"/>
              <w:rPr>
                <w:color w:val="000000" w:themeColor="text1"/>
              </w:rPr>
            </w:pPr>
            <w:r w:rsidRPr="004C1BBF">
              <w:rPr>
                <w:color w:val="000000" w:themeColor="text1"/>
              </w:rPr>
              <w:t xml:space="preserve">The Letter of Bid - Technical Part and the sealed envelope marked “Second Envelope - Financial Part” shall be initialed by </w:t>
            </w:r>
            <w:r w:rsidRPr="004C1BBF">
              <w:rPr>
                <w:b/>
                <w:bCs/>
                <w:color w:val="000000" w:themeColor="text1"/>
                <w:u w:val="single"/>
              </w:rPr>
              <w:t>At Least Three (3)</w:t>
            </w:r>
            <w:r w:rsidRPr="004C1BBF">
              <w:rPr>
                <w:color w:val="000000" w:themeColor="text1"/>
              </w:rPr>
              <w:t xml:space="preserve"> representatives of the Purchaser conducting Bid opening.  </w:t>
            </w:r>
          </w:p>
        </w:tc>
      </w:tr>
      <w:tr w:rsidR="00267620" w:rsidRPr="004C1BBF" w14:paraId="0843BCC2"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90" w:type="dxa"/>
            <w:gridSpan w:val="2"/>
            <w:tcBorders>
              <w:top w:val="single" w:sz="12" w:space="0" w:color="auto"/>
              <w:left w:val="single" w:sz="12" w:space="0" w:color="auto"/>
              <w:bottom w:val="single" w:sz="12" w:space="0" w:color="auto"/>
              <w:right w:val="single" w:sz="12" w:space="0" w:color="auto"/>
            </w:tcBorders>
          </w:tcPr>
          <w:p w14:paraId="32191B94" w14:textId="77777777" w:rsidR="00267620" w:rsidRPr="004C1BBF" w:rsidRDefault="005A5895">
            <w:pPr>
              <w:keepNext/>
              <w:tabs>
                <w:tab w:val="right" w:pos="7254"/>
              </w:tabs>
              <w:spacing w:before="120" w:after="120"/>
              <w:jc w:val="center"/>
              <w:rPr>
                <w:color w:val="000000" w:themeColor="text1"/>
              </w:rPr>
            </w:pPr>
            <w:r w:rsidRPr="004C1BBF">
              <w:rPr>
                <w:b/>
                <w:bCs/>
                <w:color w:val="000000" w:themeColor="text1"/>
                <w:sz w:val="28"/>
              </w:rPr>
              <w:t>G. Evaluation of Technical Parts of Bids</w:t>
            </w:r>
          </w:p>
        </w:tc>
      </w:tr>
      <w:tr w:rsidR="00267620" w:rsidRPr="004C1BBF" w14:paraId="7266E2ED"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620" w:type="dxa"/>
            <w:tcBorders>
              <w:top w:val="single" w:sz="12" w:space="0" w:color="auto"/>
              <w:left w:val="single" w:sz="12" w:space="0" w:color="auto"/>
              <w:bottom w:val="single" w:sz="12" w:space="0" w:color="auto"/>
              <w:right w:val="single" w:sz="12" w:space="0" w:color="auto"/>
            </w:tcBorders>
          </w:tcPr>
          <w:p w14:paraId="29AD1699" w14:textId="77777777" w:rsidR="00267620" w:rsidRPr="004C1BBF" w:rsidRDefault="005A5895">
            <w:pPr>
              <w:tabs>
                <w:tab w:val="right" w:pos="7434"/>
              </w:tabs>
              <w:spacing w:before="120" w:after="120"/>
              <w:rPr>
                <w:b/>
                <w:color w:val="000000" w:themeColor="text1"/>
              </w:rPr>
            </w:pPr>
            <w:r w:rsidRPr="004C1BBF">
              <w:rPr>
                <w:b/>
                <w:color w:val="000000" w:themeColor="text1"/>
              </w:rPr>
              <w:t>ITB 32.4</w:t>
            </w:r>
          </w:p>
        </w:tc>
        <w:tc>
          <w:tcPr>
            <w:tcW w:w="7470" w:type="dxa"/>
            <w:tcBorders>
              <w:top w:val="single" w:sz="12" w:space="0" w:color="auto"/>
              <w:left w:val="single" w:sz="12" w:space="0" w:color="auto"/>
              <w:bottom w:val="single" w:sz="12" w:space="0" w:color="auto"/>
              <w:right w:val="single" w:sz="12" w:space="0" w:color="auto"/>
            </w:tcBorders>
          </w:tcPr>
          <w:p w14:paraId="7048C74B" w14:textId="77777777" w:rsidR="00267620" w:rsidRPr="004C1BBF" w:rsidRDefault="005A5895">
            <w:pPr>
              <w:spacing w:before="120" w:after="120"/>
              <w:rPr>
                <w:b/>
                <w:bCs/>
                <w:color w:val="000000" w:themeColor="text1"/>
              </w:rPr>
            </w:pPr>
            <w:r w:rsidRPr="004C1BBF">
              <w:rPr>
                <w:color w:val="000000" w:themeColor="text1"/>
              </w:rPr>
              <w:t xml:space="preserve">The weighting to be given for Rated Criteria (including technical and non-price factors) is: </w:t>
            </w:r>
            <w:r w:rsidRPr="004C1BBF">
              <w:rPr>
                <w:b/>
                <w:bCs/>
                <w:color w:val="000000" w:themeColor="text1"/>
                <w:u w:val="single"/>
              </w:rPr>
              <w:t>Fifty (50 %) Percent</w:t>
            </w:r>
            <w:r w:rsidRPr="004C1BBF">
              <w:rPr>
                <w:b/>
                <w:bCs/>
                <w:color w:val="000000" w:themeColor="text1"/>
              </w:rPr>
              <w:t xml:space="preserve"> </w:t>
            </w:r>
          </w:p>
          <w:p w14:paraId="33126EAD" w14:textId="77777777" w:rsidR="00267620" w:rsidRPr="004C1BBF" w:rsidRDefault="00267620">
            <w:pPr>
              <w:spacing w:before="120" w:after="120"/>
              <w:rPr>
                <w:b/>
                <w:bCs/>
                <w:color w:val="000000" w:themeColor="text1"/>
              </w:rPr>
            </w:pPr>
          </w:p>
          <w:p w14:paraId="652CA203" w14:textId="77777777" w:rsidR="00267620" w:rsidRPr="004C1BBF" w:rsidRDefault="00267620">
            <w:pPr>
              <w:spacing w:before="120" w:after="120"/>
              <w:rPr>
                <w:b/>
                <w:bCs/>
                <w:color w:val="000000" w:themeColor="text1"/>
              </w:rPr>
            </w:pPr>
          </w:p>
          <w:p w14:paraId="7C502BA5" w14:textId="4861124A" w:rsidR="00267620" w:rsidRPr="004C1BBF" w:rsidRDefault="005A5895">
            <w:pPr>
              <w:spacing w:before="120" w:after="120"/>
              <w:rPr>
                <w:b/>
                <w:bCs/>
                <w:color w:val="000000" w:themeColor="text1"/>
              </w:rPr>
            </w:pPr>
            <w:r w:rsidRPr="004C1BBF">
              <w:rPr>
                <w:b/>
                <w:bCs/>
                <w:color w:val="000000" w:themeColor="text1"/>
              </w:rPr>
              <w:t xml:space="preserve">The </w:t>
            </w:r>
            <w:r w:rsidR="00C91DF2" w:rsidRPr="004C1BBF">
              <w:rPr>
                <w:b/>
                <w:bCs/>
                <w:color w:val="000000" w:themeColor="text1"/>
              </w:rPr>
              <w:t>Minimum</w:t>
            </w:r>
            <w:bookmarkStart w:id="403" w:name="_GoBack"/>
            <w:bookmarkEnd w:id="403"/>
            <w:r w:rsidRPr="004C1BBF">
              <w:rPr>
                <w:b/>
                <w:bCs/>
                <w:color w:val="000000" w:themeColor="text1"/>
              </w:rPr>
              <w:t xml:space="preserve"> Technical Score to qualify in the technical evaluation is </w:t>
            </w:r>
            <w:r w:rsidRPr="004C1BBF">
              <w:rPr>
                <w:b/>
                <w:bCs/>
                <w:color w:val="000000" w:themeColor="text1"/>
                <w:u w:val="single"/>
              </w:rPr>
              <w:t>70</w:t>
            </w:r>
          </w:p>
          <w:p w14:paraId="2AA761FD" w14:textId="77777777" w:rsidR="00267620" w:rsidRPr="004C1BBF" w:rsidRDefault="00267620">
            <w:pPr>
              <w:spacing w:before="120" w:after="120"/>
              <w:rPr>
                <w:color w:val="000000" w:themeColor="text1"/>
              </w:rPr>
            </w:pPr>
          </w:p>
        </w:tc>
      </w:tr>
      <w:tr w:rsidR="00267620" w:rsidRPr="004C1BBF" w14:paraId="1209432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0"/>
        </w:trPr>
        <w:tc>
          <w:tcPr>
            <w:tcW w:w="9090" w:type="dxa"/>
            <w:gridSpan w:val="2"/>
            <w:tcBorders>
              <w:top w:val="single" w:sz="12" w:space="0" w:color="auto"/>
              <w:left w:val="single" w:sz="12" w:space="0" w:color="auto"/>
              <w:bottom w:val="single" w:sz="12" w:space="0" w:color="auto"/>
              <w:right w:val="single" w:sz="12" w:space="0" w:color="auto"/>
            </w:tcBorders>
          </w:tcPr>
          <w:p w14:paraId="701C8AE4" w14:textId="77777777" w:rsidR="00267620" w:rsidRPr="004C1BBF" w:rsidRDefault="005A5895">
            <w:pPr>
              <w:tabs>
                <w:tab w:val="right" w:pos="7254"/>
              </w:tabs>
              <w:spacing w:before="120" w:after="120"/>
              <w:jc w:val="center"/>
              <w:rPr>
                <w:b/>
                <w:bCs/>
                <w:color w:val="000000" w:themeColor="text1"/>
                <w:sz w:val="28"/>
              </w:rPr>
            </w:pPr>
            <w:r w:rsidRPr="004C1BBF">
              <w:rPr>
                <w:b/>
                <w:bCs/>
                <w:color w:val="000000" w:themeColor="text1"/>
                <w:sz w:val="28"/>
              </w:rPr>
              <w:t xml:space="preserve">H. </w:t>
            </w:r>
            <w:r w:rsidRPr="004C1BBF">
              <w:rPr>
                <w:b/>
                <w:color w:val="000000" w:themeColor="text1"/>
                <w:sz w:val="28"/>
              </w:rPr>
              <w:t>Notification of Evaluation of Technical Parts</w:t>
            </w:r>
            <w:r w:rsidRPr="004C1BBF">
              <w:rPr>
                <w:b/>
                <w:bCs/>
                <w:color w:val="000000" w:themeColor="text1"/>
                <w:sz w:val="28"/>
              </w:rPr>
              <w:t xml:space="preserve"> and Public Opening of Financial Parts of Bids</w:t>
            </w:r>
          </w:p>
        </w:tc>
      </w:tr>
      <w:tr w:rsidR="00267620" w:rsidRPr="004C1BBF" w14:paraId="0D0F0BE3"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0"/>
        </w:trPr>
        <w:tc>
          <w:tcPr>
            <w:tcW w:w="1620" w:type="dxa"/>
            <w:tcBorders>
              <w:top w:val="single" w:sz="12" w:space="0" w:color="auto"/>
              <w:left w:val="single" w:sz="12" w:space="0" w:color="auto"/>
              <w:bottom w:val="single" w:sz="12" w:space="0" w:color="auto"/>
              <w:right w:val="single" w:sz="12" w:space="0" w:color="auto"/>
            </w:tcBorders>
          </w:tcPr>
          <w:p w14:paraId="08618EBA" w14:textId="77777777" w:rsidR="00267620" w:rsidRPr="004C1BBF" w:rsidRDefault="005A5895">
            <w:pPr>
              <w:tabs>
                <w:tab w:val="right" w:pos="7434"/>
              </w:tabs>
              <w:spacing w:before="120" w:after="120"/>
              <w:rPr>
                <w:b/>
                <w:color w:val="000000" w:themeColor="text1"/>
              </w:rPr>
            </w:pPr>
            <w:r w:rsidRPr="004C1BBF">
              <w:rPr>
                <w:b/>
                <w:color w:val="000000" w:themeColor="text1"/>
              </w:rPr>
              <w:t>ITB 33.5</w:t>
            </w:r>
          </w:p>
        </w:tc>
        <w:tc>
          <w:tcPr>
            <w:tcW w:w="7470" w:type="dxa"/>
            <w:tcBorders>
              <w:top w:val="single" w:sz="12" w:space="0" w:color="auto"/>
              <w:left w:val="single" w:sz="12" w:space="0" w:color="auto"/>
              <w:bottom w:val="single" w:sz="12" w:space="0" w:color="auto"/>
              <w:right w:val="single" w:sz="12" w:space="0" w:color="auto"/>
            </w:tcBorders>
          </w:tcPr>
          <w:p w14:paraId="21AD3676" w14:textId="77777777" w:rsidR="00267620" w:rsidRPr="004C1BBF" w:rsidRDefault="005A5895">
            <w:pPr>
              <w:spacing w:before="120" w:after="120"/>
              <w:rPr>
                <w:color w:val="000000" w:themeColor="text1"/>
              </w:rPr>
            </w:pPr>
            <w:r w:rsidRPr="004C1BBF">
              <w:rPr>
                <w:color w:val="000000" w:themeColor="text1"/>
              </w:rPr>
              <w:t xml:space="preserve">The Letter of Bid – Financial Part and the Price Schedules shall be initialed by </w:t>
            </w:r>
            <w:r w:rsidRPr="004C1BBF">
              <w:rPr>
                <w:b/>
                <w:bCs/>
                <w:color w:val="000000" w:themeColor="text1"/>
                <w:u w:val="single"/>
              </w:rPr>
              <w:t>At Least Three (3)</w:t>
            </w:r>
            <w:r w:rsidRPr="004C1BBF">
              <w:rPr>
                <w:color w:val="000000" w:themeColor="text1"/>
              </w:rPr>
              <w:t xml:space="preserve"> representatives of the Purchaser conducting Bid opening.   </w:t>
            </w:r>
          </w:p>
        </w:tc>
      </w:tr>
      <w:tr w:rsidR="00267620" w:rsidRPr="004C1BBF" w14:paraId="342D3C8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95"/>
        </w:trPr>
        <w:tc>
          <w:tcPr>
            <w:tcW w:w="1620" w:type="dxa"/>
            <w:tcBorders>
              <w:top w:val="single" w:sz="12" w:space="0" w:color="auto"/>
              <w:left w:val="single" w:sz="12" w:space="0" w:color="auto"/>
              <w:bottom w:val="single" w:sz="12" w:space="0" w:color="auto"/>
              <w:right w:val="single" w:sz="12" w:space="0" w:color="auto"/>
            </w:tcBorders>
          </w:tcPr>
          <w:p w14:paraId="1547ADBA" w14:textId="77777777" w:rsidR="00267620" w:rsidRPr="004C1BBF" w:rsidRDefault="00267620">
            <w:pPr>
              <w:tabs>
                <w:tab w:val="right" w:pos="7434"/>
              </w:tabs>
              <w:spacing w:before="120" w:after="120"/>
              <w:rPr>
                <w:b/>
                <w:color w:val="000000" w:themeColor="text1"/>
              </w:rPr>
            </w:pPr>
          </w:p>
        </w:tc>
        <w:tc>
          <w:tcPr>
            <w:tcW w:w="7470" w:type="dxa"/>
            <w:tcBorders>
              <w:top w:val="single" w:sz="12" w:space="0" w:color="auto"/>
              <w:left w:val="single" w:sz="12" w:space="0" w:color="auto"/>
              <w:bottom w:val="single" w:sz="12" w:space="0" w:color="auto"/>
              <w:right w:val="single" w:sz="12" w:space="0" w:color="auto"/>
            </w:tcBorders>
          </w:tcPr>
          <w:p w14:paraId="79E07D20" w14:textId="77777777" w:rsidR="00267620" w:rsidRPr="004C1BBF" w:rsidRDefault="005A5895">
            <w:pPr>
              <w:tabs>
                <w:tab w:val="right" w:pos="7254"/>
              </w:tabs>
              <w:spacing w:before="120" w:after="120"/>
              <w:jc w:val="center"/>
              <w:rPr>
                <w:b/>
                <w:bCs/>
                <w:color w:val="000000" w:themeColor="text1"/>
                <w:sz w:val="28"/>
              </w:rPr>
            </w:pPr>
            <w:r w:rsidRPr="004C1BBF">
              <w:rPr>
                <w:b/>
                <w:bCs/>
                <w:color w:val="000000" w:themeColor="text1"/>
                <w:sz w:val="28"/>
              </w:rPr>
              <w:t xml:space="preserve">I. Evaluation of Financial Part of Bids </w:t>
            </w:r>
          </w:p>
        </w:tc>
      </w:tr>
      <w:tr w:rsidR="00267620" w:rsidRPr="004C1BBF" w14:paraId="4880275F"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10"/>
        </w:trPr>
        <w:tc>
          <w:tcPr>
            <w:tcW w:w="1620" w:type="dxa"/>
            <w:tcBorders>
              <w:top w:val="single" w:sz="12" w:space="0" w:color="auto"/>
              <w:left w:val="single" w:sz="12" w:space="0" w:color="auto"/>
              <w:bottom w:val="single" w:sz="12" w:space="0" w:color="auto"/>
              <w:right w:val="single" w:sz="12" w:space="0" w:color="auto"/>
            </w:tcBorders>
          </w:tcPr>
          <w:p w14:paraId="46788D84" w14:textId="77777777" w:rsidR="00267620" w:rsidRPr="004C1BBF" w:rsidRDefault="005A5895">
            <w:pPr>
              <w:tabs>
                <w:tab w:val="right" w:pos="7434"/>
              </w:tabs>
              <w:spacing w:before="120" w:after="120"/>
              <w:rPr>
                <w:b/>
                <w:color w:val="000000" w:themeColor="text1"/>
              </w:rPr>
            </w:pPr>
            <w:r w:rsidRPr="004C1BBF">
              <w:rPr>
                <w:b/>
                <w:bCs/>
                <w:color w:val="000000" w:themeColor="text1"/>
              </w:rPr>
              <w:t>ITB 34.2(a)</w:t>
            </w:r>
          </w:p>
        </w:tc>
        <w:tc>
          <w:tcPr>
            <w:tcW w:w="7470" w:type="dxa"/>
            <w:tcBorders>
              <w:top w:val="single" w:sz="12" w:space="0" w:color="auto"/>
              <w:left w:val="single" w:sz="12" w:space="0" w:color="auto"/>
              <w:bottom w:val="single" w:sz="12" w:space="0" w:color="auto"/>
              <w:right w:val="single" w:sz="12" w:space="0" w:color="auto"/>
            </w:tcBorders>
          </w:tcPr>
          <w:p w14:paraId="19D9E5CF" w14:textId="77777777" w:rsidR="00267620" w:rsidRPr="004C1BBF" w:rsidRDefault="005A5895">
            <w:pPr>
              <w:widowControl w:val="0"/>
              <w:spacing w:before="120" w:after="120"/>
              <w:ind w:left="695" w:hanging="695"/>
              <w:jc w:val="both"/>
              <w:rPr>
                <w:color w:val="000000" w:themeColor="text1"/>
              </w:rPr>
            </w:pPr>
            <w:r w:rsidRPr="004C1BBF">
              <w:rPr>
                <w:color w:val="000000" w:themeColor="text1"/>
              </w:rPr>
              <w:t>Evaluation will be done for lot by lot</w:t>
            </w:r>
          </w:p>
          <w:p w14:paraId="5751FC68" w14:textId="77777777" w:rsidR="00267620" w:rsidRPr="004C1BBF" w:rsidRDefault="005A5895">
            <w:pPr>
              <w:widowControl w:val="0"/>
              <w:spacing w:before="120" w:after="120"/>
              <w:ind w:left="695" w:hanging="695"/>
              <w:jc w:val="both"/>
              <w:rPr>
                <w:color w:val="000000" w:themeColor="text1"/>
              </w:rPr>
            </w:pPr>
            <w:r w:rsidRPr="004C1BBF">
              <w:rPr>
                <w:color w:val="000000" w:themeColor="text1"/>
              </w:rPr>
              <w:t xml:space="preserve">Note: </w:t>
            </w:r>
          </w:p>
          <w:p w14:paraId="7F4D032F" w14:textId="77777777" w:rsidR="00267620" w:rsidRPr="004C1BBF" w:rsidRDefault="005A5895">
            <w:pPr>
              <w:spacing w:before="120" w:after="120"/>
              <w:rPr>
                <w:b/>
                <w:color w:val="000000" w:themeColor="text1"/>
              </w:rPr>
            </w:pPr>
            <w:r w:rsidRPr="004C1BBF">
              <w:rPr>
                <w:b/>
                <w:color w:val="000000" w:themeColor="text1"/>
              </w:rPr>
              <w:t>Bids will be evaluated lot by lot. If a Price Schedule shows items listed but not priced, their prices shall be assumed to be included in the prices of other items.  An item not listed in the Price Schedule shall be assumed to be not included in the Bid, and provided that the Bid is substantially responsive, the average price of the item quoted by substantially responsive Bidders will be added to the Bid price and the equivalent total cost of the Bid so determined will be used for price comparison.</w:t>
            </w:r>
          </w:p>
        </w:tc>
      </w:tr>
      <w:tr w:rsidR="00267620" w:rsidRPr="004C1BBF" w14:paraId="788189C5"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8"/>
        </w:trPr>
        <w:tc>
          <w:tcPr>
            <w:tcW w:w="1620" w:type="dxa"/>
            <w:tcBorders>
              <w:top w:val="single" w:sz="12" w:space="0" w:color="auto"/>
              <w:left w:val="single" w:sz="12" w:space="0" w:color="auto"/>
              <w:bottom w:val="single" w:sz="12" w:space="0" w:color="auto"/>
              <w:right w:val="single" w:sz="12" w:space="0" w:color="auto"/>
            </w:tcBorders>
          </w:tcPr>
          <w:p w14:paraId="777346BE" w14:textId="77777777" w:rsidR="00267620" w:rsidRPr="004C1BBF" w:rsidRDefault="005A5895">
            <w:pPr>
              <w:tabs>
                <w:tab w:val="right" w:pos="7434"/>
              </w:tabs>
              <w:spacing w:before="120" w:after="120"/>
              <w:rPr>
                <w:b/>
                <w:color w:val="000000" w:themeColor="text1"/>
              </w:rPr>
            </w:pPr>
            <w:r w:rsidRPr="004C1BBF">
              <w:rPr>
                <w:b/>
                <w:bCs/>
                <w:color w:val="000000" w:themeColor="text1"/>
              </w:rPr>
              <w:t>ITB 34.6</w:t>
            </w:r>
          </w:p>
        </w:tc>
        <w:tc>
          <w:tcPr>
            <w:tcW w:w="7470" w:type="dxa"/>
            <w:tcBorders>
              <w:top w:val="single" w:sz="12" w:space="0" w:color="auto"/>
              <w:left w:val="single" w:sz="12" w:space="0" w:color="auto"/>
              <w:bottom w:val="single" w:sz="12" w:space="0" w:color="auto"/>
              <w:right w:val="single" w:sz="12" w:space="0" w:color="auto"/>
            </w:tcBorders>
          </w:tcPr>
          <w:p w14:paraId="1C6DE20F" w14:textId="77777777" w:rsidR="00267620" w:rsidRPr="004C1BBF" w:rsidRDefault="005A5895">
            <w:pPr>
              <w:spacing w:before="120" w:after="120"/>
              <w:ind w:left="-13"/>
              <w:rPr>
                <w:b/>
                <w:color w:val="000000" w:themeColor="text1"/>
              </w:rPr>
            </w:pPr>
            <w:r w:rsidRPr="004C1BBF">
              <w:rPr>
                <w:color w:val="000000" w:themeColor="text1"/>
              </w:rPr>
              <w:t xml:space="preserve">The adjustments shall be determined using the following criteria, from amongst those set out in Section III, Evaluation and Qualification Criteria: </w:t>
            </w:r>
          </w:p>
          <w:p w14:paraId="3E8616D1" w14:textId="77777777" w:rsidR="00267620" w:rsidRPr="004C1BBF" w:rsidRDefault="005A5895">
            <w:pPr>
              <w:numPr>
                <w:ilvl w:val="0"/>
                <w:numId w:val="82"/>
              </w:numPr>
              <w:tabs>
                <w:tab w:val="clear" w:pos="1440"/>
              </w:tabs>
              <w:spacing w:before="120" w:after="120"/>
              <w:ind w:left="414" w:hanging="427"/>
              <w:rPr>
                <w:b/>
                <w:color w:val="000000" w:themeColor="text1"/>
              </w:rPr>
            </w:pPr>
            <w:r w:rsidRPr="004C1BBF">
              <w:rPr>
                <w:color w:val="000000" w:themeColor="text1"/>
              </w:rPr>
              <w:t xml:space="preserve">Deviation in Delivery schedule: </w:t>
            </w:r>
            <w:r w:rsidRPr="004C1BBF">
              <w:rPr>
                <w:b/>
                <w:color w:val="000000" w:themeColor="text1"/>
              </w:rPr>
              <w:t xml:space="preserve"> No. </w:t>
            </w:r>
          </w:p>
          <w:p w14:paraId="392620B3" w14:textId="77777777" w:rsidR="00267620" w:rsidRPr="004C1BBF" w:rsidRDefault="005A5895">
            <w:pPr>
              <w:numPr>
                <w:ilvl w:val="0"/>
                <w:numId w:val="82"/>
              </w:numPr>
              <w:tabs>
                <w:tab w:val="clear" w:pos="1440"/>
              </w:tabs>
              <w:spacing w:before="120" w:after="120"/>
              <w:ind w:left="414" w:hanging="427"/>
              <w:rPr>
                <w:b/>
                <w:color w:val="000000" w:themeColor="text1"/>
              </w:rPr>
            </w:pPr>
            <w:r w:rsidRPr="004C1BBF">
              <w:rPr>
                <w:color w:val="000000" w:themeColor="text1"/>
              </w:rPr>
              <w:t xml:space="preserve">Deviation in payment schedule: </w:t>
            </w:r>
            <w:r w:rsidRPr="004C1BBF">
              <w:rPr>
                <w:b/>
                <w:color w:val="000000" w:themeColor="text1"/>
              </w:rPr>
              <w:t xml:space="preserve"> No. </w:t>
            </w:r>
          </w:p>
          <w:p w14:paraId="06C14587" w14:textId="77777777" w:rsidR="00267620" w:rsidRPr="004C1BBF" w:rsidRDefault="005A5895">
            <w:pPr>
              <w:numPr>
                <w:ilvl w:val="0"/>
                <w:numId w:val="82"/>
              </w:numPr>
              <w:tabs>
                <w:tab w:val="clear" w:pos="1440"/>
                <w:tab w:val="left" w:pos="707"/>
              </w:tabs>
              <w:spacing w:before="120" w:after="120"/>
              <w:ind w:left="414" w:hanging="427"/>
              <w:rPr>
                <w:b/>
                <w:color w:val="000000" w:themeColor="text1"/>
              </w:rPr>
            </w:pPr>
            <w:r w:rsidRPr="004C1BBF">
              <w:rPr>
                <w:color w:val="000000" w:themeColor="text1"/>
              </w:rPr>
              <w:t xml:space="preserve">the cost of major replacement component, mandatory spare parts, and service: </w:t>
            </w:r>
            <w:r w:rsidRPr="004C1BBF">
              <w:rPr>
                <w:b/>
                <w:color w:val="000000" w:themeColor="text1"/>
              </w:rPr>
              <w:t xml:space="preserve">No. </w:t>
            </w:r>
          </w:p>
          <w:p w14:paraId="3F94FEFF" w14:textId="77777777" w:rsidR="00267620" w:rsidRPr="004C1BBF" w:rsidRDefault="005A5895">
            <w:pPr>
              <w:numPr>
                <w:ilvl w:val="0"/>
                <w:numId w:val="82"/>
              </w:numPr>
              <w:tabs>
                <w:tab w:val="clear" w:pos="1440"/>
                <w:tab w:val="left" w:pos="707"/>
              </w:tabs>
              <w:spacing w:before="120" w:after="120"/>
              <w:ind w:left="414" w:hanging="427"/>
              <w:rPr>
                <w:b/>
                <w:color w:val="000000" w:themeColor="text1"/>
              </w:rPr>
            </w:pPr>
            <w:r w:rsidRPr="004C1BBF">
              <w:rPr>
                <w:color w:val="000000" w:themeColor="text1"/>
              </w:rPr>
              <w:t xml:space="preserve">the availability in the Purchaser’s Country of spare parts and after-sales services for the equipment offered in the Bid: </w:t>
            </w:r>
            <w:r w:rsidRPr="004C1BBF">
              <w:rPr>
                <w:b/>
                <w:color w:val="000000" w:themeColor="text1"/>
              </w:rPr>
              <w:t>No</w:t>
            </w:r>
          </w:p>
          <w:p w14:paraId="520743E5" w14:textId="77777777" w:rsidR="00267620" w:rsidRPr="004C1BBF" w:rsidRDefault="005A5895">
            <w:pPr>
              <w:numPr>
                <w:ilvl w:val="0"/>
                <w:numId w:val="82"/>
              </w:numPr>
              <w:tabs>
                <w:tab w:val="clear" w:pos="1440"/>
              </w:tabs>
              <w:spacing w:before="120" w:after="120"/>
              <w:ind w:left="414" w:hanging="427"/>
              <w:rPr>
                <w:b/>
                <w:color w:val="000000" w:themeColor="text1"/>
              </w:rPr>
            </w:pPr>
            <w:r w:rsidRPr="004C1BBF">
              <w:rPr>
                <w:color w:val="000000" w:themeColor="text1"/>
              </w:rPr>
              <w:t>Life cycle costs: the costs during the life of the goods or equipment N</w:t>
            </w:r>
            <w:r w:rsidRPr="004C1BBF">
              <w:rPr>
                <w:b/>
                <w:color w:val="000000" w:themeColor="text1"/>
              </w:rPr>
              <w:t>o</w:t>
            </w:r>
          </w:p>
          <w:p w14:paraId="7BC47810" w14:textId="77777777" w:rsidR="00267620" w:rsidRPr="004C1BBF" w:rsidRDefault="005A5895">
            <w:pPr>
              <w:numPr>
                <w:ilvl w:val="0"/>
                <w:numId w:val="82"/>
              </w:numPr>
              <w:tabs>
                <w:tab w:val="clear" w:pos="1440"/>
              </w:tabs>
              <w:spacing w:before="120" w:after="120"/>
              <w:ind w:left="414" w:hanging="427"/>
              <w:rPr>
                <w:b/>
                <w:color w:val="000000" w:themeColor="text1"/>
              </w:rPr>
            </w:pPr>
            <w:r w:rsidRPr="004C1BBF">
              <w:rPr>
                <w:color w:val="000000" w:themeColor="text1"/>
              </w:rPr>
              <w:t xml:space="preserve">the performance and productivity of the equipment offered; </w:t>
            </w:r>
            <w:r w:rsidRPr="004C1BBF">
              <w:rPr>
                <w:b/>
                <w:color w:val="000000" w:themeColor="text1"/>
              </w:rPr>
              <w:t>No</w:t>
            </w:r>
          </w:p>
          <w:p w14:paraId="3B3EEFC7" w14:textId="77777777" w:rsidR="00267620" w:rsidRPr="004C1BBF" w:rsidRDefault="005A5895">
            <w:pPr>
              <w:numPr>
                <w:ilvl w:val="0"/>
                <w:numId w:val="82"/>
              </w:numPr>
              <w:tabs>
                <w:tab w:val="clear" w:pos="1440"/>
              </w:tabs>
              <w:spacing w:before="120" w:after="120"/>
              <w:ind w:left="414" w:hanging="427"/>
              <w:rPr>
                <w:b/>
                <w:color w:val="000000" w:themeColor="text1"/>
              </w:rPr>
            </w:pPr>
            <w:r w:rsidRPr="004C1BBF">
              <w:rPr>
                <w:color w:val="000000" w:themeColor="text1"/>
              </w:rPr>
              <w:t>Others:</w:t>
            </w:r>
            <w:r w:rsidRPr="004C1BBF">
              <w:rPr>
                <w:b/>
                <w:color w:val="000000" w:themeColor="text1"/>
              </w:rPr>
              <w:t xml:space="preserve"> None</w:t>
            </w:r>
          </w:p>
        </w:tc>
      </w:tr>
      <w:tr w:rsidR="00267620" w:rsidRPr="004C1BBF" w14:paraId="11F0A880"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620" w:type="dxa"/>
            <w:tcBorders>
              <w:top w:val="single" w:sz="12" w:space="0" w:color="auto"/>
              <w:left w:val="single" w:sz="12" w:space="0" w:color="auto"/>
              <w:bottom w:val="single" w:sz="12" w:space="0" w:color="auto"/>
              <w:right w:val="single" w:sz="12" w:space="0" w:color="auto"/>
            </w:tcBorders>
          </w:tcPr>
          <w:p w14:paraId="1C8F3AA9" w14:textId="77777777" w:rsidR="00267620" w:rsidRPr="004C1BBF" w:rsidRDefault="005A5895">
            <w:pPr>
              <w:tabs>
                <w:tab w:val="right" w:pos="7434"/>
              </w:tabs>
              <w:spacing w:before="120" w:after="120"/>
              <w:rPr>
                <w:b/>
                <w:color w:val="000000" w:themeColor="text1"/>
              </w:rPr>
            </w:pPr>
            <w:r w:rsidRPr="004C1BBF">
              <w:rPr>
                <w:b/>
                <w:color w:val="000000" w:themeColor="text1"/>
              </w:rPr>
              <w:t>ITB 36.1</w:t>
            </w:r>
          </w:p>
          <w:p w14:paraId="3DCA350B" w14:textId="77777777" w:rsidR="00267620" w:rsidRPr="004C1BBF" w:rsidRDefault="00267620">
            <w:pPr>
              <w:tabs>
                <w:tab w:val="right" w:pos="7434"/>
              </w:tabs>
              <w:spacing w:before="120" w:after="120"/>
              <w:rPr>
                <w:b/>
                <w:color w:val="000000" w:themeColor="text1"/>
              </w:rPr>
            </w:pPr>
          </w:p>
        </w:tc>
        <w:tc>
          <w:tcPr>
            <w:tcW w:w="7470" w:type="dxa"/>
            <w:tcBorders>
              <w:top w:val="single" w:sz="12" w:space="0" w:color="auto"/>
              <w:left w:val="single" w:sz="12" w:space="0" w:color="auto"/>
              <w:bottom w:val="single" w:sz="12" w:space="0" w:color="auto"/>
              <w:right w:val="single" w:sz="12" w:space="0" w:color="auto"/>
            </w:tcBorders>
          </w:tcPr>
          <w:p w14:paraId="1161C40F" w14:textId="77777777" w:rsidR="00267620" w:rsidRPr="004C1BBF" w:rsidRDefault="005A5895">
            <w:pPr>
              <w:tabs>
                <w:tab w:val="right" w:pos="7254"/>
              </w:tabs>
              <w:spacing w:before="120" w:after="120"/>
              <w:rPr>
                <w:color w:val="000000" w:themeColor="text1"/>
              </w:rPr>
            </w:pPr>
            <w:r w:rsidRPr="004C1BBF">
              <w:rPr>
                <w:color w:val="000000" w:themeColor="text1"/>
              </w:rPr>
              <w:t xml:space="preserve">The currency that shall be used for Bid evaluation and comparison purposes to convert at the selling exchange rate all Bid prices expressed in various currencies into a single currency is: </w:t>
            </w:r>
            <w:r w:rsidRPr="004C1BBF">
              <w:rPr>
                <w:b/>
                <w:bCs/>
                <w:color w:val="000000" w:themeColor="text1"/>
              </w:rPr>
              <w:t>Naira</w:t>
            </w:r>
          </w:p>
          <w:p w14:paraId="6EAB3DDA" w14:textId="77777777" w:rsidR="00267620" w:rsidRPr="004C1BBF" w:rsidRDefault="005A5895">
            <w:pPr>
              <w:tabs>
                <w:tab w:val="right" w:pos="7254"/>
              </w:tabs>
              <w:spacing w:before="120" w:after="120"/>
              <w:rPr>
                <w:b/>
                <w:color w:val="000000" w:themeColor="text1"/>
              </w:rPr>
            </w:pPr>
            <w:r w:rsidRPr="004C1BBF">
              <w:rPr>
                <w:color w:val="000000" w:themeColor="text1"/>
              </w:rPr>
              <w:t xml:space="preserve">The source of exchange rate shall be: </w:t>
            </w:r>
            <w:r w:rsidRPr="004C1BBF">
              <w:rPr>
                <w:b/>
                <w:bCs/>
                <w:color w:val="000000" w:themeColor="text1"/>
              </w:rPr>
              <w:t xml:space="preserve">Central Bank of Nigeria </w:t>
            </w:r>
          </w:p>
          <w:p w14:paraId="3A70BC32" w14:textId="77777777" w:rsidR="00267620" w:rsidRPr="004C1BBF" w:rsidRDefault="005A5895">
            <w:pPr>
              <w:tabs>
                <w:tab w:val="right" w:pos="7254"/>
              </w:tabs>
              <w:spacing w:before="120" w:after="120"/>
              <w:rPr>
                <w:b/>
                <w:color w:val="000000" w:themeColor="text1"/>
              </w:rPr>
            </w:pPr>
            <w:r w:rsidRPr="004C1BBF">
              <w:rPr>
                <w:color w:val="000000" w:themeColor="text1"/>
              </w:rPr>
              <w:t>The date for the exchange rate shall be: D</w:t>
            </w:r>
            <w:r w:rsidRPr="004C1BBF">
              <w:rPr>
                <w:b/>
                <w:color w:val="000000" w:themeColor="text1"/>
              </w:rPr>
              <w:t xml:space="preserve">ate of </w:t>
            </w:r>
            <w:r w:rsidRPr="004C1BBF">
              <w:rPr>
                <w:rStyle w:val="Hyperlink"/>
                <w:b/>
                <w:color w:val="000000" w:themeColor="text1"/>
                <w:spacing w:val="-5"/>
                <w:u w:val="none"/>
              </w:rPr>
              <w:t>submission deadline or any extension thereof</w:t>
            </w:r>
          </w:p>
        </w:tc>
      </w:tr>
      <w:tr w:rsidR="00267620" w:rsidRPr="004C1BBF" w14:paraId="3E1914A8"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620" w:type="dxa"/>
            <w:tcBorders>
              <w:top w:val="single" w:sz="12" w:space="0" w:color="auto"/>
              <w:left w:val="single" w:sz="12" w:space="0" w:color="auto"/>
              <w:bottom w:val="single" w:sz="12" w:space="0" w:color="auto"/>
              <w:right w:val="single" w:sz="12" w:space="0" w:color="auto"/>
            </w:tcBorders>
          </w:tcPr>
          <w:p w14:paraId="587D0446" w14:textId="77777777" w:rsidR="00267620" w:rsidRPr="004C1BBF" w:rsidRDefault="005A5895">
            <w:pPr>
              <w:tabs>
                <w:tab w:val="right" w:pos="7434"/>
              </w:tabs>
              <w:spacing w:before="120" w:after="120"/>
              <w:rPr>
                <w:b/>
                <w:color w:val="000000" w:themeColor="text1"/>
              </w:rPr>
            </w:pPr>
            <w:r w:rsidRPr="004C1BBF">
              <w:rPr>
                <w:b/>
                <w:color w:val="000000" w:themeColor="text1"/>
              </w:rPr>
              <w:t>ITB 37.1</w:t>
            </w:r>
          </w:p>
        </w:tc>
        <w:tc>
          <w:tcPr>
            <w:tcW w:w="7470" w:type="dxa"/>
            <w:tcBorders>
              <w:top w:val="single" w:sz="12" w:space="0" w:color="auto"/>
              <w:left w:val="single" w:sz="12" w:space="0" w:color="auto"/>
              <w:bottom w:val="single" w:sz="12" w:space="0" w:color="auto"/>
              <w:right w:val="single" w:sz="12" w:space="0" w:color="auto"/>
            </w:tcBorders>
          </w:tcPr>
          <w:p w14:paraId="4F19E019" w14:textId="77777777" w:rsidR="00267620" w:rsidRPr="004C1BBF" w:rsidRDefault="005A5895">
            <w:pPr>
              <w:tabs>
                <w:tab w:val="right" w:pos="7254"/>
              </w:tabs>
              <w:spacing w:before="120" w:after="120"/>
              <w:rPr>
                <w:color w:val="000000" w:themeColor="text1"/>
              </w:rPr>
            </w:pPr>
            <w:r w:rsidRPr="004C1BBF">
              <w:rPr>
                <w:color w:val="000000" w:themeColor="text1"/>
              </w:rPr>
              <w:t xml:space="preserve">A margin of domestic preference </w:t>
            </w:r>
            <w:r w:rsidRPr="004C1BBF">
              <w:rPr>
                <w:b/>
                <w:color w:val="000000" w:themeColor="text1"/>
              </w:rPr>
              <w:t>shall</w:t>
            </w:r>
            <w:r w:rsidRPr="004C1BBF">
              <w:rPr>
                <w:color w:val="000000" w:themeColor="text1"/>
              </w:rPr>
              <w:t xml:space="preserve"> apply.  </w:t>
            </w:r>
          </w:p>
          <w:p w14:paraId="2EB703C9" w14:textId="77777777" w:rsidR="00267620" w:rsidRPr="004C1BBF" w:rsidRDefault="005A5895">
            <w:pPr>
              <w:tabs>
                <w:tab w:val="right" w:pos="7254"/>
              </w:tabs>
              <w:spacing w:before="120" w:after="120"/>
              <w:rPr>
                <w:b/>
                <w:color w:val="000000" w:themeColor="text1"/>
                <w:u w:val="single"/>
              </w:rPr>
            </w:pPr>
            <w:r w:rsidRPr="004C1BBF">
              <w:rPr>
                <w:b/>
                <w:color w:val="000000" w:themeColor="text1"/>
              </w:rPr>
              <w:t>If a margin of preference applies, the application methodology shall be defined in Section III, Evaluation and Qualification Criteria.</w:t>
            </w:r>
          </w:p>
        </w:tc>
      </w:tr>
      <w:tr w:rsidR="00267620" w:rsidRPr="004C1BBF" w14:paraId="4AF5E59C" w14:textId="7777777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90" w:type="dxa"/>
            <w:gridSpan w:val="2"/>
            <w:tcBorders>
              <w:top w:val="single" w:sz="12" w:space="0" w:color="auto"/>
              <w:left w:val="single" w:sz="12" w:space="0" w:color="auto"/>
              <w:bottom w:val="single" w:sz="12" w:space="0" w:color="auto"/>
              <w:right w:val="single" w:sz="12" w:space="0" w:color="auto"/>
            </w:tcBorders>
          </w:tcPr>
          <w:p w14:paraId="633A3451" w14:textId="77777777" w:rsidR="00267620" w:rsidRPr="004C1BBF" w:rsidRDefault="005A5895">
            <w:pPr>
              <w:tabs>
                <w:tab w:val="right" w:pos="7254"/>
              </w:tabs>
              <w:spacing w:before="120" w:after="120"/>
              <w:jc w:val="center"/>
              <w:rPr>
                <w:b/>
                <w:color w:val="000000" w:themeColor="text1"/>
              </w:rPr>
            </w:pPr>
            <w:r w:rsidRPr="004C1BBF">
              <w:rPr>
                <w:b/>
                <w:bCs/>
                <w:color w:val="000000" w:themeColor="text1"/>
                <w:sz w:val="28"/>
              </w:rPr>
              <w:t>J. Evaluation of Combined Technical and Financial Parts and Most Advantageous Bid</w:t>
            </w:r>
          </w:p>
        </w:tc>
      </w:tr>
      <w:tr w:rsidR="00267620" w:rsidRPr="004C1BBF" w14:paraId="5FE7B0CA" w14:textId="77777777">
        <w:tblPrEx>
          <w:tblBorders>
            <w:insideH w:val="single" w:sz="8" w:space="0" w:color="000000"/>
          </w:tblBorders>
          <w:tblCellMar>
            <w:left w:w="103" w:type="dxa"/>
            <w:right w:w="103" w:type="dxa"/>
          </w:tblCellMar>
        </w:tblPrEx>
        <w:tc>
          <w:tcPr>
            <w:tcW w:w="1620" w:type="dxa"/>
            <w:tcBorders>
              <w:top w:val="single" w:sz="12" w:space="0" w:color="auto"/>
              <w:left w:val="single" w:sz="12" w:space="0" w:color="auto"/>
              <w:bottom w:val="single" w:sz="12" w:space="0" w:color="auto"/>
              <w:right w:val="single" w:sz="12" w:space="0" w:color="auto"/>
            </w:tcBorders>
          </w:tcPr>
          <w:p w14:paraId="567677DF" w14:textId="77777777" w:rsidR="00267620" w:rsidRPr="004C1BBF" w:rsidRDefault="005A5895">
            <w:pPr>
              <w:spacing w:before="120" w:after="120"/>
              <w:rPr>
                <w:b/>
                <w:bCs/>
                <w:color w:val="000000" w:themeColor="text1"/>
              </w:rPr>
            </w:pPr>
            <w:r w:rsidRPr="004C1BBF">
              <w:rPr>
                <w:b/>
                <w:bCs/>
                <w:color w:val="000000" w:themeColor="text1"/>
              </w:rPr>
              <w:t>ITB 40.1</w:t>
            </w:r>
          </w:p>
        </w:tc>
        <w:tc>
          <w:tcPr>
            <w:tcW w:w="7470" w:type="dxa"/>
            <w:tcBorders>
              <w:top w:val="single" w:sz="12" w:space="0" w:color="auto"/>
              <w:left w:val="single" w:sz="12" w:space="0" w:color="auto"/>
              <w:bottom w:val="single" w:sz="12" w:space="0" w:color="auto"/>
              <w:right w:val="single" w:sz="12" w:space="0" w:color="auto"/>
            </w:tcBorders>
          </w:tcPr>
          <w:p w14:paraId="19E19CED" w14:textId="77777777" w:rsidR="00267620" w:rsidRPr="004C1BBF" w:rsidRDefault="005A5895">
            <w:pPr>
              <w:tabs>
                <w:tab w:val="right" w:pos="7254"/>
              </w:tabs>
              <w:spacing w:before="120" w:after="120"/>
              <w:jc w:val="both"/>
              <w:rPr>
                <w:color w:val="000000" w:themeColor="text1"/>
              </w:rPr>
            </w:pPr>
            <w:r w:rsidRPr="004C1BBF">
              <w:rPr>
                <w:color w:val="000000" w:themeColor="text1"/>
              </w:rPr>
              <w:t xml:space="preserve">The weight to be given for cost is: </w:t>
            </w:r>
            <w:r w:rsidRPr="004C1BBF">
              <w:rPr>
                <w:b/>
                <w:bCs/>
                <w:color w:val="000000" w:themeColor="text1"/>
                <w:u w:val="single"/>
              </w:rPr>
              <w:t>Fifty (50) Percent</w:t>
            </w:r>
          </w:p>
          <w:p w14:paraId="7F4DEDAF" w14:textId="77777777" w:rsidR="00267620" w:rsidRPr="004C1BBF" w:rsidRDefault="00267620">
            <w:pPr>
              <w:tabs>
                <w:tab w:val="right" w:pos="7254"/>
              </w:tabs>
              <w:spacing w:before="120" w:after="120"/>
              <w:jc w:val="both"/>
              <w:rPr>
                <w:color w:val="000000" w:themeColor="text1"/>
              </w:rPr>
            </w:pPr>
          </w:p>
          <w:p w14:paraId="6BA45E9D" w14:textId="77777777" w:rsidR="00267620" w:rsidRPr="004C1BBF" w:rsidRDefault="00267620">
            <w:pPr>
              <w:tabs>
                <w:tab w:val="right" w:pos="7254"/>
              </w:tabs>
              <w:spacing w:before="120" w:after="120"/>
              <w:jc w:val="both"/>
              <w:rPr>
                <w:color w:val="000000" w:themeColor="text1"/>
              </w:rPr>
            </w:pPr>
          </w:p>
          <w:p w14:paraId="1BCE999C" w14:textId="77777777" w:rsidR="00267620" w:rsidRPr="004C1BBF" w:rsidRDefault="00267620">
            <w:pPr>
              <w:tabs>
                <w:tab w:val="right" w:pos="7254"/>
              </w:tabs>
              <w:spacing w:before="120" w:after="120"/>
              <w:jc w:val="both"/>
              <w:rPr>
                <w:color w:val="000000" w:themeColor="text1"/>
              </w:rPr>
            </w:pPr>
          </w:p>
        </w:tc>
      </w:tr>
      <w:tr w:rsidR="00267620" w:rsidRPr="004C1BBF" w14:paraId="34932E07" w14:textId="77777777">
        <w:tblPrEx>
          <w:tblBorders>
            <w:insideH w:val="single" w:sz="8" w:space="0" w:color="000000"/>
          </w:tblBorders>
          <w:tblCellMar>
            <w:left w:w="103" w:type="dxa"/>
            <w:right w:w="103" w:type="dxa"/>
          </w:tblCellMar>
        </w:tblPrEx>
        <w:tc>
          <w:tcPr>
            <w:tcW w:w="1620" w:type="dxa"/>
            <w:tcBorders>
              <w:top w:val="single" w:sz="12" w:space="0" w:color="auto"/>
              <w:left w:val="single" w:sz="12" w:space="0" w:color="auto"/>
              <w:bottom w:val="single" w:sz="12" w:space="0" w:color="auto"/>
              <w:right w:val="single" w:sz="12" w:space="0" w:color="auto"/>
            </w:tcBorders>
          </w:tcPr>
          <w:p w14:paraId="56761B49" w14:textId="77777777" w:rsidR="00267620" w:rsidRPr="004C1BBF" w:rsidRDefault="00267620">
            <w:pPr>
              <w:spacing w:before="120" w:after="120"/>
              <w:rPr>
                <w:b/>
                <w:bCs/>
                <w:color w:val="000000" w:themeColor="text1"/>
              </w:rPr>
            </w:pPr>
          </w:p>
        </w:tc>
        <w:tc>
          <w:tcPr>
            <w:tcW w:w="7470" w:type="dxa"/>
            <w:tcBorders>
              <w:top w:val="single" w:sz="12" w:space="0" w:color="auto"/>
              <w:left w:val="single" w:sz="12" w:space="0" w:color="auto"/>
              <w:bottom w:val="single" w:sz="12" w:space="0" w:color="auto"/>
              <w:right w:val="single" w:sz="12" w:space="0" w:color="auto"/>
            </w:tcBorders>
          </w:tcPr>
          <w:p w14:paraId="0C019A90" w14:textId="77777777" w:rsidR="00267620" w:rsidRPr="004C1BBF" w:rsidRDefault="005A5895">
            <w:pPr>
              <w:spacing w:before="120" w:after="120"/>
              <w:jc w:val="center"/>
              <w:rPr>
                <w:b/>
                <w:bCs/>
                <w:color w:val="000000" w:themeColor="text1"/>
                <w:sz w:val="28"/>
              </w:rPr>
            </w:pPr>
            <w:r w:rsidRPr="004C1BBF">
              <w:rPr>
                <w:b/>
                <w:bCs/>
                <w:color w:val="000000" w:themeColor="text1"/>
                <w:sz w:val="28"/>
              </w:rPr>
              <w:t>J. Award of Contract</w:t>
            </w:r>
          </w:p>
        </w:tc>
      </w:tr>
      <w:tr w:rsidR="00267620" w:rsidRPr="004C1BBF" w14:paraId="4662ADAE" w14:textId="77777777">
        <w:tblPrEx>
          <w:tblBorders>
            <w:insideH w:val="single" w:sz="8" w:space="0" w:color="000000"/>
          </w:tblBorders>
          <w:tblCellMar>
            <w:left w:w="103" w:type="dxa"/>
            <w:right w:w="103" w:type="dxa"/>
          </w:tblCellMar>
        </w:tblPrEx>
        <w:tc>
          <w:tcPr>
            <w:tcW w:w="1620" w:type="dxa"/>
            <w:tcBorders>
              <w:top w:val="single" w:sz="12" w:space="0" w:color="auto"/>
              <w:left w:val="single" w:sz="12" w:space="0" w:color="auto"/>
              <w:bottom w:val="single" w:sz="12" w:space="0" w:color="auto"/>
              <w:right w:val="single" w:sz="12" w:space="0" w:color="auto"/>
            </w:tcBorders>
          </w:tcPr>
          <w:p w14:paraId="0D59805D" w14:textId="77777777" w:rsidR="00267620" w:rsidRPr="004C1BBF" w:rsidRDefault="005A5895">
            <w:pPr>
              <w:spacing w:before="120" w:after="120"/>
              <w:rPr>
                <w:b/>
                <w:bCs/>
                <w:color w:val="000000" w:themeColor="text1"/>
              </w:rPr>
            </w:pPr>
            <w:r w:rsidRPr="004C1BBF">
              <w:rPr>
                <w:b/>
                <w:bCs/>
                <w:color w:val="000000" w:themeColor="text1"/>
              </w:rPr>
              <w:t>ITB 45.1</w:t>
            </w:r>
          </w:p>
        </w:tc>
        <w:tc>
          <w:tcPr>
            <w:tcW w:w="7470" w:type="dxa"/>
            <w:tcBorders>
              <w:top w:val="single" w:sz="12" w:space="0" w:color="auto"/>
              <w:left w:val="single" w:sz="12" w:space="0" w:color="auto"/>
              <w:bottom w:val="single" w:sz="12" w:space="0" w:color="auto"/>
              <w:right w:val="single" w:sz="12" w:space="0" w:color="auto"/>
            </w:tcBorders>
          </w:tcPr>
          <w:p w14:paraId="3D9E1DA4" w14:textId="77777777" w:rsidR="00267620" w:rsidRPr="004C1BBF" w:rsidRDefault="005A5895">
            <w:pPr>
              <w:tabs>
                <w:tab w:val="right" w:pos="7254"/>
              </w:tabs>
              <w:spacing w:before="120" w:after="120"/>
              <w:rPr>
                <w:b/>
                <w:color w:val="000000" w:themeColor="text1"/>
              </w:rPr>
            </w:pPr>
            <w:r w:rsidRPr="004C1BBF">
              <w:rPr>
                <w:color w:val="000000" w:themeColor="text1"/>
              </w:rPr>
              <w:t xml:space="preserve">The maximum percentage by which quantities may be increased is: </w:t>
            </w:r>
            <w:r w:rsidRPr="004C1BBF">
              <w:rPr>
                <w:b/>
                <w:color w:val="000000" w:themeColor="text1"/>
              </w:rPr>
              <w:t>15%</w:t>
            </w:r>
          </w:p>
          <w:p w14:paraId="75E3FCB5" w14:textId="77777777" w:rsidR="00267620" w:rsidRPr="004C1BBF" w:rsidRDefault="005A5895">
            <w:pPr>
              <w:tabs>
                <w:tab w:val="right" w:pos="7254"/>
              </w:tabs>
              <w:spacing w:before="120" w:after="120"/>
              <w:rPr>
                <w:color w:val="000000" w:themeColor="text1"/>
              </w:rPr>
            </w:pPr>
            <w:r w:rsidRPr="004C1BBF">
              <w:rPr>
                <w:color w:val="000000" w:themeColor="text1"/>
              </w:rPr>
              <w:t xml:space="preserve">The maximum percentage by which quantities may be decreased is: </w:t>
            </w:r>
            <w:r w:rsidRPr="004C1BBF">
              <w:rPr>
                <w:b/>
                <w:color w:val="000000" w:themeColor="text1"/>
              </w:rPr>
              <w:t>15%</w:t>
            </w:r>
          </w:p>
        </w:tc>
      </w:tr>
      <w:tr w:rsidR="00267620" w:rsidRPr="004C1BBF" w14:paraId="00300707" w14:textId="77777777">
        <w:tblPrEx>
          <w:tblBorders>
            <w:insideH w:val="single" w:sz="8" w:space="0" w:color="000000"/>
          </w:tblBorders>
          <w:tblCellMar>
            <w:left w:w="103" w:type="dxa"/>
            <w:right w:w="103" w:type="dxa"/>
          </w:tblCellMar>
        </w:tblPrEx>
        <w:tc>
          <w:tcPr>
            <w:tcW w:w="1620" w:type="dxa"/>
            <w:tcBorders>
              <w:top w:val="single" w:sz="12" w:space="0" w:color="auto"/>
              <w:left w:val="single" w:sz="12" w:space="0" w:color="auto"/>
              <w:bottom w:val="single" w:sz="12" w:space="0" w:color="auto"/>
              <w:right w:val="single" w:sz="12" w:space="0" w:color="auto"/>
            </w:tcBorders>
          </w:tcPr>
          <w:p w14:paraId="52ADC4DA" w14:textId="77777777" w:rsidR="00267620" w:rsidRPr="004C1BBF" w:rsidRDefault="005A5895">
            <w:pPr>
              <w:spacing w:before="120" w:after="120"/>
              <w:rPr>
                <w:b/>
                <w:bCs/>
                <w:color w:val="000000" w:themeColor="text1"/>
              </w:rPr>
            </w:pPr>
            <w:r w:rsidRPr="004C1BBF">
              <w:rPr>
                <w:b/>
                <w:bCs/>
                <w:color w:val="000000" w:themeColor="text1"/>
              </w:rPr>
              <w:t>ITB 50.1</w:t>
            </w:r>
          </w:p>
        </w:tc>
        <w:tc>
          <w:tcPr>
            <w:tcW w:w="7470" w:type="dxa"/>
            <w:tcBorders>
              <w:top w:val="single" w:sz="12" w:space="0" w:color="auto"/>
              <w:left w:val="single" w:sz="12" w:space="0" w:color="auto"/>
              <w:bottom w:val="single" w:sz="12" w:space="0" w:color="auto"/>
              <w:right w:val="single" w:sz="12" w:space="0" w:color="auto"/>
            </w:tcBorders>
          </w:tcPr>
          <w:p w14:paraId="6F65B476" w14:textId="77777777" w:rsidR="00267620" w:rsidRPr="004C1BBF" w:rsidRDefault="005A5895">
            <w:pPr>
              <w:spacing w:before="120" w:after="120"/>
              <w:rPr>
                <w:color w:val="000000" w:themeColor="text1"/>
              </w:rPr>
            </w:pPr>
            <w:r w:rsidRPr="004C1BBF">
              <w:rPr>
                <w:color w:val="000000" w:themeColor="text1"/>
              </w:rPr>
              <w:t>The procedures for making a Procurement-related Complaint are detailed in the “</w:t>
            </w:r>
            <w:hyperlink r:id="rId54" w:history="1">
              <w:r w:rsidRPr="004C1BBF">
                <w:rPr>
                  <w:rStyle w:val="Hyperlink"/>
                  <w:color w:val="000000" w:themeColor="text1"/>
                </w:rPr>
                <w:t>Procurement Regulations for IPF Borrowers</w:t>
              </w:r>
            </w:hyperlink>
            <w:r w:rsidRPr="004C1BBF">
              <w:rPr>
                <w:color w:val="000000" w:themeColor="text1"/>
              </w:rPr>
              <w:t xml:space="preserve"> (Annex III).” If a Bidder wishes to make a Procurement-related Complaint, the Bidder should submit its complaint following these procedures, in writing (by the quickest means available, that is either by email or fax), to:</w:t>
            </w:r>
          </w:p>
          <w:p w14:paraId="2BC907D5" w14:textId="77777777" w:rsidR="00267620" w:rsidRPr="004C1BBF" w:rsidRDefault="005A5895">
            <w:pPr>
              <w:spacing w:before="120" w:after="120"/>
              <w:ind w:left="341"/>
              <w:rPr>
                <w:color w:val="000000" w:themeColor="text1"/>
              </w:rPr>
            </w:pPr>
            <w:r w:rsidRPr="004C1BBF">
              <w:rPr>
                <w:b/>
                <w:color w:val="000000" w:themeColor="text1"/>
              </w:rPr>
              <w:t>For the attention</w:t>
            </w:r>
            <w:r w:rsidRPr="004C1BBF">
              <w:rPr>
                <w:color w:val="000000" w:themeColor="text1"/>
              </w:rPr>
              <w:t xml:space="preserve">: </w:t>
            </w:r>
            <w:r w:rsidRPr="004C1BBF">
              <w:rPr>
                <w:b/>
                <w:bCs/>
                <w:color w:val="000000" w:themeColor="text1"/>
              </w:rPr>
              <w:t>Dr. Ojuolape Solanke</w:t>
            </w:r>
          </w:p>
          <w:p w14:paraId="5A3E3EAF" w14:textId="77777777" w:rsidR="00267620" w:rsidRPr="004C1BBF" w:rsidRDefault="005A5895">
            <w:pPr>
              <w:spacing w:before="120" w:after="120"/>
              <w:ind w:left="341"/>
              <w:rPr>
                <w:color w:val="000000" w:themeColor="text1"/>
              </w:rPr>
            </w:pPr>
            <w:r w:rsidRPr="004C1BBF">
              <w:rPr>
                <w:b/>
                <w:color w:val="000000" w:themeColor="text1"/>
              </w:rPr>
              <w:t>Title/position</w:t>
            </w:r>
            <w:r w:rsidRPr="004C1BBF">
              <w:rPr>
                <w:color w:val="000000" w:themeColor="text1"/>
              </w:rPr>
              <w:t xml:space="preserve">: </w:t>
            </w:r>
            <w:r w:rsidRPr="004C1BBF">
              <w:rPr>
                <w:b/>
                <w:bCs/>
                <w:color w:val="000000" w:themeColor="text1"/>
              </w:rPr>
              <w:t>National Project Manager</w:t>
            </w:r>
            <w:r w:rsidRPr="004C1BBF">
              <w:rPr>
                <w:color w:val="000000" w:themeColor="text1"/>
              </w:rPr>
              <w:t xml:space="preserve"> </w:t>
            </w:r>
          </w:p>
          <w:p w14:paraId="20F7A448" w14:textId="77777777" w:rsidR="00267620" w:rsidRPr="004C1BBF" w:rsidRDefault="005A5895">
            <w:pPr>
              <w:spacing w:before="120" w:after="120"/>
              <w:ind w:left="341"/>
              <w:rPr>
                <w:b/>
                <w:bCs/>
                <w:color w:val="000000" w:themeColor="text1"/>
              </w:rPr>
            </w:pPr>
            <w:r w:rsidRPr="004C1BBF">
              <w:rPr>
                <w:b/>
                <w:color w:val="000000" w:themeColor="text1"/>
              </w:rPr>
              <w:t>Purchaser</w:t>
            </w:r>
            <w:r w:rsidRPr="004C1BBF">
              <w:rPr>
                <w:color w:val="000000" w:themeColor="text1"/>
              </w:rPr>
              <w:t xml:space="preserve">: </w:t>
            </w:r>
            <w:r w:rsidRPr="004C1BBF">
              <w:rPr>
                <w:b/>
                <w:bCs/>
                <w:color w:val="000000" w:themeColor="text1"/>
              </w:rPr>
              <w:t xml:space="preserve">Accelerating Nutrition Results in Nigeria (ANRIN 2.0)  </w:t>
            </w:r>
          </w:p>
          <w:p w14:paraId="5766166D" w14:textId="77777777" w:rsidR="00267620" w:rsidRPr="004C1BBF" w:rsidRDefault="005A5895">
            <w:pPr>
              <w:spacing w:before="120" w:after="120"/>
              <w:ind w:left="341"/>
              <w:rPr>
                <w:color w:val="000000" w:themeColor="text1"/>
              </w:rPr>
            </w:pPr>
            <w:r w:rsidRPr="004C1BBF">
              <w:rPr>
                <w:b/>
                <w:bCs/>
                <w:color w:val="000000" w:themeColor="text1"/>
              </w:rPr>
              <w:t xml:space="preserve">                    Project</w:t>
            </w:r>
            <w:r w:rsidRPr="004C1BBF">
              <w:rPr>
                <w:color w:val="000000" w:themeColor="text1"/>
              </w:rPr>
              <w:t xml:space="preserve"> </w:t>
            </w:r>
          </w:p>
          <w:p w14:paraId="02773D40" w14:textId="77777777" w:rsidR="00267620" w:rsidRPr="004C1BBF" w:rsidRDefault="005A5895">
            <w:pPr>
              <w:spacing w:before="120" w:after="120"/>
              <w:ind w:left="341"/>
              <w:rPr>
                <w:color w:val="000000" w:themeColor="text1"/>
              </w:rPr>
            </w:pPr>
            <w:r w:rsidRPr="004C1BBF">
              <w:rPr>
                <w:b/>
                <w:color w:val="000000" w:themeColor="text1"/>
              </w:rPr>
              <w:t>Email address</w:t>
            </w:r>
            <w:r w:rsidRPr="004C1BBF">
              <w:rPr>
                <w:color w:val="000000" w:themeColor="text1"/>
              </w:rPr>
              <w:t xml:space="preserve">: </w:t>
            </w:r>
            <w:hyperlink r:id="rId55" w:history="1">
              <w:r w:rsidRPr="004C1BBF">
                <w:rPr>
                  <w:rStyle w:val="Hyperlink"/>
                  <w:b/>
                  <w:bCs/>
                  <w:color w:val="000000" w:themeColor="text1"/>
                </w:rPr>
                <w:t>olankee@yahoo.com</w:t>
              </w:r>
            </w:hyperlink>
            <w:r w:rsidRPr="004C1BBF">
              <w:rPr>
                <w:b/>
                <w:bCs/>
                <w:color w:val="000000" w:themeColor="text1"/>
              </w:rPr>
              <w:t xml:space="preserve"> </w:t>
            </w:r>
          </w:p>
          <w:p w14:paraId="33757813" w14:textId="77777777" w:rsidR="00267620" w:rsidRPr="004C1BBF" w:rsidRDefault="005A5895">
            <w:pPr>
              <w:spacing w:before="80" w:after="80"/>
              <w:rPr>
                <w:color w:val="000000" w:themeColor="text1"/>
                <w:u w:val="single"/>
              </w:rPr>
            </w:pPr>
            <w:r w:rsidRPr="004C1BBF">
              <w:rPr>
                <w:color w:val="000000" w:themeColor="text1"/>
              </w:rPr>
              <w:t>A copy of the complaint can be sent for the Bank’s information and monitoring to:</w:t>
            </w:r>
            <w:r w:rsidRPr="004C1BBF">
              <w:rPr>
                <w:b/>
                <w:bCs/>
                <w:color w:val="000000" w:themeColor="text1"/>
              </w:rPr>
              <w:t xml:space="preserve"> </w:t>
            </w:r>
            <w:hyperlink r:id="rId56" w:history="1">
              <w:r w:rsidRPr="004C1BBF">
                <w:rPr>
                  <w:rStyle w:val="Hyperlink"/>
                  <w:b/>
                  <w:bCs/>
                  <w:color w:val="000000" w:themeColor="text1"/>
                </w:rPr>
                <w:t>pprocurementcomplaints@worldbank.org</w:t>
              </w:r>
            </w:hyperlink>
          </w:p>
          <w:p w14:paraId="3C8C30BE" w14:textId="77777777" w:rsidR="00267620" w:rsidRPr="004C1BBF" w:rsidRDefault="005A5895">
            <w:pPr>
              <w:spacing w:before="120" w:after="120"/>
              <w:rPr>
                <w:color w:val="000000" w:themeColor="text1"/>
              </w:rPr>
            </w:pPr>
            <w:r w:rsidRPr="004C1BBF">
              <w:rPr>
                <w:color w:val="000000" w:themeColor="text1"/>
              </w:rPr>
              <w:t>In summary, a Procurement-related Complaint may challenge any of the following:</w:t>
            </w:r>
          </w:p>
          <w:p w14:paraId="6936D092" w14:textId="77777777" w:rsidR="00267620" w:rsidRPr="004C1BBF" w:rsidRDefault="005A5895">
            <w:pPr>
              <w:pStyle w:val="ListParagraph"/>
              <w:numPr>
                <w:ilvl w:val="0"/>
                <w:numId w:val="83"/>
              </w:numPr>
              <w:spacing w:before="120" w:after="120"/>
              <w:ind w:left="714" w:hanging="357"/>
              <w:contextualSpacing w:val="0"/>
              <w:rPr>
                <w:color w:val="000000" w:themeColor="text1"/>
              </w:rPr>
            </w:pPr>
            <w:r w:rsidRPr="004C1BBF">
              <w:rPr>
                <w:color w:val="000000" w:themeColor="text1"/>
              </w:rPr>
              <w:t xml:space="preserve">the terms of the Bidding Documents; </w:t>
            </w:r>
          </w:p>
          <w:p w14:paraId="76EC724A" w14:textId="77777777" w:rsidR="00267620" w:rsidRPr="004C1BBF" w:rsidRDefault="005A5895">
            <w:pPr>
              <w:pStyle w:val="ListParagraph"/>
              <w:numPr>
                <w:ilvl w:val="0"/>
                <w:numId w:val="83"/>
              </w:numPr>
              <w:spacing w:before="120" w:after="120"/>
              <w:ind w:left="714" w:hanging="357"/>
              <w:contextualSpacing w:val="0"/>
              <w:rPr>
                <w:color w:val="000000" w:themeColor="text1"/>
              </w:rPr>
            </w:pPr>
            <w:r w:rsidRPr="004C1BBF">
              <w:rPr>
                <w:color w:val="000000" w:themeColor="text1"/>
              </w:rPr>
              <w:t>the Purchaser’s decision to exclude a Bidder from the procurement process prior to the award of contract; and</w:t>
            </w:r>
          </w:p>
          <w:p w14:paraId="67E96762" w14:textId="77777777" w:rsidR="00267620" w:rsidRPr="004C1BBF" w:rsidRDefault="005A5895">
            <w:pPr>
              <w:pStyle w:val="ListParagraph"/>
              <w:numPr>
                <w:ilvl w:val="0"/>
                <w:numId w:val="83"/>
              </w:numPr>
              <w:spacing w:before="120" w:after="120"/>
              <w:ind w:left="714" w:hanging="357"/>
              <w:contextualSpacing w:val="0"/>
              <w:rPr>
                <w:color w:val="000000" w:themeColor="text1"/>
              </w:rPr>
            </w:pPr>
            <w:r w:rsidRPr="004C1BBF">
              <w:rPr>
                <w:color w:val="000000" w:themeColor="text1"/>
              </w:rPr>
              <w:t>the Purchaser’s decision to award the contract.</w:t>
            </w:r>
          </w:p>
        </w:tc>
      </w:tr>
    </w:tbl>
    <w:p w14:paraId="4D8A44A6" w14:textId="77777777" w:rsidR="00267620" w:rsidRPr="004C1BBF" w:rsidRDefault="00267620">
      <w:pPr>
        <w:pStyle w:val="Subtitle"/>
        <w:rPr>
          <w:color w:val="000000" w:themeColor="text1"/>
        </w:rPr>
        <w:sectPr w:rsidR="00267620" w:rsidRPr="004C1BBF">
          <w:headerReference w:type="even" r:id="rId57"/>
          <w:headerReference w:type="default" r:id="rId58"/>
          <w:footerReference w:type="even" r:id="rId59"/>
          <w:footerReference w:type="default" r:id="rId60"/>
          <w:headerReference w:type="first" r:id="rId61"/>
          <w:footerReference w:type="first" r:id="rId62"/>
          <w:type w:val="oddPage"/>
          <w:pgSz w:w="12240" w:h="15840"/>
          <w:pgMar w:top="1440" w:right="1440" w:bottom="1440" w:left="1800" w:header="720" w:footer="720" w:gutter="0"/>
          <w:paperSrc w:first="15" w:other="15"/>
          <w:cols w:space="720"/>
          <w:titlePg/>
        </w:sectPr>
      </w:pPr>
      <w:bookmarkStart w:id="404" w:name="_Toc347227541"/>
    </w:p>
    <w:p w14:paraId="4C787B7B" w14:textId="77777777" w:rsidR="00267620" w:rsidRPr="004C1BBF" w:rsidRDefault="005A5895">
      <w:pPr>
        <w:pStyle w:val="Subtitle"/>
        <w:rPr>
          <w:color w:val="000000" w:themeColor="text1"/>
        </w:rPr>
      </w:pPr>
      <w:bookmarkStart w:id="405" w:name="_Toc135757233"/>
      <w:r w:rsidRPr="004C1BBF">
        <w:rPr>
          <w:color w:val="000000" w:themeColor="text1"/>
        </w:rPr>
        <w:lastRenderedPageBreak/>
        <w:t>Section III - Evaluation and Qualification Criteria</w:t>
      </w:r>
      <w:bookmarkEnd w:id="404"/>
      <w:bookmarkEnd w:id="405"/>
    </w:p>
    <w:p w14:paraId="45260A7B" w14:textId="77777777" w:rsidR="00267620" w:rsidRPr="004C1BBF" w:rsidRDefault="00267620">
      <w:pPr>
        <w:rPr>
          <w:color w:val="000000" w:themeColor="text1"/>
        </w:rPr>
      </w:pPr>
    </w:p>
    <w:p w14:paraId="5F6CE0A1" w14:textId="77777777" w:rsidR="00267620" w:rsidRPr="004C1BBF" w:rsidRDefault="005A5895">
      <w:pPr>
        <w:pStyle w:val="BodyText3"/>
        <w:rPr>
          <w:i w:val="0"/>
          <w:iCs w:val="0"/>
          <w:color w:val="000000" w:themeColor="text1"/>
        </w:rPr>
      </w:pPr>
      <w:bookmarkStart w:id="406" w:name="_Toc487942150"/>
      <w:r w:rsidRPr="004C1BBF">
        <w:rPr>
          <w:i w:val="0"/>
          <w:iCs w:val="0"/>
          <w:color w:val="000000" w:themeColor="text1"/>
        </w:rPr>
        <w:t>This Section contains the criteria that the Purchaser shall use to evaluate Bids and qualify the Bidders.  No other factors, methods or criteria shall be used other than specified in this bidding document.</w:t>
      </w:r>
      <w:bookmarkEnd w:id="406"/>
    </w:p>
    <w:p w14:paraId="6EF2796C" w14:textId="77777777" w:rsidR="00267620" w:rsidRPr="004C1BBF" w:rsidRDefault="00267620">
      <w:pPr>
        <w:pStyle w:val="BodyText3"/>
        <w:rPr>
          <w:i w:val="0"/>
          <w:iCs w:val="0"/>
          <w:color w:val="000000" w:themeColor="text1"/>
        </w:rPr>
      </w:pPr>
    </w:p>
    <w:p w14:paraId="67290484" w14:textId="77777777" w:rsidR="00267620" w:rsidRPr="004C1BBF" w:rsidRDefault="005A5895">
      <w:pPr>
        <w:pStyle w:val="Sub-ClauseText"/>
        <w:spacing w:after="200"/>
        <w:rPr>
          <w:color w:val="000000" w:themeColor="text1"/>
        </w:rPr>
      </w:pPr>
      <w:r w:rsidRPr="004C1BBF">
        <w:rPr>
          <w:color w:val="000000" w:themeColor="text1"/>
        </w:rPr>
        <w:br w:type="page"/>
      </w:r>
    </w:p>
    <w:p w14:paraId="2B9F2587" w14:textId="77777777" w:rsidR="00267620" w:rsidRPr="004C1BBF" w:rsidRDefault="005A5895">
      <w:pPr>
        <w:pStyle w:val="Sec3H1"/>
        <w:rPr>
          <w:color w:val="000000" w:themeColor="text1"/>
        </w:rPr>
      </w:pPr>
      <w:bookmarkStart w:id="407" w:name="_Toc75873633"/>
      <w:bookmarkStart w:id="408" w:name="_Hlk127188725"/>
      <w:r w:rsidRPr="004C1BBF">
        <w:rPr>
          <w:color w:val="000000" w:themeColor="text1"/>
        </w:rPr>
        <w:lastRenderedPageBreak/>
        <w:t>TECHNICAL PART</w:t>
      </w:r>
      <w:bookmarkEnd w:id="407"/>
    </w:p>
    <w:p w14:paraId="136F8343" w14:textId="77777777" w:rsidR="00267620" w:rsidRPr="004C1BBF" w:rsidRDefault="005A5895">
      <w:pPr>
        <w:pStyle w:val="Sec3H2"/>
        <w:rPr>
          <w:color w:val="000000" w:themeColor="text1"/>
        </w:rPr>
      </w:pPr>
      <w:bookmarkStart w:id="409" w:name="_Toc75873634"/>
      <w:r w:rsidRPr="004C1BBF">
        <w:rPr>
          <w:color w:val="000000" w:themeColor="text1"/>
        </w:rPr>
        <w:t xml:space="preserve"> Qualification </w:t>
      </w:r>
      <w:bookmarkEnd w:id="409"/>
    </w:p>
    <w:p w14:paraId="380B654D" w14:textId="77777777" w:rsidR="00267620" w:rsidRPr="004C1BBF" w:rsidRDefault="005A5895">
      <w:pPr>
        <w:spacing w:after="200"/>
        <w:rPr>
          <w:b/>
          <w:color w:val="000000" w:themeColor="text1"/>
        </w:rPr>
      </w:pPr>
      <w:bookmarkStart w:id="410" w:name="_Hlk127189584"/>
      <w:bookmarkEnd w:id="408"/>
      <w:r w:rsidRPr="004C1BBF">
        <w:rPr>
          <w:b/>
          <w:color w:val="000000" w:themeColor="text1"/>
        </w:rPr>
        <w:t>Qualification Criteria (ITB 32.1)</w:t>
      </w:r>
      <w:bookmarkEnd w:id="410"/>
    </w:p>
    <w:p w14:paraId="283A0B26" w14:textId="77777777" w:rsidR="00267620" w:rsidRPr="004C1BBF" w:rsidRDefault="005A5895">
      <w:pPr>
        <w:pStyle w:val="Default"/>
        <w:jc w:val="both"/>
        <w:rPr>
          <w:color w:val="000000" w:themeColor="text1"/>
        </w:rPr>
      </w:pPr>
      <w:bookmarkStart w:id="411" w:name="_Hlk127188848"/>
      <w:r w:rsidRPr="004C1BBF">
        <w:rPr>
          <w:color w:val="000000" w:themeColor="text1"/>
        </w:rPr>
        <w:t xml:space="preserve">The Purchaser shall assess each Bid against the following Qualification Criteria. </w:t>
      </w:r>
      <w:bookmarkEnd w:id="411"/>
      <w:r w:rsidRPr="004C1BBF">
        <w:rPr>
          <w:color w:val="000000" w:themeColor="text1"/>
        </w:rPr>
        <w:t>Requirements not included in the text below shall not be used in the evaluation of the Bidder’s qualifications.</w:t>
      </w:r>
    </w:p>
    <w:p w14:paraId="55CA71EB" w14:textId="77777777" w:rsidR="00267620" w:rsidRPr="004C1BBF" w:rsidRDefault="00267620">
      <w:pPr>
        <w:pStyle w:val="Default"/>
        <w:rPr>
          <w:color w:val="000000" w:themeColor="text1"/>
        </w:rPr>
      </w:pPr>
    </w:p>
    <w:p w14:paraId="5281184A" w14:textId="700A4DE6" w:rsidR="00267620" w:rsidRPr="004C1BBF" w:rsidRDefault="005A5895">
      <w:pPr>
        <w:pStyle w:val="ListParagraph"/>
        <w:numPr>
          <w:ilvl w:val="0"/>
          <w:numId w:val="84"/>
        </w:numPr>
        <w:spacing w:after="120"/>
        <w:jc w:val="both"/>
        <w:rPr>
          <w:b/>
          <w:bCs/>
        </w:rPr>
      </w:pPr>
      <w:r w:rsidRPr="004C1BBF">
        <w:rPr>
          <w:b/>
          <w:bCs/>
          <w:color w:val="000000" w:themeColor="text1"/>
        </w:rPr>
        <w:t>Financial Capability</w:t>
      </w:r>
      <w:r w:rsidRPr="004C1BBF">
        <w:rPr>
          <w:color w:val="000000" w:themeColor="text1"/>
        </w:rPr>
        <w:t xml:space="preserve">: The Bidder shall submit audited financial statements or, if not required by the law of the Bidder’s country, other financial statements acceptable to the Purchaser, for the last </w:t>
      </w:r>
      <w:r w:rsidRPr="004C1BBF">
        <w:rPr>
          <w:b/>
          <w:bCs/>
          <w:u w:val="single"/>
        </w:rPr>
        <w:t>Three (3) Years (2022, 2023 &amp; 2024)</w:t>
      </w:r>
      <w:r w:rsidRPr="004C1BBF">
        <w:rPr>
          <w:color w:val="000000" w:themeColor="text1"/>
        </w:rPr>
        <w:t xml:space="preserve"> prior to bid submission deadline, demonstrating the current soundness of the Bidder’s financial position. For a joint venture, this requirement shall be met by each member; </w:t>
      </w:r>
      <w:r w:rsidRPr="004C1BBF">
        <w:rPr>
          <w:b/>
          <w:bCs/>
          <w:color w:val="000000"/>
        </w:rPr>
        <w:t>Cash flow of: USD</w:t>
      </w:r>
      <w:r w:rsidR="003E7B9E" w:rsidRPr="004C1BBF">
        <w:rPr>
          <w:b/>
          <w:bCs/>
          <w:color w:val="000000"/>
        </w:rPr>
        <w:t>8</w:t>
      </w:r>
      <w:r w:rsidRPr="004C1BBF">
        <w:rPr>
          <w:b/>
          <w:bCs/>
          <w:color w:val="000000"/>
        </w:rPr>
        <w:t>,000,000</w:t>
      </w:r>
    </w:p>
    <w:p w14:paraId="3D8DB982" w14:textId="77777777" w:rsidR="00267620" w:rsidRPr="004C1BBF" w:rsidRDefault="00267620">
      <w:pPr>
        <w:pStyle w:val="ListParagraph"/>
        <w:spacing w:after="120"/>
        <w:ind w:left="2340"/>
        <w:jc w:val="both"/>
        <w:rPr>
          <w:color w:val="000000" w:themeColor="text1"/>
        </w:rPr>
      </w:pPr>
    </w:p>
    <w:p w14:paraId="011275EA" w14:textId="578D4F0B" w:rsidR="00267620" w:rsidRPr="004C1BBF" w:rsidRDefault="005A5895">
      <w:pPr>
        <w:pStyle w:val="ListParagraph"/>
        <w:numPr>
          <w:ilvl w:val="0"/>
          <w:numId w:val="84"/>
        </w:numPr>
        <w:spacing w:before="120" w:after="120"/>
        <w:contextualSpacing w:val="0"/>
        <w:jc w:val="both"/>
        <w:rPr>
          <w:color w:val="000000" w:themeColor="text1"/>
        </w:rPr>
      </w:pPr>
      <w:r w:rsidRPr="004C1BBF">
        <w:rPr>
          <w:b/>
          <w:bCs/>
          <w:color w:val="000000" w:themeColor="text1"/>
        </w:rPr>
        <w:t>Specific Experience</w:t>
      </w:r>
      <w:r w:rsidRPr="004C1BBF">
        <w:rPr>
          <w:color w:val="000000" w:themeColor="text1"/>
        </w:rPr>
        <w:t xml:space="preserve">: The Bidder shall demonstrate that it has successfully completed at least </w:t>
      </w:r>
      <w:r w:rsidRPr="004C1BBF">
        <w:rPr>
          <w:b/>
          <w:bCs/>
          <w:color w:val="000000" w:themeColor="text1"/>
          <w:u w:val="single"/>
        </w:rPr>
        <w:t>Two (2)</w:t>
      </w:r>
      <w:r w:rsidRPr="004C1BBF">
        <w:rPr>
          <w:color w:val="000000" w:themeColor="text1"/>
        </w:rPr>
        <w:t xml:space="preserve"> contracts within the last </w:t>
      </w:r>
      <w:r w:rsidRPr="004C1BBF">
        <w:rPr>
          <w:b/>
          <w:bCs/>
          <w:color w:val="000000" w:themeColor="text1"/>
          <w:u w:val="single"/>
        </w:rPr>
        <w:t>Five (5)</w:t>
      </w:r>
      <w:r w:rsidRPr="004C1BBF">
        <w:rPr>
          <w:color w:val="000000" w:themeColor="text1"/>
        </w:rPr>
        <w:t xml:space="preserve"> years prior to bid submission deadline, each with a value of at least </w:t>
      </w:r>
      <w:r w:rsidRPr="004C1BBF">
        <w:rPr>
          <w:b/>
          <w:bCs/>
          <w:u w:val="single"/>
        </w:rPr>
        <w:t>USD</w:t>
      </w:r>
      <w:r w:rsidR="003E7B9E" w:rsidRPr="004C1BBF">
        <w:rPr>
          <w:b/>
          <w:bCs/>
          <w:u w:val="single"/>
        </w:rPr>
        <w:t>4,8</w:t>
      </w:r>
      <w:r w:rsidRPr="004C1BBF">
        <w:rPr>
          <w:b/>
          <w:bCs/>
          <w:u w:val="single"/>
        </w:rPr>
        <w:t>00,000</w:t>
      </w:r>
      <w:r w:rsidRPr="004C1BBF">
        <w:rPr>
          <w:color w:val="000000" w:themeColor="text1"/>
        </w:rPr>
        <w:t xml:space="preserve"> that have been successfully and substantially completed and that are similar in nature and complexity to the Goods and Related Services under the Contract. For a joint venture, this requirement may be met by all members combined.</w:t>
      </w:r>
    </w:p>
    <w:p w14:paraId="3C4242A3" w14:textId="77777777" w:rsidR="00267620" w:rsidRPr="004C1BBF" w:rsidRDefault="005A5895">
      <w:pPr>
        <w:pStyle w:val="ListParagraph"/>
        <w:numPr>
          <w:ilvl w:val="0"/>
          <w:numId w:val="84"/>
        </w:numPr>
        <w:spacing w:after="120"/>
        <w:jc w:val="both"/>
        <w:rPr>
          <w:color w:val="000000" w:themeColor="text1"/>
        </w:rPr>
      </w:pPr>
      <w:r w:rsidRPr="004C1BBF">
        <w:rPr>
          <w:b/>
          <w:bCs/>
          <w:color w:val="000000" w:themeColor="text1"/>
          <w:szCs w:val="24"/>
        </w:rPr>
        <w:t xml:space="preserve">Documentary Evidence: </w:t>
      </w:r>
      <w:r w:rsidRPr="004C1BBF">
        <w:rPr>
          <w:color w:val="000000" w:themeColor="text1"/>
        </w:rPr>
        <w:t>The</w:t>
      </w:r>
      <w:r w:rsidRPr="004C1BBF">
        <w:rPr>
          <w:color w:val="000000" w:themeColor="text1"/>
          <w:szCs w:val="24"/>
        </w:rPr>
        <w:t xml:space="preserve"> Bidder shall furnish documentary evidence to demonstrate that the Goods </w:t>
      </w:r>
      <w:r w:rsidRPr="004C1BBF">
        <w:rPr>
          <w:color w:val="000000" w:themeColor="text1"/>
        </w:rPr>
        <w:t xml:space="preserve">it offers meet the following usage requirement </w:t>
      </w:r>
    </w:p>
    <w:p w14:paraId="55033CA2" w14:textId="77777777" w:rsidR="00267620" w:rsidRPr="004C1BBF" w:rsidRDefault="00267620">
      <w:pPr>
        <w:pStyle w:val="ListParagraph"/>
        <w:spacing w:after="120"/>
        <w:ind w:left="360"/>
        <w:jc w:val="both"/>
        <w:rPr>
          <w:color w:val="000000" w:themeColor="text1"/>
        </w:rPr>
      </w:pPr>
    </w:p>
    <w:p w14:paraId="7839FAD9" w14:textId="77777777" w:rsidR="00267620" w:rsidRPr="004C1BBF" w:rsidRDefault="005A5895">
      <w:pPr>
        <w:pStyle w:val="ListParagraph"/>
        <w:numPr>
          <w:ilvl w:val="0"/>
          <w:numId w:val="84"/>
        </w:numPr>
        <w:spacing w:after="120"/>
        <w:jc w:val="both"/>
        <w:rPr>
          <w:color w:val="000000" w:themeColor="text1"/>
        </w:rPr>
      </w:pPr>
      <w:bookmarkStart w:id="412" w:name="_Toc346722376"/>
      <w:r w:rsidRPr="004C1BBF">
        <w:rPr>
          <w:b/>
          <w:bCs/>
          <w:color w:val="000000" w:themeColor="text1"/>
        </w:rPr>
        <w:t>Manufacturing experience and Technical Capacity</w:t>
      </w:r>
      <w:r w:rsidRPr="004C1BBF">
        <w:rPr>
          <w:color w:val="000000" w:themeColor="text1"/>
        </w:rPr>
        <w:t xml:space="preserve">: For the items under the Contract that the bidder is a manufacturer, the Bidder shall furnish documentary evidence to demonstrate that: </w:t>
      </w:r>
      <w:r w:rsidRPr="004C1BBF">
        <w:rPr>
          <w:b/>
          <w:bCs/>
          <w:color w:val="000000" w:themeColor="text1"/>
        </w:rPr>
        <w:t>Not Applicable</w:t>
      </w:r>
    </w:p>
    <w:p w14:paraId="63595B87" w14:textId="77777777" w:rsidR="00267620" w:rsidRPr="004C1BBF" w:rsidRDefault="00267620">
      <w:pPr>
        <w:pStyle w:val="ListParagraph"/>
        <w:spacing w:after="120"/>
        <w:ind w:left="360"/>
        <w:jc w:val="both"/>
        <w:rPr>
          <w:color w:val="000000" w:themeColor="text1"/>
        </w:rPr>
      </w:pPr>
    </w:p>
    <w:p w14:paraId="76193E41" w14:textId="77777777" w:rsidR="00267620" w:rsidRPr="004C1BBF" w:rsidRDefault="005A5895" w:rsidP="0013243E">
      <w:pPr>
        <w:pStyle w:val="ListParagraph"/>
        <w:numPr>
          <w:ilvl w:val="0"/>
          <w:numId w:val="85"/>
        </w:numPr>
        <w:spacing w:after="120"/>
        <w:jc w:val="both"/>
        <w:rPr>
          <w:color w:val="000000" w:themeColor="text1"/>
        </w:rPr>
      </w:pPr>
      <w:r w:rsidRPr="004C1BBF">
        <w:rPr>
          <w:color w:val="000000" w:themeColor="text1"/>
        </w:rPr>
        <w:t xml:space="preserve">it has manufactured goods of similar nature and complexity for </w:t>
      </w:r>
      <w:r w:rsidRPr="004C1BBF">
        <w:rPr>
          <w:b/>
          <w:bCs/>
          <w:color w:val="000000" w:themeColor="text1"/>
        </w:rPr>
        <w:t xml:space="preserve">at least five (5) </w:t>
      </w:r>
      <w:r w:rsidRPr="004C1BBF">
        <w:rPr>
          <w:color w:val="000000" w:themeColor="text1"/>
        </w:rPr>
        <w:t>years, prior to the bid submission deadline; and</w:t>
      </w:r>
    </w:p>
    <w:p w14:paraId="41763940" w14:textId="77777777" w:rsidR="00267620" w:rsidRPr="004C1BBF" w:rsidRDefault="00267620">
      <w:pPr>
        <w:pStyle w:val="ListParagraph"/>
        <w:spacing w:after="120"/>
        <w:ind w:left="1080"/>
        <w:jc w:val="both"/>
        <w:rPr>
          <w:color w:val="000000" w:themeColor="text1"/>
        </w:rPr>
      </w:pPr>
    </w:p>
    <w:p w14:paraId="6F7F2CFB" w14:textId="77777777" w:rsidR="00267620" w:rsidRPr="004C1BBF" w:rsidRDefault="005A5895" w:rsidP="0013243E">
      <w:pPr>
        <w:pStyle w:val="ListParagraph"/>
        <w:numPr>
          <w:ilvl w:val="0"/>
          <w:numId w:val="85"/>
        </w:numPr>
        <w:spacing w:after="120"/>
        <w:jc w:val="both"/>
        <w:rPr>
          <w:color w:val="000000" w:themeColor="text1"/>
        </w:rPr>
      </w:pPr>
      <w:r w:rsidRPr="004C1BBF">
        <w:rPr>
          <w:color w:val="000000" w:themeColor="text1"/>
        </w:rPr>
        <w:t>its annual production capacity of goods of similar nature and complexity for each of the</w:t>
      </w:r>
      <w:r w:rsidRPr="004C1BBF">
        <w:rPr>
          <w:b/>
          <w:bCs/>
          <w:color w:val="000000" w:themeColor="text1"/>
        </w:rPr>
        <w:t xml:space="preserve"> last five (5)</w:t>
      </w:r>
      <w:r w:rsidRPr="004C1BBF">
        <w:rPr>
          <w:color w:val="000000" w:themeColor="text1"/>
        </w:rPr>
        <w:t xml:space="preserve"> years prior to the bid submission deadline, is</w:t>
      </w:r>
      <w:r w:rsidRPr="004C1BBF">
        <w:rPr>
          <w:b/>
          <w:bCs/>
          <w:color w:val="000000" w:themeColor="text1"/>
        </w:rPr>
        <w:t xml:space="preserve"> at least five (5)</w:t>
      </w:r>
      <w:r w:rsidRPr="004C1BBF">
        <w:rPr>
          <w:color w:val="000000" w:themeColor="text1"/>
        </w:rPr>
        <w:t xml:space="preserve"> times the quantities specified under the contract.</w:t>
      </w:r>
    </w:p>
    <w:p w14:paraId="7CED8620" w14:textId="77777777" w:rsidR="00267620" w:rsidRPr="004C1BBF" w:rsidRDefault="00267620">
      <w:pPr>
        <w:pStyle w:val="ListParagraph"/>
        <w:spacing w:after="120"/>
        <w:ind w:left="1080"/>
        <w:jc w:val="both"/>
        <w:rPr>
          <w:color w:val="000000" w:themeColor="text1"/>
        </w:rPr>
      </w:pPr>
    </w:p>
    <w:p w14:paraId="3F3F7E06" w14:textId="77777777" w:rsidR="00267620" w:rsidRPr="004C1BBF" w:rsidRDefault="005A5895">
      <w:pPr>
        <w:pStyle w:val="ListParagraph"/>
        <w:numPr>
          <w:ilvl w:val="0"/>
          <w:numId w:val="84"/>
        </w:numPr>
        <w:spacing w:after="120"/>
        <w:jc w:val="both"/>
        <w:rPr>
          <w:color w:val="000000" w:themeColor="text1"/>
        </w:rPr>
      </w:pPr>
      <w:bookmarkStart w:id="413" w:name="_Toc75873635"/>
      <w:r w:rsidRPr="004C1BBF">
        <w:rPr>
          <w:b/>
          <w:bCs/>
          <w:color w:val="000000" w:themeColor="text1"/>
        </w:rPr>
        <w:t>Manufacturer’s authorization</w:t>
      </w:r>
      <w:r w:rsidRPr="004C1BBF">
        <w:rPr>
          <w:color w:val="000000" w:themeColor="text1"/>
        </w:rPr>
        <w:t>:</w:t>
      </w:r>
      <w:bookmarkStart w:id="414" w:name="_Hlk75528574"/>
      <w:r w:rsidRPr="004C1BBF">
        <w:rPr>
          <w:color w:val="000000" w:themeColor="text1"/>
        </w:rPr>
        <w:t xml:space="preserve"> A Bidder </w:t>
      </w:r>
      <w:bookmarkStart w:id="415" w:name="_Hlk75610123"/>
      <w:r w:rsidRPr="004C1BBF">
        <w:rPr>
          <w:color w:val="000000" w:themeColor="text1"/>
        </w:rPr>
        <w:t>who does not manufacture an item/s where a manufacturer authorization is required in accordance with BDS ITB 17.2 (a)</w:t>
      </w:r>
      <w:bookmarkEnd w:id="415"/>
      <w:r w:rsidRPr="004C1BBF">
        <w:rPr>
          <w:color w:val="000000" w:themeColor="text1"/>
        </w:rPr>
        <w:t xml:space="preserve">, the Bidder shall provide evidence </w:t>
      </w:r>
      <w:bookmarkEnd w:id="414"/>
      <w:r w:rsidRPr="004C1BBF">
        <w:rPr>
          <w:color w:val="000000" w:themeColor="text1"/>
        </w:rPr>
        <w:t>of being duly authorized by a manufacturer (Manufacturer’s Authorization Form, Section IV, Bidding Forms), meeting the criteria in (d) (</w:t>
      </w:r>
      <w:proofErr w:type="spellStart"/>
      <w:r w:rsidRPr="004C1BBF">
        <w:rPr>
          <w:color w:val="000000" w:themeColor="text1"/>
        </w:rPr>
        <w:t>i</w:t>
      </w:r>
      <w:proofErr w:type="spellEnd"/>
      <w:r w:rsidRPr="004C1BBF">
        <w:rPr>
          <w:color w:val="000000" w:themeColor="text1"/>
        </w:rPr>
        <w:t>) and (ii) above, to supply the Goods;</w:t>
      </w:r>
      <w:bookmarkEnd w:id="413"/>
      <w:r w:rsidRPr="004C1BBF">
        <w:rPr>
          <w:color w:val="000000" w:themeColor="text1"/>
        </w:rPr>
        <w:t xml:space="preserve"> </w:t>
      </w:r>
      <w:r w:rsidRPr="004C1BBF">
        <w:rPr>
          <w:b/>
          <w:bCs/>
          <w:color w:val="000000" w:themeColor="text1"/>
        </w:rPr>
        <w:t>Not Applicable</w:t>
      </w:r>
    </w:p>
    <w:p w14:paraId="01D28486" w14:textId="77777777" w:rsidR="00267620" w:rsidRPr="004C1BBF" w:rsidRDefault="00267620">
      <w:pPr>
        <w:pStyle w:val="ListParagraph"/>
        <w:spacing w:after="120"/>
        <w:ind w:left="360"/>
        <w:jc w:val="both"/>
        <w:rPr>
          <w:color w:val="000000" w:themeColor="text1"/>
        </w:rPr>
      </w:pPr>
    </w:p>
    <w:p w14:paraId="0432C214" w14:textId="77777777" w:rsidR="00267620" w:rsidRPr="004C1BBF" w:rsidRDefault="00267620">
      <w:pPr>
        <w:pStyle w:val="ListParagraph"/>
        <w:spacing w:after="120"/>
        <w:ind w:left="360"/>
        <w:jc w:val="both"/>
        <w:rPr>
          <w:color w:val="000000" w:themeColor="text1"/>
        </w:rPr>
      </w:pPr>
    </w:p>
    <w:p w14:paraId="2A4C31FE" w14:textId="77777777" w:rsidR="00267620" w:rsidRPr="004C1BBF" w:rsidRDefault="005A5895">
      <w:pPr>
        <w:pStyle w:val="ListParagraph"/>
        <w:numPr>
          <w:ilvl w:val="0"/>
          <w:numId w:val="84"/>
        </w:numPr>
        <w:spacing w:after="120"/>
        <w:jc w:val="both"/>
        <w:rPr>
          <w:b/>
          <w:bCs/>
          <w:color w:val="000000" w:themeColor="text1"/>
        </w:rPr>
      </w:pPr>
      <w:bookmarkStart w:id="416" w:name="_Toc75873636"/>
      <w:r w:rsidRPr="004C1BBF">
        <w:rPr>
          <w:color w:val="000000" w:themeColor="text1"/>
        </w:rPr>
        <w:t xml:space="preserve">A bidder who does who does not manufacture an item/s where a manufacturer authorization is not required in accordance with BDS ITB 17.2 (a), the bidder shall submit </w:t>
      </w:r>
      <w:r w:rsidRPr="004C1BBF">
        <w:rPr>
          <w:color w:val="000000" w:themeColor="text1"/>
        </w:rPr>
        <w:lastRenderedPageBreak/>
        <w:t xml:space="preserve">documentation on, its status as a supplier, to the satisfaction of the Purchaser: </w:t>
      </w:r>
      <w:bookmarkEnd w:id="416"/>
      <w:r w:rsidRPr="004C1BBF">
        <w:rPr>
          <w:b/>
          <w:bCs/>
          <w:color w:val="000000" w:themeColor="text1"/>
        </w:rPr>
        <w:t>Not Applicable</w:t>
      </w:r>
    </w:p>
    <w:p w14:paraId="482694A3" w14:textId="77777777" w:rsidR="00267620" w:rsidRPr="004C1BBF" w:rsidRDefault="005A5895">
      <w:pPr>
        <w:jc w:val="both"/>
        <w:rPr>
          <w:color w:val="000000" w:themeColor="text1"/>
          <w:sz w:val="20"/>
        </w:rPr>
      </w:pPr>
      <w:r w:rsidRPr="004C1BBF">
        <w:rPr>
          <w:color w:val="000000" w:themeColor="text1"/>
        </w:rPr>
        <w:t xml:space="preserve">At the time of Contract Award, the Bidder (including each subcontractor proposed by the Bidder) shall not </w:t>
      </w:r>
      <w:bookmarkStart w:id="417" w:name="_Hlk51839767"/>
      <w:r w:rsidRPr="004C1BBF">
        <w:rPr>
          <w:color w:val="000000" w:themeColor="text1"/>
        </w:rPr>
        <w:t>be subject to disqualification by the Bank for non-compliance with SEA/ SH obligations</w:t>
      </w:r>
      <w:bookmarkEnd w:id="417"/>
      <w:r w:rsidRPr="004C1BBF">
        <w:rPr>
          <w:color w:val="000000" w:themeColor="text1"/>
        </w:rPr>
        <w:t>.</w:t>
      </w:r>
    </w:p>
    <w:p w14:paraId="0B2104BA" w14:textId="77777777" w:rsidR="00267620" w:rsidRPr="004C1BBF" w:rsidRDefault="00267620">
      <w:pPr>
        <w:ind w:left="720"/>
        <w:jc w:val="both"/>
        <w:rPr>
          <w:color w:val="000000" w:themeColor="text1"/>
        </w:rPr>
      </w:pPr>
    </w:p>
    <w:p w14:paraId="0CBF04BA" w14:textId="77777777" w:rsidR="00267620" w:rsidRPr="004C1BBF" w:rsidRDefault="005A5895">
      <w:pPr>
        <w:pStyle w:val="Sec3H2"/>
        <w:rPr>
          <w:color w:val="000000" w:themeColor="text1"/>
        </w:rPr>
      </w:pPr>
      <w:bookmarkStart w:id="418" w:name="_Toc46760474"/>
      <w:r w:rsidRPr="004C1BBF">
        <w:rPr>
          <w:color w:val="000000" w:themeColor="text1"/>
        </w:rPr>
        <w:t>Technical Evaluation (ITB 32.4)</w:t>
      </w:r>
      <w:bookmarkEnd w:id="418"/>
    </w:p>
    <w:p w14:paraId="17250D0B" w14:textId="77777777" w:rsidR="00267620" w:rsidRPr="004C1BBF" w:rsidRDefault="005A5895">
      <w:pPr>
        <w:spacing w:before="240" w:after="120"/>
        <w:ind w:right="-14"/>
        <w:jc w:val="both"/>
        <w:rPr>
          <w:bCs/>
          <w:color w:val="000000" w:themeColor="text1"/>
        </w:rPr>
      </w:pPr>
      <w:r w:rsidRPr="004C1BBF">
        <w:rPr>
          <w:bCs/>
          <w:color w:val="000000" w:themeColor="text1"/>
        </w:rPr>
        <w:t xml:space="preserve">Assessment of adequacy of Technical Part with the requirements </w:t>
      </w:r>
    </w:p>
    <w:p w14:paraId="03721EB0" w14:textId="77777777" w:rsidR="00267620" w:rsidRPr="004C1BBF" w:rsidRDefault="005A5895">
      <w:pPr>
        <w:spacing w:before="240" w:after="120"/>
        <w:ind w:right="-14"/>
        <w:jc w:val="both"/>
        <w:rPr>
          <w:bCs/>
          <w:color w:val="000000" w:themeColor="text1"/>
        </w:rPr>
      </w:pPr>
      <w:r w:rsidRPr="004C1BBF">
        <w:rPr>
          <w:bCs/>
          <w:color w:val="000000" w:themeColor="text1"/>
        </w:rPr>
        <w:t xml:space="preserve">2.1 Minimum Technical requirements: </w:t>
      </w:r>
    </w:p>
    <w:p w14:paraId="4C10088C" w14:textId="77777777" w:rsidR="00267620" w:rsidRPr="004C1BBF" w:rsidRDefault="005A5895">
      <w:pPr>
        <w:spacing w:before="240" w:after="120"/>
        <w:ind w:right="-14"/>
        <w:jc w:val="both"/>
        <w:rPr>
          <w:color w:val="000000" w:themeColor="text1"/>
        </w:rPr>
      </w:pPr>
      <w:r w:rsidRPr="004C1BBF">
        <w:rPr>
          <w:color w:val="000000" w:themeColor="text1"/>
          <w:szCs w:val="24"/>
        </w:rPr>
        <w:t>Offered Goods</w:t>
      </w:r>
      <w:r w:rsidRPr="004C1BBF">
        <w:rPr>
          <w:color w:val="000000" w:themeColor="text1"/>
        </w:rPr>
        <w:t xml:space="preserve"> should meet the following usage requirement and technical specification provided in the Section VII. </w:t>
      </w:r>
    </w:p>
    <w:p w14:paraId="1E24CF0F" w14:textId="77777777" w:rsidR="00267620" w:rsidRPr="004C1BBF" w:rsidRDefault="005A5895">
      <w:pPr>
        <w:pStyle w:val="SectionVIHeader"/>
      </w:pPr>
      <w:r w:rsidRPr="004C1BBF">
        <w:t>DRY SEASON</w:t>
      </w:r>
    </w:p>
    <w:p w14:paraId="05283105" w14:textId="77777777" w:rsidR="00267620" w:rsidRPr="004C1BBF" w:rsidRDefault="005A5895">
      <w:pPr>
        <w:jc w:val="center"/>
      </w:pPr>
      <w:r w:rsidRPr="004C1BBF">
        <w:rPr>
          <w:b/>
          <w:bCs/>
          <w:sz w:val="32"/>
          <w:szCs w:val="32"/>
        </w:rPr>
        <w:t>Livestock</w:t>
      </w:r>
    </w:p>
    <w:tbl>
      <w:tblPr>
        <w:tblW w:w="8518" w:type="dxa"/>
        <w:tblInd w:w="34" w:type="dxa"/>
        <w:tblBorders>
          <w:top w:val="nil"/>
          <w:left w:val="nil"/>
          <w:bottom w:val="nil"/>
          <w:right w:val="nil"/>
          <w:insideH w:val="nil"/>
          <w:insideV w:val="nil"/>
        </w:tblBorders>
        <w:tblLayout w:type="fixed"/>
        <w:tblLook w:val="04A0" w:firstRow="1" w:lastRow="0" w:firstColumn="1" w:lastColumn="0" w:noHBand="0" w:noVBand="1"/>
      </w:tblPr>
      <w:tblGrid>
        <w:gridCol w:w="2296"/>
        <w:gridCol w:w="6222"/>
      </w:tblGrid>
      <w:tr w:rsidR="00267620" w:rsidRPr="004C1BBF" w14:paraId="140C7F51" w14:textId="77777777">
        <w:trPr>
          <w:trHeight w:val="300"/>
        </w:trPr>
        <w:tc>
          <w:tcPr>
            <w:tcW w:w="22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ED33A0" w14:textId="77777777" w:rsidR="00267620" w:rsidRPr="004C1BBF" w:rsidRDefault="005A5895">
            <w:pPr>
              <w:rPr>
                <w:b/>
                <w:color w:val="000000"/>
                <w:szCs w:val="24"/>
              </w:rPr>
            </w:pPr>
            <w:r w:rsidRPr="004C1BBF">
              <w:rPr>
                <w:b/>
                <w:szCs w:val="24"/>
              </w:rPr>
              <w:t>ITEMS</w:t>
            </w:r>
          </w:p>
        </w:tc>
        <w:tc>
          <w:tcPr>
            <w:tcW w:w="62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E284C6" w14:textId="77777777" w:rsidR="00267620" w:rsidRPr="004C1BBF" w:rsidRDefault="005A5895">
            <w:pPr>
              <w:rPr>
                <w:b/>
                <w:color w:val="000000"/>
                <w:szCs w:val="24"/>
              </w:rPr>
            </w:pPr>
            <w:r w:rsidRPr="004C1BBF">
              <w:rPr>
                <w:b/>
                <w:color w:val="000000"/>
                <w:szCs w:val="24"/>
              </w:rPr>
              <w:t>Specification</w:t>
            </w:r>
          </w:p>
        </w:tc>
      </w:tr>
      <w:tr w:rsidR="00267620" w:rsidRPr="004C1BBF" w14:paraId="175387EB" w14:textId="77777777">
        <w:trPr>
          <w:trHeight w:val="521"/>
        </w:trPr>
        <w:tc>
          <w:tcPr>
            <w:tcW w:w="22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7D02AB" w14:textId="77777777" w:rsidR="00267620" w:rsidRPr="004C1BBF" w:rsidRDefault="005A5895">
            <w:pPr>
              <w:rPr>
                <w:color w:val="000000"/>
                <w:szCs w:val="24"/>
              </w:rPr>
            </w:pPr>
            <w:r w:rsidRPr="004C1BBF">
              <w:rPr>
                <w:color w:val="000000"/>
                <w:szCs w:val="24"/>
              </w:rPr>
              <w:t xml:space="preserve">Male Goat (Buck)  </w:t>
            </w:r>
          </w:p>
        </w:tc>
        <w:tc>
          <w:tcPr>
            <w:tcW w:w="62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DC3575" w14:textId="77777777" w:rsidR="00267620" w:rsidRPr="004C1BBF" w:rsidRDefault="005A5895" w:rsidP="0013243E">
            <w:pPr>
              <w:numPr>
                <w:ilvl w:val="0"/>
                <w:numId w:val="141"/>
              </w:numPr>
              <w:ind w:left="270"/>
              <w:rPr>
                <w:szCs w:val="24"/>
              </w:rPr>
            </w:pPr>
            <w:r w:rsidRPr="004C1BBF">
              <w:rPr>
                <w:szCs w:val="24"/>
              </w:rPr>
              <w:t>Age on receipt: 8 months of age</w:t>
            </w:r>
          </w:p>
          <w:p w14:paraId="06FBB375" w14:textId="77777777" w:rsidR="00267620" w:rsidRPr="004C1BBF" w:rsidRDefault="005A5895" w:rsidP="0013243E">
            <w:pPr>
              <w:numPr>
                <w:ilvl w:val="0"/>
                <w:numId w:val="141"/>
              </w:numPr>
              <w:ind w:left="270"/>
              <w:rPr>
                <w:szCs w:val="24"/>
              </w:rPr>
            </w:pPr>
            <w:r w:rsidRPr="004C1BBF">
              <w:rPr>
                <w:szCs w:val="24"/>
              </w:rPr>
              <w:t>weight on receipt: 6-8kg</w:t>
            </w:r>
          </w:p>
          <w:p w14:paraId="01203CD7" w14:textId="77777777" w:rsidR="00267620" w:rsidRPr="004C1BBF" w:rsidRDefault="005A5895" w:rsidP="0013243E">
            <w:pPr>
              <w:numPr>
                <w:ilvl w:val="0"/>
                <w:numId w:val="141"/>
              </w:numPr>
              <w:ind w:left="270"/>
              <w:rPr>
                <w:szCs w:val="24"/>
              </w:rPr>
            </w:pPr>
            <w:r w:rsidRPr="004C1BBF">
              <w:rPr>
                <w:szCs w:val="24"/>
              </w:rPr>
              <w:t xml:space="preserve">Breeds: ranging from Red Sokoto, West African Dwarf, and Borno </w:t>
            </w:r>
            <w:proofErr w:type="spellStart"/>
            <w:r w:rsidRPr="004C1BBF">
              <w:rPr>
                <w:szCs w:val="24"/>
              </w:rPr>
              <w:t>sahel</w:t>
            </w:r>
            <w:proofErr w:type="spellEnd"/>
            <w:r w:rsidRPr="004C1BBF">
              <w:rPr>
                <w:szCs w:val="24"/>
              </w:rPr>
              <w:t>.</w:t>
            </w:r>
          </w:p>
          <w:p w14:paraId="4CCAB376" w14:textId="77777777" w:rsidR="00267620" w:rsidRPr="004C1BBF" w:rsidRDefault="005A5895" w:rsidP="005C755C">
            <w:pPr>
              <w:numPr>
                <w:ilvl w:val="0"/>
                <w:numId w:val="141"/>
              </w:numPr>
              <w:ind w:left="270"/>
              <w:rPr>
                <w:szCs w:val="24"/>
              </w:rPr>
            </w:pPr>
            <w:r w:rsidRPr="004C1BBF">
              <w:rPr>
                <w:szCs w:val="24"/>
              </w:rPr>
              <w:t>Breed must be adaptable to different Nigerian regions</w:t>
            </w:r>
          </w:p>
        </w:tc>
      </w:tr>
      <w:tr w:rsidR="00267620" w:rsidRPr="004C1BBF" w14:paraId="02EE18A0" w14:textId="77777777">
        <w:trPr>
          <w:trHeight w:val="300"/>
        </w:trPr>
        <w:tc>
          <w:tcPr>
            <w:tcW w:w="22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91FD56" w14:textId="77777777" w:rsidR="00267620" w:rsidRPr="004C1BBF" w:rsidRDefault="005A5895">
            <w:pPr>
              <w:rPr>
                <w:color w:val="000000"/>
                <w:szCs w:val="24"/>
              </w:rPr>
            </w:pPr>
            <w:r w:rsidRPr="004C1BBF">
              <w:rPr>
                <w:color w:val="000000"/>
                <w:szCs w:val="24"/>
              </w:rPr>
              <w:t>Female Goat (Doe)</w:t>
            </w:r>
          </w:p>
        </w:tc>
        <w:tc>
          <w:tcPr>
            <w:tcW w:w="62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B0CA92" w14:textId="77777777" w:rsidR="00267620" w:rsidRPr="004C1BBF" w:rsidRDefault="005A5895" w:rsidP="0013243E">
            <w:pPr>
              <w:numPr>
                <w:ilvl w:val="0"/>
                <w:numId w:val="141"/>
              </w:numPr>
              <w:ind w:left="270"/>
              <w:rPr>
                <w:szCs w:val="24"/>
              </w:rPr>
            </w:pPr>
            <w:r w:rsidRPr="004C1BBF">
              <w:rPr>
                <w:szCs w:val="24"/>
              </w:rPr>
              <w:t>Age on receipt: 8 months of age</w:t>
            </w:r>
          </w:p>
          <w:p w14:paraId="12582679" w14:textId="77777777" w:rsidR="00267620" w:rsidRPr="004C1BBF" w:rsidRDefault="005A5895" w:rsidP="0013243E">
            <w:pPr>
              <w:numPr>
                <w:ilvl w:val="0"/>
                <w:numId w:val="141"/>
              </w:numPr>
              <w:ind w:left="270"/>
              <w:rPr>
                <w:szCs w:val="24"/>
              </w:rPr>
            </w:pPr>
            <w:r w:rsidRPr="004C1BBF">
              <w:rPr>
                <w:szCs w:val="24"/>
              </w:rPr>
              <w:t>weight on receipt: 6-8kg</w:t>
            </w:r>
          </w:p>
          <w:p w14:paraId="5AC8A4DB" w14:textId="77777777" w:rsidR="00267620" w:rsidRPr="004C1BBF" w:rsidRDefault="005A5895" w:rsidP="0013243E">
            <w:pPr>
              <w:numPr>
                <w:ilvl w:val="0"/>
                <w:numId w:val="141"/>
              </w:numPr>
              <w:ind w:left="270"/>
              <w:rPr>
                <w:szCs w:val="24"/>
              </w:rPr>
            </w:pPr>
            <w:r w:rsidRPr="004C1BBF">
              <w:rPr>
                <w:szCs w:val="24"/>
              </w:rPr>
              <w:t xml:space="preserve">Breeds: ranging from Red Sokoto, West African Dwarf, and Borno </w:t>
            </w:r>
            <w:proofErr w:type="spellStart"/>
            <w:r w:rsidRPr="004C1BBF">
              <w:rPr>
                <w:szCs w:val="24"/>
              </w:rPr>
              <w:t>sahel</w:t>
            </w:r>
            <w:proofErr w:type="spellEnd"/>
            <w:r w:rsidRPr="004C1BBF">
              <w:rPr>
                <w:szCs w:val="24"/>
              </w:rPr>
              <w:t>.</w:t>
            </w:r>
          </w:p>
          <w:p w14:paraId="5E69488A" w14:textId="77777777" w:rsidR="00267620" w:rsidRPr="004C1BBF" w:rsidRDefault="005A5895" w:rsidP="0013243E">
            <w:pPr>
              <w:numPr>
                <w:ilvl w:val="0"/>
                <w:numId w:val="141"/>
              </w:numPr>
              <w:ind w:left="270"/>
              <w:rPr>
                <w:szCs w:val="24"/>
              </w:rPr>
            </w:pPr>
            <w:r w:rsidRPr="004C1BBF">
              <w:rPr>
                <w:szCs w:val="24"/>
              </w:rPr>
              <w:t>Breed must be adaptable to different Nigerian regions</w:t>
            </w:r>
          </w:p>
          <w:p w14:paraId="0810ADF4" w14:textId="77777777" w:rsidR="00267620" w:rsidRPr="004C1BBF" w:rsidRDefault="00267620" w:rsidP="005C755C">
            <w:pPr>
              <w:ind w:left="270"/>
              <w:rPr>
                <w:szCs w:val="24"/>
              </w:rPr>
            </w:pPr>
          </w:p>
        </w:tc>
      </w:tr>
    </w:tbl>
    <w:p w14:paraId="03336155" w14:textId="77777777" w:rsidR="00267620" w:rsidRPr="004C1BBF" w:rsidRDefault="00267620">
      <w:pPr>
        <w:pStyle w:val="SectionVIHeader"/>
      </w:pPr>
    </w:p>
    <w:p w14:paraId="6529BDFD" w14:textId="77777777" w:rsidR="00267620" w:rsidRPr="004C1BBF" w:rsidRDefault="00267620">
      <w:pPr>
        <w:pStyle w:val="SectionVIHeader"/>
      </w:pPr>
    </w:p>
    <w:p w14:paraId="0D6A8806" w14:textId="77777777" w:rsidR="00267620" w:rsidRPr="004C1BBF" w:rsidRDefault="00267620">
      <w:pPr>
        <w:pStyle w:val="SectionVIHeader"/>
      </w:pPr>
    </w:p>
    <w:p w14:paraId="4AF0F657" w14:textId="77777777" w:rsidR="00267620" w:rsidRPr="004C1BBF" w:rsidRDefault="00267620">
      <w:pPr>
        <w:pStyle w:val="SectionVIHeader"/>
      </w:pPr>
    </w:p>
    <w:p w14:paraId="19274F3C" w14:textId="77777777" w:rsidR="00267620" w:rsidRPr="004C1BBF" w:rsidRDefault="00267620">
      <w:pPr>
        <w:pStyle w:val="SectionVIHeader"/>
      </w:pPr>
    </w:p>
    <w:p w14:paraId="14176C4B" w14:textId="77777777" w:rsidR="00267620" w:rsidRPr="004C1BBF" w:rsidRDefault="00267620">
      <w:pPr>
        <w:pStyle w:val="SectionVIHeader"/>
      </w:pPr>
    </w:p>
    <w:tbl>
      <w:tblPr>
        <w:tblpPr w:leftFromText="187" w:rightFromText="187" w:vertAnchor="page" w:horzAnchor="page" w:tblpX="1895" w:tblpY="2484"/>
        <w:tblOverlap w:val="never"/>
        <w:tblW w:w="8518" w:type="dxa"/>
        <w:tblBorders>
          <w:top w:val="nil"/>
          <w:left w:val="nil"/>
          <w:bottom w:val="nil"/>
          <w:right w:val="nil"/>
          <w:insideH w:val="nil"/>
          <w:insideV w:val="nil"/>
        </w:tblBorders>
        <w:tblLayout w:type="fixed"/>
        <w:tblLook w:val="04A0" w:firstRow="1" w:lastRow="0" w:firstColumn="1" w:lastColumn="0" w:noHBand="0" w:noVBand="1"/>
      </w:tblPr>
      <w:tblGrid>
        <w:gridCol w:w="2207"/>
        <w:gridCol w:w="6311"/>
      </w:tblGrid>
      <w:tr w:rsidR="00267620" w:rsidRPr="004C1BBF" w14:paraId="4F9066AA" w14:textId="77777777">
        <w:trPr>
          <w:trHeight w:val="300"/>
        </w:trPr>
        <w:tc>
          <w:tcPr>
            <w:tcW w:w="2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A23543" w14:textId="77777777" w:rsidR="00267620" w:rsidRPr="004C1BBF" w:rsidRDefault="005A5895">
            <w:pPr>
              <w:rPr>
                <w:b/>
                <w:color w:val="000000"/>
                <w:szCs w:val="24"/>
                <w:lang w:eastAsia="zh-CN"/>
              </w:rPr>
            </w:pPr>
            <w:r w:rsidRPr="004C1BBF">
              <w:rPr>
                <w:b/>
                <w:szCs w:val="24"/>
                <w:lang w:eastAsia="zh-CN"/>
              </w:rPr>
              <w:lastRenderedPageBreak/>
              <w:t>ITEMS</w:t>
            </w:r>
          </w:p>
        </w:tc>
        <w:tc>
          <w:tcPr>
            <w:tcW w:w="63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E23823" w14:textId="77777777" w:rsidR="00267620" w:rsidRPr="004C1BBF" w:rsidRDefault="005A5895">
            <w:pPr>
              <w:rPr>
                <w:b/>
                <w:color w:val="000000"/>
                <w:szCs w:val="24"/>
                <w:lang w:eastAsia="zh-CN"/>
              </w:rPr>
            </w:pPr>
            <w:r w:rsidRPr="004C1BBF">
              <w:rPr>
                <w:b/>
                <w:color w:val="000000"/>
                <w:szCs w:val="24"/>
                <w:lang w:eastAsia="zh-CN"/>
              </w:rPr>
              <w:t>Specification</w:t>
            </w:r>
          </w:p>
        </w:tc>
      </w:tr>
      <w:tr w:rsidR="00267620" w:rsidRPr="004C1BBF" w14:paraId="2A24FB5C" w14:textId="77777777">
        <w:trPr>
          <w:trHeight w:val="521"/>
        </w:trPr>
        <w:tc>
          <w:tcPr>
            <w:tcW w:w="2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BF5A53" w14:textId="77777777" w:rsidR="00267620" w:rsidRPr="004C1BBF" w:rsidRDefault="005A5895">
            <w:pPr>
              <w:rPr>
                <w:color w:val="000000"/>
                <w:szCs w:val="24"/>
                <w:lang w:eastAsia="zh-CN"/>
              </w:rPr>
            </w:pPr>
            <w:proofErr w:type="spellStart"/>
            <w:r w:rsidRPr="004C1BBF">
              <w:rPr>
                <w:color w:val="000000"/>
                <w:szCs w:val="24"/>
                <w:lang w:eastAsia="zh-CN"/>
              </w:rPr>
              <w:t>Noiler</w:t>
            </w:r>
            <w:proofErr w:type="spellEnd"/>
            <w:r w:rsidRPr="004C1BBF">
              <w:rPr>
                <w:color w:val="000000"/>
                <w:szCs w:val="24"/>
                <w:lang w:eastAsia="zh-CN"/>
              </w:rPr>
              <w:t xml:space="preserve"> </w:t>
            </w:r>
            <w:r w:rsidR="005C755C" w:rsidRPr="004C1BBF">
              <w:rPr>
                <w:color w:val="000000"/>
                <w:szCs w:val="24"/>
                <w:lang w:eastAsia="zh-CN"/>
              </w:rPr>
              <w:t>Birds</w:t>
            </w:r>
          </w:p>
        </w:tc>
        <w:tc>
          <w:tcPr>
            <w:tcW w:w="63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4F928CC" w14:textId="77777777" w:rsidR="00267620" w:rsidRPr="004C1BBF" w:rsidRDefault="005A5895" w:rsidP="0013243E">
            <w:pPr>
              <w:numPr>
                <w:ilvl w:val="0"/>
                <w:numId w:val="145"/>
              </w:numPr>
              <w:ind w:left="270"/>
              <w:rPr>
                <w:szCs w:val="24"/>
                <w:lang w:eastAsia="zh-CN"/>
              </w:rPr>
            </w:pPr>
            <w:r w:rsidRPr="004C1BBF">
              <w:rPr>
                <w:szCs w:val="24"/>
                <w:lang w:eastAsia="zh-CN"/>
              </w:rPr>
              <w:t>Age on receipt by household: 5 weeks of age</w:t>
            </w:r>
          </w:p>
          <w:p w14:paraId="759F03AE" w14:textId="77777777" w:rsidR="00267620" w:rsidRPr="004C1BBF" w:rsidRDefault="005A5895" w:rsidP="0013243E">
            <w:pPr>
              <w:numPr>
                <w:ilvl w:val="0"/>
                <w:numId w:val="145"/>
              </w:numPr>
              <w:ind w:left="270"/>
              <w:rPr>
                <w:szCs w:val="24"/>
                <w:lang w:eastAsia="zh-CN"/>
              </w:rPr>
            </w:pPr>
            <w:r w:rsidRPr="004C1BBF">
              <w:rPr>
                <w:szCs w:val="24"/>
                <w:lang w:eastAsia="zh-CN"/>
              </w:rPr>
              <w:t xml:space="preserve">Must have received all vaccines (Marek’s disease vaccine, new castle disease </w:t>
            </w:r>
            <w:proofErr w:type="spellStart"/>
            <w:r w:rsidRPr="004C1BBF">
              <w:rPr>
                <w:szCs w:val="24"/>
                <w:lang w:eastAsia="zh-CN"/>
              </w:rPr>
              <w:t>vaccine,Gumboro</w:t>
            </w:r>
            <w:proofErr w:type="spellEnd"/>
            <w:r w:rsidRPr="004C1BBF">
              <w:rPr>
                <w:szCs w:val="24"/>
                <w:lang w:eastAsia="zh-CN"/>
              </w:rPr>
              <w:t xml:space="preserve"> vaccine, Fowl pox vaccine, multivitamins, anti-stress amongst others) before delivering to Household</w:t>
            </w:r>
          </w:p>
          <w:p w14:paraId="705D27CA" w14:textId="77777777" w:rsidR="00267620" w:rsidRPr="004C1BBF" w:rsidRDefault="005A5895" w:rsidP="0013243E">
            <w:pPr>
              <w:numPr>
                <w:ilvl w:val="0"/>
                <w:numId w:val="145"/>
              </w:numPr>
              <w:ind w:left="270"/>
              <w:rPr>
                <w:szCs w:val="24"/>
                <w:lang w:eastAsia="zh-CN"/>
              </w:rPr>
            </w:pPr>
            <w:r w:rsidRPr="004C1BBF">
              <w:rPr>
                <w:szCs w:val="24"/>
                <w:lang w:eastAsia="zh-CN"/>
              </w:rPr>
              <w:t>weight on receipt: 1.8kg to 2.4kg</w:t>
            </w:r>
          </w:p>
          <w:p w14:paraId="40CC5AB5" w14:textId="77777777" w:rsidR="00267620" w:rsidRPr="004C1BBF" w:rsidRDefault="005A5895" w:rsidP="0013243E">
            <w:pPr>
              <w:numPr>
                <w:ilvl w:val="0"/>
                <w:numId w:val="145"/>
              </w:numPr>
              <w:ind w:left="270"/>
              <w:rPr>
                <w:szCs w:val="24"/>
                <w:lang w:eastAsia="zh-CN"/>
              </w:rPr>
            </w:pPr>
            <w:r w:rsidRPr="004C1BBF">
              <w:rPr>
                <w:szCs w:val="24"/>
                <w:lang w:eastAsia="zh-CN"/>
              </w:rPr>
              <w:t xml:space="preserve">Breeds: </w:t>
            </w:r>
            <w:proofErr w:type="spellStart"/>
            <w:r w:rsidRPr="004C1BBF">
              <w:rPr>
                <w:szCs w:val="24"/>
                <w:lang w:eastAsia="zh-CN"/>
              </w:rPr>
              <w:t>Noiler</w:t>
            </w:r>
            <w:proofErr w:type="spellEnd"/>
            <w:r w:rsidRPr="004C1BBF">
              <w:rPr>
                <w:szCs w:val="24"/>
                <w:lang w:eastAsia="zh-CN"/>
              </w:rPr>
              <w:t xml:space="preserve"> birds from Amo Farms.</w:t>
            </w:r>
          </w:p>
          <w:p w14:paraId="7AC0A200" w14:textId="77777777" w:rsidR="00267620" w:rsidRPr="004C1BBF" w:rsidRDefault="005A5895" w:rsidP="0013243E">
            <w:pPr>
              <w:numPr>
                <w:ilvl w:val="0"/>
                <w:numId w:val="145"/>
              </w:numPr>
              <w:ind w:left="270"/>
              <w:rPr>
                <w:szCs w:val="24"/>
                <w:lang w:eastAsia="zh-CN"/>
              </w:rPr>
            </w:pPr>
            <w:r w:rsidRPr="004C1BBF">
              <w:rPr>
                <w:szCs w:val="24"/>
                <w:lang w:eastAsia="zh-CN"/>
              </w:rPr>
              <w:t>Sex: at least 60% female</w:t>
            </w:r>
          </w:p>
          <w:p w14:paraId="4B13C872" w14:textId="77777777" w:rsidR="00267620" w:rsidRPr="004C1BBF" w:rsidRDefault="005A5895" w:rsidP="0013243E">
            <w:pPr>
              <w:numPr>
                <w:ilvl w:val="0"/>
                <w:numId w:val="145"/>
              </w:numPr>
              <w:ind w:left="270"/>
              <w:rPr>
                <w:szCs w:val="24"/>
                <w:lang w:eastAsia="zh-CN"/>
              </w:rPr>
            </w:pPr>
            <w:r w:rsidRPr="004C1BBF">
              <w:rPr>
                <w:szCs w:val="24"/>
                <w:lang w:eastAsia="zh-CN"/>
              </w:rPr>
              <w:t>Brooding house (mother units) must be close to delivery State and accredited</w:t>
            </w:r>
          </w:p>
          <w:p w14:paraId="50FD8D5D" w14:textId="77777777" w:rsidR="00267620" w:rsidRPr="004C1BBF" w:rsidRDefault="005A5895" w:rsidP="005C755C">
            <w:pPr>
              <w:numPr>
                <w:ilvl w:val="0"/>
                <w:numId w:val="145"/>
              </w:numPr>
              <w:ind w:left="270"/>
              <w:rPr>
                <w:szCs w:val="24"/>
                <w:lang w:eastAsia="zh-CN"/>
              </w:rPr>
            </w:pPr>
            <w:r w:rsidRPr="004C1BBF">
              <w:rPr>
                <w:szCs w:val="24"/>
                <w:lang w:eastAsia="zh-CN"/>
              </w:rPr>
              <w:t>Recipients: local Government and Households in Osun, Ebonyi, Kaduna, Kano, Niger States.</w:t>
            </w:r>
          </w:p>
        </w:tc>
      </w:tr>
      <w:tr w:rsidR="00267620" w:rsidRPr="004C1BBF" w14:paraId="166512C6" w14:textId="77777777">
        <w:trPr>
          <w:trHeight w:val="521"/>
        </w:trPr>
        <w:tc>
          <w:tcPr>
            <w:tcW w:w="2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CBB257" w14:textId="77777777" w:rsidR="00267620" w:rsidRPr="004C1BBF" w:rsidRDefault="005A5895">
            <w:pPr>
              <w:rPr>
                <w:color w:val="000000"/>
                <w:szCs w:val="24"/>
                <w:lang w:eastAsia="zh-CN"/>
              </w:rPr>
            </w:pPr>
            <w:r w:rsidRPr="004C1BBF">
              <w:rPr>
                <w:color w:val="000000"/>
                <w:szCs w:val="24"/>
                <w:lang w:eastAsia="zh-CN"/>
              </w:rPr>
              <w:t xml:space="preserve">Poultry feed for </w:t>
            </w:r>
            <w:proofErr w:type="spellStart"/>
            <w:r w:rsidRPr="004C1BBF">
              <w:rPr>
                <w:color w:val="000000"/>
                <w:szCs w:val="24"/>
                <w:lang w:eastAsia="zh-CN"/>
              </w:rPr>
              <w:t>Noiler</w:t>
            </w:r>
            <w:proofErr w:type="spellEnd"/>
            <w:r w:rsidRPr="004C1BBF">
              <w:rPr>
                <w:color w:val="000000"/>
                <w:szCs w:val="24"/>
                <w:lang w:eastAsia="zh-CN"/>
              </w:rPr>
              <w:t xml:space="preserve"> </w:t>
            </w:r>
            <w:r w:rsidR="005C755C" w:rsidRPr="004C1BBF">
              <w:rPr>
                <w:color w:val="000000"/>
                <w:szCs w:val="24"/>
                <w:lang w:eastAsia="zh-CN"/>
              </w:rPr>
              <w:t>Birds</w:t>
            </w:r>
          </w:p>
        </w:tc>
        <w:tc>
          <w:tcPr>
            <w:tcW w:w="63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859D1C" w14:textId="77777777" w:rsidR="00267620" w:rsidRPr="004C1BBF" w:rsidRDefault="005A5895" w:rsidP="0013243E">
            <w:pPr>
              <w:numPr>
                <w:ilvl w:val="0"/>
                <w:numId w:val="145"/>
              </w:numPr>
              <w:ind w:left="270"/>
              <w:rPr>
                <w:szCs w:val="24"/>
                <w:lang w:eastAsia="zh-CN"/>
              </w:rPr>
            </w:pPr>
            <w:r w:rsidRPr="004C1BBF">
              <w:rPr>
                <w:szCs w:val="24"/>
                <w:lang w:eastAsia="zh-CN"/>
              </w:rPr>
              <w:t>Feed type: Grower feed</w:t>
            </w:r>
          </w:p>
          <w:p w14:paraId="7CE8E50E" w14:textId="77777777" w:rsidR="00267620" w:rsidRPr="004C1BBF" w:rsidRDefault="005A5895" w:rsidP="0013243E">
            <w:pPr>
              <w:numPr>
                <w:ilvl w:val="0"/>
                <w:numId w:val="145"/>
              </w:numPr>
              <w:ind w:left="270"/>
              <w:rPr>
                <w:szCs w:val="24"/>
                <w:lang w:eastAsia="zh-CN"/>
              </w:rPr>
            </w:pPr>
            <w:r w:rsidRPr="004C1BBF">
              <w:rPr>
                <w:szCs w:val="24"/>
                <w:lang w:eastAsia="zh-CN"/>
              </w:rPr>
              <w:t xml:space="preserve">Varieties: </w:t>
            </w:r>
            <w:proofErr w:type="spellStart"/>
            <w:r w:rsidRPr="004C1BBF">
              <w:rPr>
                <w:szCs w:val="24"/>
                <w:lang w:eastAsia="zh-CN"/>
              </w:rPr>
              <w:t>Chickun</w:t>
            </w:r>
            <w:proofErr w:type="spellEnd"/>
            <w:r w:rsidRPr="004C1BBF">
              <w:rPr>
                <w:szCs w:val="24"/>
                <w:lang w:eastAsia="zh-CN"/>
              </w:rPr>
              <w:t>, Ultima, Top feed, Amo Byng feed, Vital feed</w:t>
            </w:r>
          </w:p>
          <w:p w14:paraId="0DA83889" w14:textId="77777777" w:rsidR="00267620" w:rsidRPr="004C1BBF" w:rsidRDefault="005A5895" w:rsidP="0013243E">
            <w:pPr>
              <w:numPr>
                <w:ilvl w:val="0"/>
                <w:numId w:val="145"/>
              </w:numPr>
              <w:ind w:left="270"/>
              <w:rPr>
                <w:szCs w:val="24"/>
                <w:lang w:eastAsia="zh-CN"/>
              </w:rPr>
            </w:pPr>
            <w:r w:rsidRPr="004C1BBF">
              <w:rPr>
                <w:szCs w:val="24"/>
                <w:lang w:eastAsia="zh-CN"/>
              </w:rPr>
              <w:t>Size: Packed in 25kg bag</w:t>
            </w:r>
          </w:p>
          <w:p w14:paraId="098D895C" w14:textId="77777777" w:rsidR="00267620" w:rsidRPr="004C1BBF" w:rsidRDefault="005A5895" w:rsidP="0013243E">
            <w:pPr>
              <w:numPr>
                <w:ilvl w:val="0"/>
                <w:numId w:val="145"/>
              </w:numPr>
              <w:ind w:left="270"/>
              <w:rPr>
                <w:szCs w:val="24"/>
                <w:lang w:eastAsia="zh-CN"/>
              </w:rPr>
            </w:pPr>
            <w:r w:rsidRPr="004C1BBF">
              <w:rPr>
                <w:szCs w:val="24"/>
                <w:lang w:eastAsia="zh-CN"/>
              </w:rPr>
              <w:t>Certification: Certified by at least 3 certification bodies in Nigeria (such as NIAS, SON, NAFDAC, FPIS)</w:t>
            </w:r>
          </w:p>
          <w:p w14:paraId="15DB3AA2" w14:textId="77777777" w:rsidR="00267620" w:rsidRPr="004C1BBF" w:rsidRDefault="005A5895" w:rsidP="005C755C">
            <w:pPr>
              <w:numPr>
                <w:ilvl w:val="0"/>
                <w:numId w:val="145"/>
              </w:numPr>
              <w:ind w:left="270"/>
              <w:rPr>
                <w:szCs w:val="24"/>
                <w:lang w:eastAsia="zh-CN"/>
              </w:rPr>
            </w:pPr>
            <w:r w:rsidRPr="004C1BBF">
              <w:rPr>
                <w:szCs w:val="24"/>
                <w:lang w:eastAsia="zh-CN"/>
              </w:rPr>
              <w:t>Content: must have the right nutritional content for grower feed with appropriate labelling</w:t>
            </w:r>
          </w:p>
        </w:tc>
      </w:tr>
      <w:tr w:rsidR="00267620" w:rsidRPr="004C1BBF" w14:paraId="2654E99B" w14:textId="77777777">
        <w:trPr>
          <w:trHeight w:val="521"/>
        </w:trPr>
        <w:tc>
          <w:tcPr>
            <w:tcW w:w="2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8DF911" w14:textId="77777777" w:rsidR="00267620" w:rsidRPr="004C1BBF" w:rsidRDefault="005A5895">
            <w:pPr>
              <w:rPr>
                <w:color w:val="000000"/>
                <w:szCs w:val="24"/>
                <w:lang w:eastAsia="zh-CN"/>
              </w:rPr>
            </w:pPr>
            <w:r w:rsidRPr="004C1BBF">
              <w:rPr>
                <w:color w:val="000000"/>
                <w:szCs w:val="24"/>
                <w:lang w:eastAsia="zh-CN"/>
              </w:rPr>
              <w:t xml:space="preserve">Male Goat (Buck) </w:t>
            </w:r>
          </w:p>
        </w:tc>
        <w:tc>
          <w:tcPr>
            <w:tcW w:w="63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98D16C" w14:textId="77777777" w:rsidR="00267620" w:rsidRPr="004C1BBF" w:rsidRDefault="005A5895" w:rsidP="0013243E">
            <w:pPr>
              <w:numPr>
                <w:ilvl w:val="0"/>
                <w:numId w:val="145"/>
              </w:numPr>
              <w:ind w:left="270"/>
              <w:rPr>
                <w:szCs w:val="24"/>
                <w:lang w:eastAsia="zh-CN"/>
              </w:rPr>
            </w:pPr>
            <w:r w:rsidRPr="004C1BBF">
              <w:rPr>
                <w:szCs w:val="24"/>
                <w:lang w:eastAsia="zh-CN"/>
              </w:rPr>
              <w:t>Age on receipt: 8 months of age</w:t>
            </w:r>
          </w:p>
          <w:p w14:paraId="6CA70AAD" w14:textId="77777777" w:rsidR="00267620" w:rsidRPr="004C1BBF" w:rsidRDefault="005A5895" w:rsidP="0013243E">
            <w:pPr>
              <w:numPr>
                <w:ilvl w:val="0"/>
                <w:numId w:val="145"/>
              </w:numPr>
              <w:ind w:left="270"/>
              <w:rPr>
                <w:szCs w:val="24"/>
                <w:lang w:eastAsia="zh-CN"/>
              </w:rPr>
            </w:pPr>
            <w:r w:rsidRPr="004C1BBF">
              <w:rPr>
                <w:szCs w:val="24"/>
                <w:lang w:eastAsia="zh-CN"/>
              </w:rPr>
              <w:t>weight on receipt: 6-8kg</w:t>
            </w:r>
          </w:p>
          <w:p w14:paraId="5F518502" w14:textId="77777777" w:rsidR="00267620" w:rsidRPr="004C1BBF" w:rsidRDefault="005A5895" w:rsidP="0013243E">
            <w:pPr>
              <w:numPr>
                <w:ilvl w:val="0"/>
                <w:numId w:val="145"/>
              </w:numPr>
              <w:ind w:left="270"/>
              <w:rPr>
                <w:szCs w:val="24"/>
                <w:lang w:eastAsia="zh-CN"/>
              </w:rPr>
            </w:pPr>
            <w:r w:rsidRPr="004C1BBF">
              <w:rPr>
                <w:szCs w:val="24"/>
                <w:lang w:eastAsia="zh-CN"/>
              </w:rPr>
              <w:t xml:space="preserve">Breeds: ranging from Red Sokoto, West African Dwarf, and Borno </w:t>
            </w:r>
            <w:proofErr w:type="spellStart"/>
            <w:r w:rsidRPr="004C1BBF">
              <w:rPr>
                <w:szCs w:val="24"/>
                <w:lang w:eastAsia="zh-CN"/>
              </w:rPr>
              <w:t>sahel</w:t>
            </w:r>
            <w:proofErr w:type="spellEnd"/>
            <w:r w:rsidRPr="004C1BBF">
              <w:rPr>
                <w:szCs w:val="24"/>
                <w:lang w:eastAsia="zh-CN"/>
              </w:rPr>
              <w:t>.</w:t>
            </w:r>
          </w:p>
          <w:p w14:paraId="556888CC" w14:textId="77777777" w:rsidR="00267620" w:rsidRPr="004C1BBF" w:rsidRDefault="005A5895" w:rsidP="005C755C">
            <w:pPr>
              <w:numPr>
                <w:ilvl w:val="0"/>
                <w:numId w:val="145"/>
              </w:numPr>
              <w:ind w:left="270"/>
              <w:rPr>
                <w:szCs w:val="24"/>
                <w:lang w:eastAsia="zh-CN"/>
              </w:rPr>
            </w:pPr>
            <w:r w:rsidRPr="004C1BBF">
              <w:rPr>
                <w:szCs w:val="24"/>
                <w:lang w:eastAsia="zh-CN"/>
              </w:rPr>
              <w:t>Breed must be adaptable to different Nigerian regions</w:t>
            </w:r>
          </w:p>
        </w:tc>
      </w:tr>
      <w:tr w:rsidR="00267620" w:rsidRPr="004C1BBF" w14:paraId="78438180" w14:textId="77777777">
        <w:trPr>
          <w:trHeight w:val="300"/>
        </w:trPr>
        <w:tc>
          <w:tcPr>
            <w:tcW w:w="2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929D93" w14:textId="77777777" w:rsidR="00267620" w:rsidRPr="004C1BBF" w:rsidRDefault="005A5895">
            <w:pPr>
              <w:rPr>
                <w:color w:val="000000"/>
                <w:szCs w:val="24"/>
                <w:lang w:eastAsia="zh-CN"/>
              </w:rPr>
            </w:pPr>
            <w:r w:rsidRPr="004C1BBF">
              <w:rPr>
                <w:color w:val="000000"/>
                <w:szCs w:val="24"/>
                <w:lang w:eastAsia="zh-CN"/>
              </w:rPr>
              <w:t xml:space="preserve"> Female Goat (Doe) </w:t>
            </w:r>
          </w:p>
        </w:tc>
        <w:tc>
          <w:tcPr>
            <w:tcW w:w="63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B3E811" w14:textId="77777777" w:rsidR="00267620" w:rsidRPr="004C1BBF" w:rsidRDefault="005A5895" w:rsidP="0013243E">
            <w:pPr>
              <w:numPr>
                <w:ilvl w:val="0"/>
                <w:numId w:val="145"/>
              </w:numPr>
              <w:ind w:left="270"/>
              <w:rPr>
                <w:szCs w:val="24"/>
                <w:lang w:eastAsia="zh-CN"/>
              </w:rPr>
            </w:pPr>
            <w:r w:rsidRPr="004C1BBF">
              <w:rPr>
                <w:szCs w:val="24"/>
                <w:lang w:eastAsia="zh-CN"/>
              </w:rPr>
              <w:t>Age on receipt: 8 months of age</w:t>
            </w:r>
          </w:p>
          <w:p w14:paraId="29DAC1F3" w14:textId="77777777" w:rsidR="00267620" w:rsidRPr="004C1BBF" w:rsidRDefault="005A5895" w:rsidP="0013243E">
            <w:pPr>
              <w:numPr>
                <w:ilvl w:val="0"/>
                <w:numId w:val="145"/>
              </w:numPr>
              <w:ind w:left="270"/>
              <w:rPr>
                <w:szCs w:val="24"/>
                <w:lang w:eastAsia="zh-CN"/>
              </w:rPr>
            </w:pPr>
            <w:r w:rsidRPr="004C1BBF">
              <w:rPr>
                <w:szCs w:val="24"/>
                <w:lang w:eastAsia="zh-CN"/>
              </w:rPr>
              <w:t>weight on receipt: 6-8kg</w:t>
            </w:r>
          </w:p>
          <w:p w14:paraId="484F3ECD" w14:textId="77777777" w:rsidR="00267620" w:rsidRPr="004C1BBF" w:rsidRDefault="005A5895" w:rsidP="0013243E">
            <w:pPr>
              <w:numPr>
                <w:ilvl w:val="0"/>
                <w:numId w:val="145"/>
              </w:numPr>
              <w:ind w:left="270"/>
              <w:rPr>
                <w:szCs w:val="24"/>
                <w:lang w:eastAsia="zh-CN"/>
              </w:rPr>
            </w:pPr>
            <w:r w:rsidRPr="004C1BBF">
              <w:rPr>
                <w:szCs w:val="24"/>
                <w:lang w:eastAsia="zh-CN"/>
              </w:rPr>
              <w:t xml:space="preserve">Breeds: ranging from Red Sokoto, West African Dwarf, and Borno </w:t>
            </w:r>
            <w:proofErr w:type="spellStart"/>
            <w:r w:rsidRPr="004C1BBF">
              <w:rPr>
                <w:szCs w:val="24"/>
                <w:lang w:eastAsia="zh-CN"/>
              </w:rPr>
              <w:t>sahel</w:t>
            </w:r>
            <w:proofErr w:type="spellEnd"/>
            <w:r w:rsidRPr="004C1BBF">
              <w:rPr>
                <w:szCs w:val="24"/>
                <w:lang w:eastAsia="zh-CN"/>
              </w:rPr>
              <w:t>.</w:t>
            </w:r>
          </w:p>
          <w:p w14:paraId="232908CE" w14:textId="77777777" w:rsidR="00267620" w:rsidRPr="004C1BBF" w:rsidRDefault="005A5895" w:rsidP="005C755C">
            <w:pPr>
              <w:numPr>
                <w:ilvl w:val="0"/>
                <w:numId w:val="145"/>
              </w:numPr>
              <w:ind w:left="270"/>
              <w:rPr>
                <w:szCs w:val="24"/>
                <w:lang w:eastAsia="zh-CN"/>
              </w:rPr>
            </w:pPr>
            <w:r w:rsidRPr="004C1BBF">
              <w:rPr>
                <w:szCs w:val="24"/>
                <w:lang w:eastAsia="zh-CN"/>
              </w:rPr>
              <w:t>Breed must be adaptable to different Nigerian regions</w:t>
            </w:r>
          </w:p>
        </w:tc>
      </w:tr>
    </w:tbl>
    <w:p w14:paraId="50CC1452" w14:textId="77777777" w:rsidR="00267620" w:rsidRPr="004C1BBF" w:rsidRDefault="005A5895">
      <w:pPr>
        <w:pStyle w:val="SectionVIHeader"/>
      </w:pPr>
      <w:r w:rsidRPr="004C1BBF">
        <w:t>WET SEASON</w:t>
      </w:r>
    </w:p>
    <w:p w14:paraId="33A0F25F" w14:textId="0133D7F0" w:rsidR="00267620" w:rsidRPr="004C1BBF" w:rsidRDefault="00267620">
      <w:pPr>
        <w:spacing w:before="240" w:after="120"/>
        <w:ind w:right="-14"/>
        <w:jc w:val="both"/>
        <w:rPr>
          <w:bCs/>
          <w:color w:val="000000" w:themeColor="text1"/>
        </w:rPr>
      </w:pPr>
    </w:p>
    <w:p w14:paraId="73C3801A" w14:textId="77777777" w:rsidR="00606B7E" w:rsidRDefault="00606B7E" w:rsidP="00FD44D2">
      <w:pPr>
        <w:rPr>
          <w:b/>
          <w:bCs/>
          <w:sz w:val="28"/>
          <w:szCs w:val="28"/>
        </w:rPr>
      </w:pPr>
    </w:p>
    <w:p w14:paraId="2894ADAD" w14:textId="77777777" w:rsidR="00606B7E" w:rsidRDefault="00606B7E" w:rsidP="00FD44D2">
      <w:pPr>
        <w:rPr>
          <w:b/>
          <w:bCs/>
          <w:sz w:val="28"/>
          <w:szCs w:val="28"/>
        </w:rPr>
      </w:pPr>
    </w:p>
    <w:p w14:paraId="6B52A8E9" w14:textId="77777777" w:rsidR="00606B7E" w:rsidRDefault="00606B7E" w:rsidP="00FD44D2">
      <w:pPr>
        <w:rPr>
          <w:b/>
          <w:bCs/>
          <w:sz w:val="28"/>
          <w:szCs w:val="28"/>
        </w:rPr>
      </w:pPr>
    </w:p>
    <w:p w14:paraId="396A8A26" w14:textId="77777777" w:rsidR="00606B7E" w:rsidRDefault="00606B7E" w:rsidP="00FD44D2">
      <w:pPr>
        <w:rPr>
          <w:b/>
          <w:bCs/>
          <w:sz w:val="28"/>
          <w:szCs w:val="28"/>
        </w:rPr>
      </w:pPr>
    </w:p>
    <w:p w14:paraId="58A9BCE0" w14:textId="5D26ED4D" w:rsidR="00FD44D2" w:rsidRPr="009B197E" w:rsidRDefault="00FD44D2" w:rsidP="00FD44D2">
      <w:pPr>
        <w:rPr>
          <w:b/>
          <w:bCs/>
          <w:sz w:val="28"/>
          <w:szCs w:val="28"/>
        </w:rPr>
      </w:pPr>
      <w:r w:rsidRPr="009B197E">
        <w:rPr>
          <w:b/>
          <w:bCs/>
          <w:sz w:val="28"/>
          <w:szCs w:val="28"/>
        </w:rPr>
        <w:t xml:space="preserve">NOTE: LAST MILE QUANTITIES AND DISTRIBUTION IS ON </w:t>
      </w:r>
      <w:r>
        <w:rPr>
          <w:b/>
          <w:bCs/>
          <w:sz w:val="28"/>
          <w:szCs w:val="28"/>
        </w:rPr>
        <w:t xml:space="preserve">EXCEL SHEET ON </w:t>
      </w:r>
      <w:r w:rsidRPr="009B197E">
        <w:rPr>
          <w:b/>
          <w:bCs/>
          <w:sz w:val="28"/>
          <w:szCs w:val="28"/>
        </w:rPr>
        <w:t xml:space="preserve">THE PROJECT WEBSITE </w:t>
      </w:r>
      <w:hyperlink r:id="rId63" w:history="1">
        <w:r w:rsidRPr="009B197E">
          <w:rPr>
            <w:rStyle w:val="Hyperlink"/>
            <w:b/>
            <w:bCs/>
            <w:sz w:val="28"/>
            <w:szCs w:val="28"/>
          </w:rPr>
          <w:t>www.anrinproject.com.ng</w:t>
        </w:r>
      </w:hyperlink>
    </w:p>
    <w:p w14:paraId="3CEFCAFC" w14:textId="77777777" w:rsidR="00613B7F" w:rsidRPr="004C1BBF" w:rsidRDefault="00613B7F">
      <w:pPr>
        <w:spacing w:before="240" w:after="120"/>
        <w:ind w:right="-14"/>
        <w:jc w:val="both"/>
        <w:rPr>
          <w:bCs/>
          <w:color w:val="000000" w:themeColor="text1"/>
        </w:rPr>
      </w:pPr>
    </w:p>
    <w:p w14:paraId="04C16130" w14:textId="77777777" w:rsidR="00613B7F" w:rsidRPr="004C1BBF" w:rsidRDefault="00613B7F" w:rsidP="00613B7F">
      <w:pPr>
        <w:rPr>
          <w:b/>
          <w:bCs/>
          <w:sz w:val="36"/>
          <w:szCs w:val="36"/>
        </w:rPr>
      </w:pPr>
      <w:r w:rsidRPr="004C1BBF">
        <w:rPr>
          <w:b/>
          <w:bCs/>
          <w:sz w:val="36"/>
          <w:szCs w:val="36"/>
        </w:rPr>
        <w:lastRenderedPageBreak/>
        <w:t>ANNEX 1- LOCAL GOVERNMENT LAST MILE CONTACT DETAILS.</w:t>
      </w:r>
    </w:p>
    <w:p w14:paraId="09BA2896" w14:textId="77777777" w:rsidR="00613B7F" w:rsidRPr="004C1BBF" w:rsidRDefault="00613B7F" w:rsidP="00613B7F"/>
    <w:tbl>
      <w:tblPr>
        <w:tblW w:w="9209" w:type="dxa"/>
        <w:tblLook w:val="04A0" w:firstRow="1" w:lastRow="0" w:firstColumn="1" w:lastColumn="0" w:noHBand="0" w:noVBand="1"/>
      </w:tblPr>
      <w:tblGrid>
        <w:gridCol w:w="654"/>
        <w:gridCol w:w="1575"/>
        <w:gridCol w:w="2119"/>
        <w:gridCol w:w="2593"/>
        <w:gridCol w:w="2268"/>
      </w:tblGrid>
      <w:tr w:rsidR="00613B7F" w:rsidRPr="004C1BBF" w14:paraId="1A13BFDF" w14:textId="77777777" w:rsidTr="000C2B8A">
        <w:trPr>
          <w:trHeight w:val="550"/>
        </w:trPr>
        <w:tc>
          <w:tcPr>
            <w:tcW w:w="9209" w:type="dxa"/>
            <w:gridSpan w:val="5"/>
            <w:tcBorders>
              <w:top w:val="single" w:sz="4" w:space="0" w:color="auto"/>
              <w:left w:val="single" w:sz="4" w:space="0" w:color="auto"/>
              <w:bottom w:val="nil"/>
              <w:right w:val="single" w:sz="4" w:space="0" w:color="auto"/>
            </w:tcBorders>
            <w:shd w:val="clear" w:color="auto" w:fill="auto"/>
            <w:hideMark/>
          </w:tcPr>
          <w:p w14:paraId="45B3B42B" w14:textId="77777777" w:rsidR="00613B7F" w:rsidRPr="004C1BBF" w:rsidRDefault="00613B7F" w:rsidP="000C2B8A">
            <w:pPr>
              <w:jc w:val="center"/>
              <w:rPr>
                <w:rFonts w:ascii="Calibri" w:hAnsi="Calibri" w:cs="Calibri"/>
                <w:b/>
                <w:bCs/>
                <w:color w:val="000000"/>
                <w:sz w:val="28"/>
                <w:szCs w:val="28"/>
              </w:rPr>
            </w:pPr>
            <w:r w:rsidRPr="004C1BBF">
              <w:rPr>
                <w:rFonts w:ascii="Calibri" w:hAnsi="Calibri" w:cs="Calibri"/>
                <w:b/>
                <w:bCs/>
                <w:color w:val="000000"/>
                <w:sz w:val="28"/>
                <w:szCs w:val="28"/>
              </w:rPr>
              <w:t>CONTACT DETAILS OF HEAD OF AGRICULTURE IN ANRiN 2.0 IMPLEMENTATIONSSTATES</w:t>
            </w:r>
          </w:p>
        </w:tc>
      </w:tr>
      <w:tr w:rsidR="00613B7F" w:rsidRPr="004C1BBF" w14:paraId="6FCE6907" w14:textId="77777777" w:rsidTr="000C2B8A">
        <w:trPr>
          <w:trHeight w:val="380"/>
        </w:trPr>
        <w:tc>
          <w:tcPr>
            <w:tcW w:w="654" w:type="dxa"/>
            <w:tcBorders>
              <w:top w:val="single" w:sz="8" w:space="0" w:color="auto"/>
              <w:left w:val="single" w:sz="8" w:space="0" w:color="auto"/>
              <w:bottom w:val="single" w:sz="4" w:space="0" w:color="auto"/>
              <w:right w:val="single" w:sz="4" w:space="0" w:color="auto"/>
            </w:tcBorders>
            <w:shd w:val="clear" w:color="000000" w:fill="FFC000"/>
            <w:noWrap/>
            <w:hideMark/>
          </w:tcPr>
          <w:p w14:paraId="02B49739" w14:textId="77777777" w:rsidR="00613B7F" w:rsidRPr="004C1BBF" w:rsidRDefault="00613B7F" w:rsidP="000C2B8A">
            <w:pPr>
              <w:rPr>
                <w:rFonts w:ascii="Calibri" w:hAnsi="Calibri" w:cs="Calibri"/>
                <w:b/>
                <w:bCs/>
                <w:color w:val="000000"/>
                <w:sz w:val="28"/>
                <w:szCs w:val="28"/>
              </w:rPr>
            </w:pPr>
            <w:r w:rsidRPr="004C1BBF">
              <w:rPr>
                <w:rFonts w:ascii="Calibri" w:hAnsi="Calibri" w:cs="Calibri"/>
                <w:b/>
                <w:bCs/>
                <w:color w:val="000000"/>
                <w:sz w:val="28"/>
                <w:szCs w:val="28"/>
              </w:rPr>
              <w:t>S/N</w:t>
            </w:r>
          </w:p>
        </w:tc>
        <w:tc>
          <w:tcPr>
            <w:tcW w:w="1575" w:type="dxa"/>
            <w:tcBorders>
              <w:top w:val="single" w:sz="8" w:space="0" w:color="auto"/>
              <w:left w:val="nil"/>
              <w:bottom w:val="single" w:sz="4" w:space="0" w:color="auto"/>
              <w:right w:val="single" w:sz="4" w:space="0" w:color="auto"/>
            </w:tcBorders>
            <w:shd w:val="clear" w:color="000000" w:fill="FFC000"/>
            <w:noWrap/>
            <w:hideMark/>
          </w:tcPr>
          <w:p w14:paraId="651A0493" w14:textId="77777777" w:rsidR="00613B7F" w:rsidRPr="004C1BBF" w:rsidRDefault="00613B7F" w:rsidP="000C2B8A">
            <w:pPr>
              <w:jc w:val="center"/>
              <w:rPr>
                <w:rFonts w:ascii="Calibri" w:hAnsi="Calibri" w:cs="Calibri"/>
                <w:b/>
                <w:bCs/>
                <w:color w:val="000000"/>
                <w:sz w:val="28"/>
                <w:szCs w:val="28"/>
              </w:rPr>
            </w:pPr>
            <w:r w:rsidRPr="004C1BBF">
              <w:rPr>
                <w:rFonts w:ascii="Calibri" w:hAnsi="Calibri" w:cs="Calibri"/>
                <w:b/>
                <w:bCs/>
                <w:color w:val="000000"/>
                <w:sz w:val="28"/>
                <w:szCs w:val="28"/>
              </w:rPr>
              <w:t>STATE</w:t>
            </w:r>
          </w:p>
        </w:tc>
        <w:tc>
          <w:tcPr>
            <w:tcW w:w="2119" w:type="dxa"/>
            <w:tcBorders>
              <w:top w:val="single" w:sz="8" w:space="0" w:color="auto"/>
              <w:left w:val="nil"/>
              <w:bottom w:val="single" w:sz="4" w:space="0" w:color="auto"/>
              <w:right w:val="single" w:sz="4" w:space="0" w:color="auto"/>
            </w:tcBorders>
            <w:shd w:val="clear" w:color="000000" w:fill="FFC000"/>
            <w:noWrap/>
            <w:hideMark/>
          </w:tcPr>
          <w:p w14:paraId="322E7550" w14:textId="77777777" w:rsidR="00613B7F" w:rsidRPr="004C1BBF" w:rsidRDefault="00613B7F" w:rsidP="000C2B8A">
            <w:pPr>
              <w:rPr>
                <w:rFonts w:ascii="Calibri" w:hAnsi="Calibri" w:cs="Calibri"/>
                <w:b/>
                <w:bCs/>
                <w:color w:val="000000"/>
                <w:sz w:val="28"/>
                <w:szCs w:val="28"/>
              </w:rPr>
            </w:pPr>
            <w:r w:rsidRPr="004C1BBF">
              <w:rPr>
                <w:rFonts w:ascii="Calibri" w:hAnsi="Calibri" w:cs="Calibri"/>
                <w:b/>
                <w:bCs/>
                <w:color w:val="000000"/>
                <w:sz w:val="28"/>
                <w:szCs w:val="28"/>
              </w:rPr>
              <w:t>LGA</w:t>
            </w:r>
          </w:p>
        </w:tc>
        <w:tc>
          <w:tcPr>
            <w:tcW w:w="2593" w:type="dxa"/>
            <w:tcBorders>
              <w:top w:val="single" w:sz="8" w:space="0" w:color="auto"/>
              <w:left w:val="nil"/>
              <w:bottom w:val="single" w:sz="4" w:space="0" w:color="auto"/>
              <w:right w:val="single" w:sz="4" w:space="0" w:color="auto"/>
            </w:tcBorders>
            <w:shd w:val="clear" w:color="000000" w:fill="FFC000"/>
            <w:noWrap/>
            <w:hideMark/>
          </w:tcPr>
          <w:p w14:paraId="3B575CD9" w14:textId="77777777" w:rsidR="00613B7F" w:rsidRPr="004C1BBF" w:rsidRDefault="00613B7F" w:rsidP="000C2B8A">
            <w:pPr>
              <w:rPr>
                <w:rFonts w:ascii="Calibri" w:hAnsi="Calibri" w:cs="Calibri"/>
                <w:b/>
                <w:bCs/>
                <w:color w:val="000000"/>
                <w:sz w:val="28"/>
                <w:szCs w:val="28"/>
              </w:rPr>
            </w:pPr>
            <w:r w:rsidRPr="004C1BBF">
              <w:rPr>
                <w:rFonts w:ascii="Calibri" w:hAnsi="Calibri" w:cs="Calibri"/>
                <w:b/>
                <w:bCs/>
                <w:color w:val="000000"/>
                <w:sz w:val="28"/>
                <w:szCs w:val="28"/>
              </w:rPr>
              <w:t>NAME</w:t>
            </w:r>
          </w:p>
        </w:tc>
        <w:tc>
          <w:tcPr>
            <w:tcW w:w="2268" w:type="dxa"/>
            <w:tcBorders>
              <w:top w:val="single" w:sz="8" w:space="0" w:color="auto"/>
              <w:left w:val="nil"/>
              <w:bottom w:val="single" w:sz="4" w:space="0" w:color="auto"/>
              <w:right w:val="single" w:sz="8" w:space="0" w:color="auto"/>
            </w:tcBorders>
            <w:shd w:val="clear" w:color="000000" w:fill="FFC000"/>
            <w:noWrap/>
            <w:hideMark/>
          </w:tcPr>
          <w:p w14:paraId="2191C20E" w14:textId="77777777" w:rsidR="00613B7F" w:rsidRPr="004C1BBF" w:rsidRDefault="00613B7F" w:rsidP="000C2B8A">
            <w:pPr>
              <w:rPr>
                <w:rFonts w:ascii="Calibri" w:hAnsi="Calibri" w:cs="Calibri"/>
                <w:b/>
                <w:bCs/>
                <w:color w:val="000000"/>
                <w:sz w:val="28"/>
                <w:szCs w:val="28"/>
              </w:rPr>
            </w:pPr>
            <w:r w:rsidRPr="004C1BBF">
              <w:rPr>
                <w:rFonts w:ascii="Calibri" w:hAnsi="Calibri" w:cs="Calibri"/>
                <w:b/>
                <w:bCs/>
                <w:color w:val="000000"/>
                <w:sz w:val="28"/>
                <w:szCs w:val="28"/>
              </w:rPr>
              <w:t>PHONE NUMBER</w:t>
            </w:r>
          </w:p>
        </w:tc>
      </w:tr>
      <w:tr w:rsidR="00613B7F" w:rsidRPr="004C1BBF" w14:paraId="4FA7F919"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5CA0187E" w14:textId="77777777" w:rsidR="00613B7F" w:rsidRPr="004C1BBF" w:rsidRDefault="00613B7F" w:rsidP="000C2B8A">
            <w:pPr>
              <w:jc w:val="right"/>
              <w:rPr>
                <w:rFonts w:ascii="Calibri" w:hAnsi="Calibri" w:cs="Calibri"/>
                <w:color w:val="000000"/>
                <w:sz w:val="28"/>
                <w:szCs w:val="28"/>
              </w:rPr>
            </w:pPr>
            <w:r w:rsidRPr="004C1BBF">
              <w:rPr>
                <w:rFonts w:ascii="Calibri" w:hAnsi="Calibri" w:cs="Calibri"/>
                <w:color w:val="000000"/>
                <w:sz w:val="28"/>
                <w:szCs w:val="28"/>
              </w:rPr>
              <w:t>1</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04D889CC"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YOBE</w:t>
            </w:r>
          </w:p>
        </w:tc>
        <w:tc>
          <w:tcPr>
            <w:tcW w:w="2119" w:type="dxa"/>
            <w:tcBorders>
              <w:top w:val="nil"/>
              <w:left w:val="nil"/>
              <w:bottom w:val="single" w:sz="4" w:space="0" w:color="auto"/>
              <w:right w:val="single" w:sz="4" w:space="0" w:color="auto"/>
            </w:tcBorders>
            <w:shd w:val="clear" w:color="auto" w:fill="auto"/>
            <w:noWrap/>
            <w:hideMark/>
          </w:tcPr>
          <w:p w14:paraId="022AF96E"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FIKA</w:t>
            </w:r>
          </w:p>
        </w:tc>
        <w:tc>
          <w:tcPr>
            <w:tcW w:w="2593" w:type="dxa"/>
            <w:tcBorders>
              <w:top w:val="nil"/>
              <w:left w:val="nil"/>
              <w:bottom w:val="single" w:sz="4" w:space="0" w:color="auto"/>
              <w:right w:val="single" w:sz="4" w:space="0" w:color="auto"/>
            </w:tcBorders>
            <w:shd w:val="clear" w:color="auto" w:fill="auto"/>
            <w:noWrap/>
            <w:hideMark/>
          </w:tcPr>
          <w:p w14:paraId="45AFABC8"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Habu</w:t>
            </w:r>
            <w:proofErr w:type="spellEnd"/>
            <w:r w:rsidRPr="004C1BBF">
              <w:rPr>
                <w:rFonts w:ascii="Calibri" w:hAnsi="Calibri" w:cs="Calibri"/>
                <w:color w:val="000000"/>
                <w:sz w:val="28"/>
                <w:szCs w:val="28"/>
              </w:rPr>
              <w:t xml:space="preserve"> </w:t>
            </w:r>
            <w:proofErr w:type="spellStart"/>
            <w:r w:rsidRPr="004C1BBF">
              <w:rPr>
                <w:rFonts w:ascii="Calibri" w:hAnsi="Calibri" w:cs="Calibri"/>
                <w:color w:val="000000"/>
                <w:sz w:val="28"/>
                <w:szCs w:val="28"/>
              </w:rPr>
              <w:t>Zaki</w:t>
            </w:r>
            <w:proofErr w:type="spellEnd"/>
            <w:r w:rsidRPr="004C1BBF">
              <w:rPr>
                <w:rFonts w:ascii="Calibri" w:hAnsi="Calibri" w:cs="Calibri"/>
                <w:color w:val="000000"/>
                <w:sz w:val="28"/>
                <w:szCs w:val="28"/>
              </w:rPr>
              <w:t xml:space="preserve"> </w:t>
            </w:r>
            <w:proofErr w:type="spellStart"/>
            <w:r w:rsidRPr="004C1BBF">
              <w:rPr>
                <w:rFonts w:ascii="Calibri" w:hAnsi="Calibri" w:cs="Calibri"/>
                <w:color w:val="000000"/>
                <w:sz w:val="28"/>
                <w:szCs w:val="28"/>
              </w:rPr>
              <w:t>Dambe</w:t>
            </w:r>
            <w:proofErr w:type="spellEnd"/>
          </w:p>
        </w:tc>
        <w:tc>
          <w:tcPr>
            <w:tcW w:w="2268" w:type="dxa"/>
            <w:tcBorders>
              <w:top w:val="nil"/>
              <w:left w:val="nil"/>
              <w:bottom w:val="single" w:sz="4" w:space="0" w:color="auto"/>
              <w:right w:val="single" w:sz="8" w:space="0" w:color="auto"/>
            </w:tcBorders>
            <w:shd w:val="clear" w:color="auto" w:fill="auto"/>
            <w:noWrap/>
            <w:hideMark/>
          </w:tcPr>
          <w:p w14:paraId="7F5DE1A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09044988506</w:t>
            </w:r>
          </w:p>
        </w:tc>
      </w:tr>
      <w:tr w:rsidR="00613B7F" w:rsidRPr="004C1BBF" w14:paraId="34073CC3" w14:textId="77777777" w:rsidTr="000C2B8A">
        <w:trPr>
          <w:trHeight w:val="375"/>
        </w:trPr>
        <w:tc>
          <w:tcPr>
            <w:tcW w:w="654" w:type="dxa"/>
            <w:vMerge/>
            <w:tcBorders>
              <w:top w:val="nil"/>
              <w:left w:val="single" w:sz="8" w:space="0" w:color="auto"/>
              <w:bottom w:val="single" w:sz="4" w:space="0" w:color="auto"/>
              <w:right w:val="single" w:sz="4" w:space="0" w:color="auto"/>
            </w:tcBorders>
            <w:vAlign w:val="center"/>
            <w:hideMark/>
          </w:tcPr>
          <w:p w14:paraId="7A0C1E1A"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DEBCC79"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A100FB5"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FUNE </w:t>
            </w:r>
          </w:p>
        </w:tc>
        <w:tc>
          <w:tcPr>
            <w:tcW w:w="2593" w:type="dxa"/>
            <w:tcBorders>
              <w:top w:val="nil"/>
              <w:left w:val="nil"/>
              <w:bottom w:val="single" w:sz="4" w:space="0" w:color="auto"/>
              <w:right w:val="single" w:sz="4" w:space="0" w:color="auto"/>
            </w:tcBorders>
            <w:shd w:val="clear" w:color="auto" w:fill="auto"/>
            <w:noWrap/>
            <w:hideMark/>
          </w:tcPr>
          <w:p w14:paraId="75374CB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Idi Adamu </w:t>
            </w:r>
            <w:proofErr w:type="spellStart"/>
            <w:r w:rsidRPr="004C1BBF">
              <w:rPr>
                <w:rFonts w:ascii="Calibri" w:hAnsi="Calibri" w:cs="Calibri"/>
                <w:color w:val="000000"/>
                <w:sz w:val="28"/>
                <w:szCs w:val="28"/>
              </w:rPr>
              <w:t>Gubana</w:t>
            </w:r>
            <w:proofErr w:type="spellEnd"/>
          </w:p>
        </w:tc>
        <w:tc>
          <w:tcPr>
            <w:tcW w:w="2268" w:type="dxa"/>
            <w:tcBorders>
              <w:top w:val="nil"/>
              <w:left w:val="nil"/>
              <w:bottom w:val="single" w:sz="4" w:space="0" w:color="auto"/>
              <w:right w:val="single" w:sz="8" w:space="0" w:color="auto"/>
            </w:tcBorders>
            <w:shd w:val="clear" w:color="auto" w:fill="auto"/>
            <w:noWrap/>
            <w:hideMark/>
          </w:tcPr>
          <w:p w14:paraId="65882BDA"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08030443718 </w:t>
            </w:r>
          </w:p>
        </w:tc>
      </w:tr>
      <w:tr w:rsidR="00613B7F" w:rsidRPr="004C1BBF" w14:paraId="1B399019" w14:textId="77777777" w:rsidTr="000C2B8A">
        <w:trPr>
          <w:trHeight w:val="375"/>
        </w:trPr>
        <w:tc>
          <w:tcPr>
            <w:tcW w:w="654" w:type="dxa"/>
            <w:vMerge/>
            <w:tcBorders>
              <w:top w:val="nil"/>
              <w:left w:val="single" w:sz="8" w:space="0" w:color="auto"/>
              <w:bottom w:val="single" w:sz="4" w:space="0" w:color="auto"/>
              <w:right w:val="single" w:sz="4" w:space="0" w:color="auto"/>
            </w:tcBorders>
            <w:vAlign w:val="center"/>
            <w:hideMark/>
          </w:tcPr>
          <w:p w14:paraId="14B2D444"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B85FCDC"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E425AB0"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GAIDAM</w:t>
            </w:r>
          </w:p>
        </w:tc>
        <w:tc>
          <w:tcPr>
            <w:tcW w:w="2593" w:type="dxa"/>
            <w:tcBorders>
              <w:top w:val="nil"/>
              <w:left w:val="nil"/>
              <w:bottom w:val="single" w:sz="4" w:space="0" w:color="auto"/>
              <w:right w:val="single" w:sz="4" w:space="0" w:color="auto"/>
            </w:tcBorders>
            <w:shd w:val="clear" w:color="auto" w:fill="auto"/>
            <w:noWrap/>
            <w:hideMark/>
          </w:tcPr>
          <w:p w14:paraId="629DF8D0"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Bukar</w:t>
            </w:r>
            <w:proofErr w:type="spellEnd"/>
            <w:r w:rsidRPr="004C1BBF">
              <w:rPr>
                <w:rFonts w:ascii="Calibri" w:hAnsi="Calibri" w:cs="Calibri"/>
                <w:color w:val="000000"/>
                <w:sz w:val="28"/>
                <w:szCs w:val="28"/>
              </w:rPr>
              <w:t xml:space="preserve"> </w:t>
            </w:r>
            <w:proofErr w:type="spellStart"/>
            <w:r w:rsidRPr="004C1BBF">
              <w:rPr>
                <w:rFonts w:ascii="Calibri" w:hAnsi="Calibri" w:cs="Calibri"/>
                <w:color w:val="000000"/>
                <w:sz w:val="28"/>
                <w:szCs w:val="28"/>
              </w:rPr>
              <w:t>Goni</w:t>
            </w:r>
            <w:proofErr w:type="spellEnd"/>
            <w:r w:rsidRPr="004C1BBF">
              <w:rPr>
                <w:rFonts w:ascii="Calibri" w:hAnsi="Calibri" w:cs="Calibri"/>
                <w:color w:val="000000"/>
                <w:sz w:val="28"/>
                <w:szCs w:val="28"/>
              </w:rPr>
              <w:t xml:space="preserve"> Usman</w:t>
            </w:r>
          </w:p>
        </w:tc>
        <w:tc>
          <w:tcPr>
            <w:tcW w:w="2268" w:type="dxa"/>
            <w:tcBorders>
              <w:top w:val="nil"/>
              <w:left w:val="nil"/>
              <w:bottom w:val="single" w:sz="4" w:space="0" w:color="auto"/>
              <w:right w:val="single" w:sz="8" w:space="0" w:color="auto"/>
            </w:tcBorders>
            <w:shd w:val="clear" w:color="auto" w:fill="auto"/>
            <w:noWrap/>
            <w:hideMark/>
          </w:tcPr>
          <w:p w14:paraId="615F2C76"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08020607211</w:t>
            </w:r>
          </w:p>
        </w:tc>
      </w:tr>
      <w:tr w:rsidR="00613B7F" w:rsidRPr="004C1BBF" w14:paraId="529F2566" w14:textId="77777777" w:rsidTr="000C2B8A">
        <w:trPr>
          <w:trHeight w:val="375"/>
        </w:trPr>
        <w:tc>
          <w:tcPr>
            <w:tcW w:w="654" w:type="dxa"/>
            <w:vMerge/>
            <w:tcBorders>
              <w:top w:val="nil"/>
              <w:left w:val="single" w:sz="8" w:space="0" w:color="auto"/>
              <w:bottom w:val="single" w:sz="4" w:space="0" w:color="auto"/>
              <w:right w:val="single" w:sz="4" w:space="0" w:color="auto"/>
            </w:tcBorders>
            <w:vAlign w:val="center"/>
            <w:hideMark/>
          </w:tcPr>
          <w:p w14:paraId="0A59D1C6"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2D13F5E"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078D9F5"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NGURU</w:t>
            </w:r>
          </w:p>
        </w:tc>
        <w:tc>
          <w:tcPr>
            <w:tcW w:w="2593" w:type="dxa"/>
            <w:tcBorders>
              <w:top w:val="nil"/>
              <w:left w:val="nil"/>
              <w:bottom w:val="single" w:sz="4" w:space="0" w:color="auto"/>
              <w:right w:val="single" w:sz="4" w:space="0" w:color="auto"/>
            </w:tcBorders>
            <w:shd w:val="clear" w:color="auto" w:fill="auto"/>
            <w:noWrap/>
            <w:hideMark/>
          </w:tcPr>
          <w:p w14:paraId="574E598E"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Amin  </w:t>
            </w:r>
            <w:proofErr w:type="spellStart"/>
            <w:r w:rsidRPr="004C1BBF">
              <w:rPr>
                <w:rFonts w:ascii="Calibri" w:hAnsi="Calibri" w:cs="Calibri"/>
                <w:color w:val="000000"/>
                <w:sz w:val="28"/>
                <w:szCs w:val="28"/>
              </w:rPr>
              <w:t>Mohd</w:t>
            </w:r>
            <w:proofErr w:type="spellEnd"/>
            <w:r w:rsidRPr="004C1BBF">
              <w:rPr>
                <w:rFonts w:ascii="Calibri" w:hAnsi="Calibri" w:cs="Calibri"/>
                <w:color w:val="000000"/>
                <w:sz w:val="28"/>
                <w:szCs w:val="28"/>
              </w:rPr>
              <w:t xml:space="preserve"> Umar</w:t>
            </w:r>
          </w:p>
        </w:tc>
        <w:tc>
          <w:tcPr>
            <w:tcW w:w="2268" w:type="dxa"/>
            <w:tcBorders>
              <w:top w:val="nil"/>
              <w:left w:val="nil"/>
              <w:bottom w:val="single" w:sz="4" w:space="0" w:color="auto"/>
              <w:right w:val="single" w:sz="8" w:space="0" w:color="auto"/>
            </w:tcBorders>
            <w:shd w:val="clear" w:color="auto" w:fill="auto"/>
            <w:noWrap/>
            <w:hideMark/>
          </w:tcPr>
          <w:p w14:paraId="73CE7659"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08065077498</w:t>
            </w:r>
          </w:p>
        </w:tc>
      </w:tr>
      <w:tr w:rsidR="00613B7F" w:rsidRPr="004C1BBF" w14:paraId="39421D55" w14:textId="77777777" w:rsidTr="000C2B8A">
        <w:trPr>
          <w:trHeight w:val="375"/>
        </w:trPr>
        <w:tc>
          <w:tcPr>
            <w:tcW w:w="654" w:type="dxa"/>
            <w:vMerge/>
            <w:tcBorders>
              <w:top w:val="nil"/>
              <w:left w:val="single" w:sz="8" w:space="0" w:color="auto"/>
              <w:bottom w:val="single" w:sz="4" w:space="0" w:color="auto"/>
              <w:right w:val="single" w:sz="4" w:space="0" w:color="auto"/>
            </w:tcBorders>
            <w:vAlign w:val="center"/>
            <w:hideMark/>
          </w:tcPr>
          <w:p w14:paraId="3E6A97A4"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A484366"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14E6B35"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POTISKUM</w:t>
            </w:r>
          </w:p>
        </w:tc>
        <w:tc>
          <w:tcPr>
            <w:tcW w:w="2593" w:type="dxa"/>
            <w:tcBorders>
              <w:top w:val="nil"/>
              <w:left w:val="nil"/>
              <w:bottom w:val="single" w:sz="4" w:space="0" w:color="auto"/>
              <w:right w:val="single" w:sz="4" w:space="0" w:color="auto"/>
            </w:tcBorders>
            <w:shd w:val="clear" w:color="auto" w:fill="auto"/>
            <w:noWrap/>
            <w:hideMark/>
          </w:tcPr>
          <w:p w14:paraId="1873B137"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Abubakar M. </w:t>
            </w:r>
            <w:proofErr w:type="spellStart"/>
            <w:r w:rsidRPr="004C1BBF">
              <w:rPr>
                <w:rFonts w:ascii="Calibri" w:hAnsi="Calibri" w:cs="Calibri"/>
                <w:color w:val="000000"/>
                <w:sz w:val="28"/>
                <w:szCs w:val="28"/>
              </w:rPr>
              <w:t>Jajere</w:t>
            </w:r>
            <w:proofErr w:type="spellEnd"/>
          </w:p>
        </w:tc>
        <w:tc>
          <w:tcPr>
            <w:tcW w:w="2268" w:type="dxa"/>
            <w:tcBorders>
              <w:top w:val="nil"/>
              <w:left w:val="nil"/>
              <w:bottom w:val="single" w:sz="4" w:space="0" w:color="auto"/>
              <w:right w:val="single" w:sz="8" w:space="0" w:color="auto"/>
            </w:tcBorders>
            <w:shd w:val="clear" w:color="auto" w:fill="auto"/>
            <w:noWrap/>
            <w:hideMark/>
          </w:tcPr>
          <w:p w14:paraId="2962401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08032816637</w:t>
            </w:r>
          </w:p>
        </w:tc>
      </w:tr>
      <w:tr w:rsidR="00613B7F" w:rsidRPr="004C1BBF" w14:paraId="7B1E444F" w14:textId="77777777" w:rsidTr="000C2B8A">
        <w:trPr>
          <w:trHeight w:val="375"/>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386C1155"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2</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24E1C059"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KWARA</w:t>
            </w:r>
          </w:p>
        </w:tc>
        <w:tc>
          <w:tcPr>
            <w:tcW w:w="2119" w:type="dxa"/>
            <w:tcBorders>
              <w:top w:val="nil"/>
              <w:left w:val="nil"/>
              <w:bottom w:val="single" w:sz="4" w:space="0" w:color="auto"/>
              <w:right w:val="single" w:sz="4" w:space="0" w:color="auto"/>
            </w:tcBorders>
            <w:shd w:val="clear" w:color="auto" w:fill="auto"/>
            <w:noWrap/>
            <w:hideMark/>
          </w:tcPr>
          <w:p w14:paraId="039CE157"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BARUTEN</w:t>
            </w:r>
          </w:p>
        </w:tc>
        <w:tc>
          <w:tcPr>
            <w:tcW w:w="2593" w:type="dxa"/>
            <w:tcBorders>
              <w:top w:val="nil"/>
              <w:left w:val="nil"/>
              <w:bottom w:val="single" w:sz="4" w:space="0" w:color="auto"/>
              <w:right w:val="single" w:sz="4" w:space="0" w:color="auto"/>
            </w:tcBorders>
            <w:shd w:val="clear" w:color="auto" w:fill="auto"/>
            <w:noWrap/>
            <w:hideMark/>
          </w:tcPr>
          <w:p w14:paraId="347D7344"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Dr. Abdulkarim Abdullahi </w:t>
            </w:r>
          </w:p>
        </w:tc>
        <w:tc>
          <w:tcPr>
            <w:tcW w:w="2268" w:type="dxa"/>
            <w:tcBorders>
              <w:top w:val="nil"/>
              <w:left w:val="nil"/>
              <w:bottom w:val="single" w:sz="4" w:space="0" w:color="auto"/>
              <w:right w:val="single" w:sz="8" w:space="0" w:color="auto"/>
            </w:tcBorders>
            <w:shd w:val="clear" w:color="auto" w:fill="auto"/>
            <w:noWrap/>
            <w:hideMark/>
          </w:tcPr>
          <w:p w14:paraId="4BBBB512"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07030258073</w:t>
            </w:r>
          </w:p>
        </w:tc>
      </w:tr>
      <w:tr w:rsidR="00613B7F" w:rsidRPr="004C1BBF" w14:paraId="29DE6B66"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32F838F"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0D6DE56"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E1C7DD5"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EKITI</w:t>
            </w:r>
          </w:p>
        </w:tc>
        <w:tc>
          <w:tcPr>
            <w:tcW w:w="2593" w:type="dxa"/>
            <w:tcBorders>
              <w:top w:val="nil"/>
              <w:left w:val="nil"/>
              <w:bottom w:val="single" w:sz="4" w:space="0" w:color="auto"/>
              <w:right w:val="single" w:sz="4" w:space="0" w:color="auto"/>
            </w:tcBorders>
            <w:shd w:val="clear" w:color="auto" w:fill="auto"/>
            <w:noWrap/>
            <w:hideMark/>
          </w:tcPr>
          <w:p w14:paraId="16142022"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Bamidele Janet </w:t>
            </w:r>
            <w:proofErr w:type="spellStart"/>
            <w:r w:rsidRPr="004C1BBF">
              <w:rPr>
                <w:rFonts w:ascii="Calibri" w:hAnsi="Calibri" w:cs="Calibri"/>
                <w:color w:val="000000"/>
                <w:sz w:val="28"/>
                <w:szCs w:val="28"/>
              </w:rPr>
              <w:t>Taiye</w:t>
            </w:r>
            <w:proofErr w:type="spellEnd"/>
          </w:p>
        </w:tc>
        <w:tc>
          <w:tcPr>
            <w:tcW w:w="2268" w:type="dxa"/>
            <w:tcBorders>
              <w:top w:val="nil"/>
              <w:left w:val="nil"/>
              <w:bottom w:val="single" w:sz="4" w:space="0" w:color="auto"/>
              <w:right w:val="single" w:sz="8" w:space="0" w:color="auto"/>
            </w:tcBorders>
            <w:shd w:val="clear" w:color="auto" w:fill="auto"/>
            <w:noWrap/>
            <w:hideMark/>
          </w:tcPr>
          <w:p w14:paraId="1D218455"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08034789798</w:t>
            </w:r>
          </w:p>
        </w:tc>
      </w:tr>
      <w:tr w:rsidR="00613B7F" w:rsidRPr="004C1BBF" w14:paraId="4CFA53A7"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4CAFC93"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A48690D"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6F2BC71"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ILORIN WEST</w:t>
            </w:r>
          </w:p>
        </w:tc>
        <w:tc>
          <w:tcPr>
            <w:tcW w:w="2593" w:type="dxa"/>
            <w:tcBorders>
              <w:top w:val="nil"/>
              <w:left w:val="nil"/>
              <w:bottom w:val="single" w:sz="4" w:space="0" w:color="auto"/>
              <w:right w:val="single" w:sz="4" w:space="0" w:color="auto"/>
            </w:tcBorders>
            <w:shd w:val="clear" w:color="auto" w:fill="auto"/>
            <w:noWrap/>
            <w:hideMark/>
          </w:tcPr>
          <w:p w14:paraId="7933EEAC"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Adebayo Oladele Julius</w:t>
            </w:r>
          </w:p>
        </w:tc>
        <w:tc>
          <w:tcPr>
            <w:tcW w:w="2268" w:type="dxa"/>
            <w:tcBorders>
              <w:top w:val="nil"/>
              <w:left w:val="nil"/>
              <w:bottom w:val="single" w:sz="4" w:space="0" w:color="auto"/>
              <w:right w:val="single" w:sz="8" w:space="0" w:color="auto"/>
            </w:tcBorders>
            <w:shd w:val="clear" w:color="auto" w:fill="auto"/>
            <w:noWrap/>
            <w:hideMark/>
          </w:tcPr>
          <w:p w14:paraId="58584274"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08140656464</w:t>
            </w:r>
          </w:p>
        </w:tc>
      </w:tr>
      <w:tr w:rsidR="00613B7F" w:rsidRPr="004C1BBF" w14:paraId="6F9E7AE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A67FCA5"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2540AA7"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D2971CD"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IREPODUN</w:t>
            </w:r>
          </w:p>
        </w:tc>
        <w:tc>
          <w:tcPr>
            <w:tcW w:w="2593" w:type="dxa"/>
            <w:tcBorders>
              <w:top w:val="nil"/>
              <w:left w:val="nil"/>
              <w:bottom w:val="single" w:sz="4" w:space="0" w:color="auto"/>
              <w:right w:val="single" w:sz="4" w:space="0" w:color="auto"/>
            </w:tcBorders>
            <w:shd w:val="clear" w:color="auto" w:fill="auto"/>
            <w:noWrap/>
            <w:hideMark/>
          </w:tcPr>
          <w:p w14:paraId="29FF83BD"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Oladipo Olugbenga</w:t>
            </w:r>
          </w:p>
        </w:tc>
        <w:tc>
          <w:tcPr>
            <w:tcW w:w="2268" w:type="dxa"/>
            <w:tcBorders>
              <w:top w:val="nil"/>
              <w:left w:val="nil"/>
              <w:bottom w:val="single" w:sz="4" w:space="0" w:color="auto"/>
              <w:right w:val="single" w:sz="8" w:space="0" w:color="auto"/>
            </w:tcBorders>
            <w:shd w:val="clear" w:color="auto" w:fill="auto"/>
            <w:noWrap/>
            <w:hideMark/>
          </w:tcPr>
          <w:p w14:paraId="4A6DC153"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07038770696</w:t>
            </w:r>
          </w:p>
        </w:tc>
      </w:tr>
      <w:tr w:rsidR="00613B7F" w:rsidRPr="004C1BBF" w14:paraId="13820002"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DDE8D8C"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DE8F738"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D61047E"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OFFA</w:t>
            </w:r>
          </w:p>
        </w:tc>
        <w:tc>
          <w:tcPr>
            <w:tcW w:w="2593" w:type="dxa"/>
            <w:tcBorders>
              <w:top w:val="nil"/>
              <w:left w:val="nil"/>
              <w:bottom w:val="single" w:sz="4" w:space="0" w:color="auto"/>
              <w:right w:val="single" w:sz="4" w:space="0" w:color="auto"/>
            </w:tcBorders>
            <w:shd w:val="clear" w:color="auto" w:fill="auto"/>
            <w:noWrap/>
            <w:hideMark/>
          </w:tcPr>
          <w:p w14:paraId="0DF65E39"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Yusuf Ahmed </w:t>
            </w:r>
            <w:proofErr w:type="spellStart"/>
            <w:r w:rsidRPr="004C1BBF">
              <w:rPr>
                <w:rFonts w:ascii="Calibri" w:hAnsi="Calibri" w:cs="Calibri"/>
                <w:color w:val="000000"/>
                <w:sz w:val="28"/>
                <w:szCs w:val="28"/>
              </w:rPr>
              <w:t>Olakunle</w:t>
            </w:r>
            <w:proofErr w:type="spellEnd"/>
          </w:p>
        </w:tc>
        <w:tc>
          <w:tcPr>
            <w:tcW w:w="2268" w:type="dxa"/>
            <w:tcBorders>
              <w:top w:val="nil"/>
              <w:left w:val="nil"/>
              <w:bottom w:val="single" w:sz="4" w:space="0" w:color="auto"/>
              <w:right w:val="single" w:sz="8" w:space="0" w:color="auto"/>
            </w:tcBorders>
            <w:shd w:val="clear" w:color="auto" w:fill="auto"/>
            <w:noWrap/>
            <w:hideMark/>
          </w:tcPr>
          <w:p w14:paraId="3F895B57"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08105381734</w:t>
            </w:r>
          </w:p>
        </w:tc>
      </w:tr>
      <w:tr w:rsidR="00613B7F" w:rsidRPr="004C1BBF" w14:paraId="01FED1B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D4719AD"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BB0F098"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E0ABCAD"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PATIGI</w:t>
            </w:r>
          </w:p>
        </w:tc>
        <w:tc>
          <w:tcPr>
            <w:tcW w:w="2593" w:type="dxa"/>
            <w:tcBorders>
              <w:top w:val="nil"/>
              <w:left w:val="nil"/>
              <w:bottom w:val="single" w:sz="4" w:space="0" w:color="auto"/>
              <w:right w:val="single" w:sz="4" w:space="0" w:color="auto"/>
            </w:tcBorders>
            <w:shd w:val="clear" w:color="auto" w:fill="auto"/>
            <w:noWrap/>
            <w:hideMark/>
          </w:tcPr>
          <w:p w14:paraId="3CF5214C"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Adamu Usman</w:t>
            </w:r>
          </w:p>
        </w:tc>
        <w:tc>
          <w:tcPr>
            <w:tcW w:w="2268" w:type="dxa"/>
            <w:tcBorders>
              <w:top w:val="nil"/>
              <w:left w:val="nil"/>
              <w:bottom w:val="single" w:sz="4" w:space="0" w:color="auto"/>
              <w:right w:val="single" w:sz="8" w:space="0" w:color="auto"/>
            </w:tcBorders>
            <w:shd w:val="clear" w:color="auto" w:fill="auto"/>
            <w:noWrap/>
            <w:hideMark/>
          </w:tcPr>
          <w:p w14:paraId="230B4265"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08060898656</w:t>
            </w:r>
          </w:p>
        </w:tc>
      </w:tr>
      <w:tr w:rsidR="00613B7F" w:rsidRPr="004C1BBF" w14:paraId="5E673E16"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27C13094"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3</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39716D58"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EBONYI</w:t>
            </w:r>
          </w:p>
        </w:tc>
        <w:tc>
          <w:tcPr>
            <w:tcW w:w="2119" w:type="dxa"/>
            <w:tcBorders>
              <w:top w:val="nil"/>
              <w:left w:val="nil"/>
              <w:bottom w:val="single" w:sz="4" w:space="0" w:color="auto"/>
              <w:right w:val="single" w:sz="4" w:space="0" w:color="auto"/>
            </w:tcBorders>
            <w:shd w:val="clear" w:color="auto" w:fill="auto"/>
            <w:noWrap/>
            <w:hideMark/>
          </w:tcPr>
          <w:p w14:paraId="4F7C8FB3"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EBONYI</w:t>
            </w:r>
          </w:p>
        </w:tc>
        <w:tc>
          <w:tcPr>
            <w:tcW w:w="2593" w:type="dxa"/>
            <w:tcBorders>
              <w:top w:val="nil"/>
              <w:left w:val="nil"/>
              <w:bottom w:val="single" w:sz="4" w:space="0" w:color="auto"/>
              <w:right w:val="single" w:sz="4" w:space="0" w:color="auto"/>
            </w:tcBorders>
            <w:shd w:val="clear" w:color="auto" w:fill="auto"/>
            <w:noWrap/>
            <w:hideMark/>
          </w:tcPr>
          <w:p w14:paraId="78A1B1D9"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Jioke</w:t>
            </w:r>
            <w:proofErr w:type="spellEnd"/>
            <w:r w:rsidRPr="004C1BBF">
              <w:rPr>
                <w:rFonts w:ascii="Calibri" w:hAnsi="Calibri" w:cs="Calibri"/>
                <w:color w:val="000000"/>
                <w:sz w:val="28"/>
                <w:szCs w:val="28"/>
              </w:rPr>
              <w:t xml:space="preserve"> Theresa Ifeoma</w:t>
            </w:r>
          </w:p>
        </w:tc>
        <w:tc>
          <w:tcPr>
            <w:tcW w:w="2268" w:type="dxa"/>
            <w:tcBorders>
              <w:top w:val="nil"/>
              <w:left w:val="nil"/>
              <w:bottom w:val="single" w:sz="4" w:space="0" w:color="auto"/>
              <w:right w:val="single" w:sz="8" w:space="0" w:color="auto"/>
            </w:tcBorders>
            <w:shd w:val="clear" w:color="auto" w:fill="auto"/>
            <w:noWrap/>
            <w:hideMark/>
          </w:tcPr>
          <w:p w14:paraId="6E30BA48"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08037707710</w:t>
            </w:r>
          </w:p>
        </w:tc>
      </w:tr>
      <w:tr w:rsidR="00613B7F" w:rsidRPr="004C1BBF" w14:paraId="24AF3BA1"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9C5BB6B"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1B3C126"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805C15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ABAKALIKI</w:t>
            </w:r>
          </w:p>
        </w:tc>
        <w:tc>
          <w:tcPr>
            <w:tcW w:w="2593" w:type="dxa"/>
            <w:tcBorders>
              <w:top w:val="nil"/>
              <w:left w:val="nil"/>
              <w:bottom w:val="single" w:sz="4" w:space="0" w:color="auto"/>
              <w:right w:val="single" w:sz="4" w:space="0" w:color="auto"/>
            </w:tcBorders>
            <w:shd w:val="clear" w:color="auto" w:fill="auto"/>
            <w:noWrap/>
            <w:hideMark/>
          </w:tcPr>
          <w:p w14:paraId="2FD82903"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Okemini</w:t>
            </w:r>
            <w:proofErr w:type="spellEnd"/>
            <w:r w:rsidRPr="004C1BBF">
              <w:rPr>
                <w:rFonts w:ascii="Calibri" w:hAnsi="Calibri" w:cs="Calibri"/>
                <w:color w:val="000000"/>
                <w:sz w:val="28"/>
                <w:szCs w:val="28"/>
              </w:rPr>
              <w:t xml:space="preserve"> Roseline</w:t>
            </w:r>
          </w:p>
        </w:tc>
        <w:tc>
          <w:tcPr>
            <w:tcW w:w="2268" w:type="dxa"/>
            <w:tcBorders>
              <w:top w:val="nil"/>
              <w:left w:val="nil"/>
              <w:bottom w:val="single" w:sz="4" w:space="0" w:color="auto"/>
              <w:right w:val="single" w:sz="8" w:space="0" w:color="auto"/>
            </w:tcBorders>
            <w:shd w:val="clear" w:color="auto" w:fill="auto"/>
            <w:noWrap/>
            <w:hideMark/>
          </w:tcPr>
          <w:p w14:paraId="12AA2738"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07030965295</w:t>
            </w:r>
          </w:p>
        </w:tc>
      </w:tr>
      <w:tr w:rsidR="00613B7F" w:rsidRPr="004C1BBF" w14:paraId="11D97022"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18F5060"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20B5841"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8458650"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EZZA SOUTH</w:t>
            </w:r>
          </w:p>
        </w:tc>
        <w:tc>
          <w:tcPr>
            <w:tcW w:w="2593" w:type="dxa"/>
            <w:tcBorders>
              <w:top w:val="nil"/>
              <w:left w:val="nil"/>
              <w:bottom w:val="single" w:sz="4" w:space="0" w:color="auto"/>
              <w:right w:val="single" w:sz="4" w:space="0" w:color="auto"/>
            </w:tcBorders>
            <w:shd w:val="clear" w:color="auto" w:fill="auto"/>
            <w:noWrap/>
            <w:hideMark/>
          </w:tcPr>
          <w:p w14:paraId="0E3E7698"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Agbom</w:t>
            </w:r>
            <w:proofErr w:type="spellEnd"/>
            <w:r w:rsidRPr="004C1BBF">
              <w:rPr>
                <w:rFonts w:ascii="Calibri" w:hAnsi="Calibri" w:cs="Calibri"/>
                <w:color w:val="000000"/>
                <w:sz w:val="28"/>
                <w:szCs w:val="28"/>
              </w:rPr>
              <w:t xml:space="preserve"> Justina </w:t>
            </w:r>
            <w:proofErr w:type="spellStart"/>
            <w:r w:rsidRPr="004C1BBF">
              <w:rPr>
                <w:rFonts w:ascii="Calibri" w:hAnsi="Calibri" w:cs="Calibri"/>
                <w:color w:val="000000"/>
                <w:sz w:val="28"/>
                <w:szCs w:val="28"/>
              </w:rPr>
              <w:t>Ereke</w:t>
            </w:r>
            <w:proofErr w:type="spellEnd"/>
          </w:p>
        </w:tc>
        <w:tc>
          <w:tcPr>
            <w:tcW w:w="2268" w:type="dxa"/>
            <w:tcBorders>
              <w:top w:val="nil"/>
              <w:left w:val="nil"/>
              <w:bottom w:val="single" w:sz="4" w:space="0" w:color="auto"/>
              <w:right w:val="single" w:sz="8" w:space="0" w:color="auto"/>
            </w:tcBorders>
            <w:shd w:val="clear" w:color="auto" w:fill="auto"/>
            <w:noWrap/>
            <w:hideMark/>
          </w:tcPr>
          <w:p w14:paraId="0D585C4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08032293861</w:t>
            </w:r>
          </w:p>
        </w:tc>
      </w:tr>
      <w:tr w:rsidR="00613B7F" w:rsidRPr="004C1BBF" w14:paraId="23848E0F" w14:textId="77777777" w:rsidTr="000C2B8A">
        <w:trPr>
          <w:trHeight w:val="800"/>
        </w:trPr>
        <w:tc>
          <w:tcPr>
            <w:tcW w:w="654" w:type="dxa"/>
            <w:vMerge/>
            <w:tcBorders>
              <w:top w:val="nil"/>
              <w:left w:val="single" w:sz="8" w:space="0" w:color="auto"/>
              <w:bottom w:val="single" w:sz="4" w:space="0" w:color="auto"/>
              <w:right w:val="single" w:sz="4" w:space="0" w:color="auto"/>
            </w:tcBorders>
            <w:vAlign w:val="center"/>
            <w:hideMark/>
          </w:tcPr>
          <w:p w14:paraId="5DAF7562"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F3710D0"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E8CB7BA"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IKWO</w:t>
            </w:r>
          </w:p>
        </w:tc>
        <w:tc>
          <w:tcPr>
            <w:tcW w:w="2593" w:type="dxa"/>
            <w:tcBorders>
              <w:top w:val="nil"/>
              <w:left w:val="nil"/>
              <w:bottom w:val="single" w:sz="4" w:space="0" w:color="auto"/>
              <w:right w:val="single" w:sz="4" w:space="0" w:color="auto"/>
            </w:tcBorders>
            <w:shd w:val="clear" w:color="auto" w:fill="auto"/>
            <w:noWrap/>
            <w:hideMark/>
          </w:tcPr>
          <w:p w14:paraId="2771554E"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Nweke Bridget</w:t>
            </w:r>
          </w:p>
        </w:tc>
        <w:tc>
          <w:tcPr>
            <w:tcW w:w="2268" w:type="dxa"/>
            <w:tcBorders>
              <w:top w:val="nil"/>
              <w:left w:val="nil"/>
              <w:bottom w:val="single" w:sz="4" w:space="0" w:color="auto"/>
              <w:right w:val="single" w:sz="8" w:space="0" w:color="auto"/>
            </w:tcBorders>
            <w:shd w:val="clear" w:color="auto" w:fill="auto"/>
            <w:hideMark/>
          </w:tcPr>
          <w:p w14:paraId="41E25931"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08083180025</w:t>
            </w:r>
            <w:r w:rsidRPr="004C1BBF">
              <w:rPr>
                <w:rFonts w:ascii="Calibri" w:hAnsi="Calibri" w:cs="Calibri"/>
                <w:color w:val="595959" w:themeColor="text1" w:themeTint="A6"/>
                <w:sz w:val="28"/>
                <w:szCs w:val="28"/>
              </w:rPr>
              <w:t xml:space="preserve">            08024063432</w:t>
            </w:r>
          </w:p>
        </w:tc>
      </w:tr>
      <w:tr w:rsidR="00613B7F" w:rsidRPr="004C1BBF" w14:paraId="0D63C90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F4AA673"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DE04AD0"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0A300E2"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OHAOZARA</w:t>
            </w:r>
          </w:p>
        </w:tc>
        <w:tc>
          <w:tcPr>
            <w:tcW w:w="2593" w:type="dxa"/>
            <w:tcBorders>
              <w:top w:val="nil"/>
              <w:left w:val="nil"/>
              <w:bottom w:val="single" w:sz="4" w:space="0" w:color="auto"/>
              <w:right w:val="single" w:sz="4" w:space="0" w:color="auto"/>
            </w:tcBorders>
            <w:shd w:val="clear" w:color="auto" w:fill="auto"/>
            <w:noWrap/>
            <w:hideMark/>
          </w:tcPr>
          <w:p w14:paraId="0865801F"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Okike</w:t>
            </w:r>
            <w:proofErr w:type="spellEnd"/>
            <w:r w:rsidRPr="004C1BBF">
              <w:rPr>
                <w:rFonts w:ascii="Calibri" w:hAnsi="Calibri" w:cs="Calibri"/>
                <w:color w:val="000000"/>
                <w:sz w:val="28"/>
                <w:szCs w:val="28"/>
              </w:rPr>
              <w:t xml:space="preserve"> Emmanuel </w:t>
            </w:r>
            <w:proofErr w:type="spellStart"/>
            <w:r w:rsidRPr="004C1BBF">
              <w:rPr>
                <w:rFonts w:ascii="Calibri" w:hAnsi="Calibri" w:cs="Calibri"/>
                <w:color w:val="000000"/>
                <w:sz w:val="28"/>
                <w:szCs w:val="28"/>
              </w:rPr>
              <w:t>Anene</w:t>
            </w:r>
            <w:proofErr w:type="spellEnd"/>
          </w:p>
        </w:tc>
        <w:tc>
          <w:tcPr>
            <w:tcW w:w="2268" w:type="dxa"/>
            <w:tcBorders>
              <w:top w:val="nil"/>
              <w:left w:val="nil"/>
              <w:bottom w:val="single" w:sz="4" w:space="0" w:color="auto"/>
              <w:right w:val="single" w:sz="8" w:space="0" w:color="auto"/>
            </w:tcBorders>
            <w:shd w:val="clear" w:color="auto" w:fill="auto"/>
            <w:noWrap/>
            <w:hideMark/>
          </w:tcPr>
          <w:p w14:paraId="38F0EA93"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08065420545</w:t>
            </w:r>
          </w:p>
        </w:tc>
      </w:tr>
      <w:tr w:rsidR="00613B7F" w:rsidRPr="004C1BBF" w14:paraId="6D6521DD"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4824F05B"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4</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4C25BDD5"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KOGI</w:t>
            </w:r>
          </w:p>
        </w:tc>
        <w:tc>
          <w:tcPr>
            <w:tcW w:w="2119" w:type="dxa"/>
            <w:tcBorders>
              <w:top w:val="nil"/>
              <w:left w:val="nil"/>
              <w:bottom w:val="single" w:sz="4" w:space="0" w:color="auto"/>
              <w:right w:val="single" w:sz="4" w:space="0" w:color="auto"/>
            </w:tcBorders>
            <w:shd w:val="clear" w:color="auto" w:fill="auto"/>
            <w:noWrap/>
            <w:hideMark/>
          </w:tcPr>
          <w:p w14:paraId="5EF067F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ANKPA</w:t>
            </w:r>
          </w:p>
        </w:tc>
        <w:tc>
          <w:tcPr>
            <w:tcW w:w="2593" w:type="dxa"/>
            <w:tcBorders>
              <w:top w:val="nil"/>
              <w:left w:val="nil"/>
              <w:bottom w:val="single" w:sz="4" w:space="0" w:color="auto"/>
              <w:right w:val="single" w:sz="4" w:space="0" w:color="auto"/>
            </w:tcBorders>
            <w:shd w:val="clear" w:color="auto" w:fill="auto"/>
            <w:noWrap/>
            <w:hideMark/>
          </w:tcPr>
          <w:p w14:paraId="47D296C0"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Sule </w:t>
            </w:r>
            <w:proofErr w:type="spellStart"/>
            <w:r w:rsidRPr="004C1BBF">
              <w:rPr>
                <w:rFonts w:ascii="Calibri" w:hAnsi="Calibri" w:cs="Calibri"/>
                <w:color w:val="000000"/>
                <w:sz w:val="28"/>
                <w:szCs w:val="28"/>
              </w:rPr>
              <w:t>Kenyode</w:t>
            </w:r>
            <w:proofErr w:type="spellEnd"/>
          </w:p>
        </w:tc>
        <w:tc>
          <w:tcPr>
            <w:tcW w:w="2268" w:type="dxa"/>
            <w:tcBorders>
              <w:top w:val="nil"/>
              <w:left w:val="nil"/>
              <w:bottom w:val="single" w:sz="4" w:space="0" w:color="auto"/>
              <w:right w:val="single" w:sz="8" w:space="0" w:color="auto"/>
            </w:tcBorders>
            <w:shd w:val="clear" w:color="auto" w:fill="auto"/>
            <w:noWrap/>
            <w:hideMark/>
          </w:tcPr>
          <w:p w14:paraId="74EE19EA"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08060125351</w:t>
            </w:r>
          </w:p>
        </w:tc>
      </w:tr>
      <w:tr w:rsidR="00613B7F" w:rsidRPr="004C1BBF" w14:paraId="582134D6"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BD0FEDD"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BCE4D8E"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48248A8"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BASSA</w:t>
            </w:r>
          </w:p>
        </w:tc>
        <w:tc>
          <w:tcPr>
            <w:tcW w:w="2593" w:type="dxa"/>
            <w:tcBorders>
              <w:top w:val="nil"/>
              <w:left w:val="nil"/>
              <w:bottom w:val="single" w:sz="4" w:space="0" w:color="auto"/>
              <w:right w:val="single" w:sz="4" w:space="0" w:color="auto"/>
            </w:tcBorders>
            <w:shd w:val="clear" w:color="auto" w:fill="auto"/>
            <w:noWrap/>
            <w:hideMark/>
          </w:tcPr>
          <w:p w14:paraId="052A297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Stephen Alfa</w:t>
            </w:r>
          </w:p>
        </w:tc>
        <w:tc>
          <w:tcPr>
            <w:tcW w:w="2268" w:type="dxa"/>
            <w:tcBorders>
              <w:top w:val="nil"/>
              <w:left w:val="nil"/>
              <w:bottom w:val="single" w:sz="4" w:space="0" w:color="auto"/>
              <w:right w:val="single" w:sz="8" w:space="0" w:color="auto"/>
            </w:tcBorders>
            <w:shd w:val="clear" w:color="auto" w:fill="auto"/>
            <w:noWrap/>
            <w:hideMark/>
          </w:tcPr>
          <w:p w14:paraId="3D85FBF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08146628174</w:t>
            </w:r>
          </w:p>
        </w:tc>
      </w:tr>
      <w:tr w:rsidR="00613B7F" w:rsidRPr="004C1BBF" w14:paraId="3784C53A"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CF4CF5C"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6C3B931"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DA44C31"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DEKINA</w:t>
            </w:r>
          </w:p>
        </w:tc>
        <w:tc>
          <w:tcPr>
            <w:tcW w:w="2593" w:type="dxa"/>
            <w:tcBorders>
              <w:top w:val="nil"/>
              <w:left w:val="nil"/>
              <w:bottom w:val="single" w:sz="4" w:space="0" w:color="auto"/>
              <w:right w:val="single" w:sz="4" w:space="0" w:color="auto"/>
            </w:tcBorders>
            <w:shd w:val="clear" w:color="auto" w:fill="auto"/>
            <w:noWrap/>
            <w:hideMark/>
          </w:tcPr>
          <w:p w14:paraId="630BC0E6"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Mudi</w:t>
            </w:r>
            <w:proofErr w:type="spellEnd"/>
            <w:r w:rsidRPr="004C1BBF">
              <w:rPr>
                <w:rFonts w:ascii="Calibri" w:hAnsi="Calibri" w:cs="Calibri"/>
                <w:color w:val="000000"/>
                <w:sz w:val="28"/>
                <w:szCs w:val="28"/>
              </w:rPr>
              <w:t xml:space="preserve"> </w:t>
            </w:r>
            <w:proofErr w:type="spellStart"/>
            <w:r w:rsidRPr="004C1BBF">
              <w:rPr>
                <w:rFonts w:ascii="Calibri" w:hAnsi="Calibri" w:cs="Calibri"/>
                <w:color w:val="000000"/>
                <w:sz w:val="28"/>
                <w:szCs w:val="28"/>
              </w:rPr>
              <w:t>Jibrin</w:t>
            </w:r>
            <w:proofErr w:type="spellEnd"/>
          </w:p>
        </w:tc>
        <w:tc>
          <w:tcPr>
            <w:tcW w:w="2268" w:type="dxa"/>
            <w:tcBorders>
              <w:top w:val="nil"/>
              <w:left w:val="nil"/>
              <w:bottom w:val="single" w:sz="4" w:space="0" w:color="auto"/>
              <w:right w:val="single" w:sz="8" w:space="0" w:color="auto"/>
            </w:tcBorders>
            <w:shd w:val="clear" w:color="auto" w:fill="auto"/>
            <w:noWrap/>
            <w:hideMark/>
          </w:tcPr>
          <w:p w14:paraId="54F4343C"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08067102633</w:t>
            </w:r>
          </w:p>
        </w:tc>
      </w:tr>
      <w:tr w:rsidR="00613B7F" w:rsidRPr="004C1BBF" w14:paraId="5D992F23"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B8F1D54"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C6528DC"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FDD57D1"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IBAJI</w:t>
            </w:r>
          </w:p>
        </w:tc>
        <w:tc>
          <w:tcPr>
            <w:tcW w:w="2593" w:type="dxa"/>
            <w:tcBorders>
              <w:top w:val="nil"/>
              <w:left w:val="nil"/>
              <w:bottom w:val="single" w:sz="4" w:space="0" w:color="auto"/>
              <w:right w:val="single" w:sz="4" w:space="0" w:color="auto"/>
            </w:tcBorders>
            <w:shd w:val="clear" w:color="auto" w:fill="auto"/>
            <w:noWrap/>
            <w:hideMark/>
          </w:tcPr>
          <w:p w14:paraId="397EA2E0"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Ben </w:t>
            </w:r>
            <w:proofErr w:type="spellStart"/>
            <w:r w:rsidRPr="004C1BBF">
              <w:rPr>
                <w:rFonts w:ascii="Calibri" w:hAnsi="Calibri" w:cs="Calibri"/>
                <w:color w:val="000000"/>
                <w:sz w:val="28"/>
                <w:szCs w:val="28"/>
              </w:rPr>
              <w:t>Uchola</w:t>
            </w:r>
            <w:proofErr w:type="spellEnd"/>
            <w:r w:rsidRPr="004C1BBF">
              <w:rPr>
                <w:rFonts w:ascii="Calibri" w:hAnsi="Calibri" w:cs="Calibri"/>
                <w:color w:val="000000"/>
                <w:sz w:val="28"/>
                <w:szCs w:val="28"/>
              </w:rPr>
              <w:t xml:space="preserve"> </w:t>
            </w:r>
            <w:proofErr w:type="spellStart"/>
            <w:r w:rsidRPr="004C1BBF">
              <w:rPr>
                <w:rFonts w:ascii="Calibri" w:hAnsi="Calibri" w:cs="Calibri"/>
                <w:color w:val="000000"/>
                <w:sz w:val="28"/>
                <w:szCs w:val="28"/>
              </w:rPr>
              <w:t>Nulge</w:t>
            </w:r>
            <w:proofErr w:type="spellEnd"/>
          </w:p>
        </w:tc>
        <w:tc>
          <w:tcPr>
            <w:tcW w:w="2268" w:type="dxa"/>
            <w:tcBorders>
              <w:top w:val="nil"/>
              <w:left w:val="nil"/>
              <w:bottom w:val="single" w:sz="4" w:space="0" w:color="auto"/>
              <w:right w:val="single" w:sz="8" w:space="0" w:color="auto"/>
            </w:tcBorders>
            <w:shd w:val="clear" w:color="auto" w:fill="auto"/>
            <w:noWrap/>
            <w:hideMark/>
          </w:tcPr>
          <w:p w14:paraId="4A3B3CD2"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08059445898</w:t>
            </w:r>
          </w:p>
        </w:tc>
      </w:tr>
      <w:tr w:rsidR="00613B7F" w:rsidRPr="004C1BBF" w14:paraId="4ECD2C9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8B22C4D"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65A76F7"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792B847"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IDAH</w:t>
            </w:r>
          </w:p>
        </w:tc>
        <w:tc>
          <w:tcPr>
            <w:tcW w:w="2593" w:type="dxa"/>
            <w:tcBorders>
              <w:top w:val="nil"/>
              <w:left w:val="nil"/>
              <w:bottom w:val="single" w:sz="4" w:space="0" w:color="auto"/>
              <w:right w:val="single" w:sz="4" w:space="0" w:color="auto"/>
            </w:tcBorders>
            <w:shd w:val="clear" w:color="auto" w:fill="auto"/>
            <w:noWrap/>
            <w:hideMark/>
          </w:tcPr>
          <w:p w14:paraId="72B42766"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Jane Musa</w:t>
            </w:r>
          </w:p>
        </w:tc>
        <w:tc>
          <w:tcPr>
            <w:tcW w:w="2268" w:type="dxa"/>
            <w:tcBorders>
              <w:top w:val="nil"/>
              <w:left w:val="nil"/>
              <w:bottom w:val="single" w:sz="4" w:space="0" w:color="auto"/>
              <w:right w:val="single" w:sz="8" w:space="0" w:color="auto"/>
            </w:tcBorders>
            <w:shd w:val="clear" w:color="auto" w:fill="auto"/>
            <w:noWrap/>
            <w:hideMark/>
          </w:tcPr>
          <w:p w14:paraId="04586952"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08066241686</w:t>
            </w:r>
          </w:p>
        </w:tc>
      </w:tr>
      <w:tr w:rsidR="00613B7F" w:rsidRPr="004C1BBF" w14:paraId="3CC309FC"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0350A87"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DE1BD2C"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82342E9"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IGALAMELA ODOLU </w:t>
            </w:r>
          </w:p>
        </w:tc>
        <w:tc>
          <w:tcPr>
            <w:tcW w:w="2593" w:type="dxa"/>
            <w:tcBorders>
              <w:top w:val="nil"/>
              <w:left w:val="nil"/>
              <w:bottom w:val="single" w:sz="4" w:space="0" w:color="auto"/>
              <w:right w:val="single" w:sz="4" w:space="0" w:color="auto"/>
            </w:tcBorders>
            <w:shd w:val="clear" w:color="auto" w:fill="auto"/>
            <w:noWrap/>
            <w:hideMark/>
          </w:tcPr>
          <w:p w14:paraId="5BCABD49"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Rekiya</w:t>
            </w:r>
            <w:proofErr w:type="spellEnd"/>
            <w:r w:rsidRPr="004C1BBF">
              <w:rPr>
                <w:rFonts w:ascii="Calibri" w:hAnsi="Calibri" w:cs="Calibri"/>
                <w:color w:val="000000"/>
                <w:sz w:val="28"/>
                <w:szCs w:val="28"/>
              </w:rPr>
              <w:t xml:space="preserve"> Usman </w:t>
            </w:r>
            <w:proofErr w:type="spellStart"/>
            <w:r w:rsidRPr="004C1BBF">
              <w:rPr>
                <w:rFonts w:ascii="Calibri" w:hAnsi="Calibri" w:cs="Calibri"/>
                <w:color w:val="000000"/>
                <w:sz w:val="28"/>
                <w:szCs w:val="28"/>
              </w:rPr>
              <w:t>Parcelian</w:t>
            </w:r>
            <w:proofErr w:type="spellEnd"/>
          </w:p>
        </w:tc>
        <w:tc>
          <w:tcPr>
            <w:tcW w:w="2268" w:type="dxa"/>
            <w:tcBorders>
              <w:top w:val="nil"/>
              <w:left w:val="nil"/>
              <w:bottom w:val="single" w:sz="4" w:space="0" w:color="auto"/>
              <w:right w:val="single" w:sz="8" w:space="0" w:color="auto"/>
            </w:tcBorders>
            <w:shd w:val="clear" w:color="auto" w:fill="auto"/>
            <w:noWrap/>
            <w:hideMark/>
          </w:tcPr>
          <w:p w14:paraId="0BCC6EC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08058530024</w:t>
            </w:r>
          </w:p>
        </w:tc>
      </w:tr>
      <w:tr w:rsidR="00613B7F" w:rsidRPr="004C1BBF" w14:paraId="7092D3A4"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162D0C8"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6F04007"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9D52F4D"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OLAMABORO</w:t>
            </w:r>
          </w:p>
        </w:tc>
        <w:tc>
          <w:tcPr>
            <w:tcW w:w="2593" w:type="dxa"/>
            <w:tcBorders>
              <w:top w:val="nil"/>
              <w:left w:val="nil"/>
              <w:bottom w:val="single" w:sz="4" w:space="0" w:color="auto"/>
              <w:right w:val="single" w:sz="4" w:space="0" w:color="auto"/>
            </w:tcBorders>
            <w:shd w:val="clear" w:color="auto" w:fill="auto"/>
            <w:noWrap/>
            <w:hideMark/>
          </w:tcPr>
          <w:p w14:paraId="72845FE2"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Dr Celine Hassana </w:t>
            </w:r>
            <w:proofErr w:type="spellStart"/>
            <w:r w:rsidRPr="004C1BBF">
              <w:rPr>
                <w:rFonts w:ascii="Calibri" w:hAnsi="Calibri" w:cs="Calibri"/>
                <w:color w:val="000000"/>
                <w:sz w:val="28"/>
                <w:szCs w:val="28"/>
              </w:rPr>
              <w:t>Akpem</w:t>
            </w:r>
            <w:proofErr w:type="spellEnd"/>
          </w:p>
        </w:tc>
        <w:tc>
          <w:tcPr>
            <w:tcW w:w="2268" w:type="dxa"/>
            <w:tcBorders>
              <w:top w:val="nil"/>
              <w:left w:val="nil"/>
              <w:bottom w:val="single" w:sz="4" w:space="0" w:color="auto"/>
              <w:right w:val="single" w:sz="8" w:space="0" w:color="auto"/>
            </w:tcBorders>
            <w:shd w:val="clear" w:color="auto" w:fill="auto"/>
            <w:noWrap/>
            <w:hideMark/>
          </w:tcPr>
          <w:p w14:paraId="5B5F42C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08036419485</w:t>
            </w:r>
          </w:p>
        </w:tc>
      </w:tr>
      <w:tr w:rsidR="00613B7F" w:rsidRPr="004C1BBF" w14:paraId="241FFDD7"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4BCE2F9E"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5</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40058FBF"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KANO</w:t>
            </w:r>
          </w:p>
        </w:tc>
        <w:tc>
          <w:tcPr>
            <w:tcW w:w="2119" w:type="dxa"/>
            <w:tcBorders>
              <w:top w:val="nil"/>
              <w:left w:val="nil"/>
              <w:bottom w:val="single" w:sz="4" w:space="0" w:color="auto"/>
              <w:right w:val="single" w:sz="4" w:space="0" w:color="auto"/>
            </w:tcBorders>
            <w:shd w:val="clear" w:color="auto" w:fill="auto"/>
            <w:noWrap/>
            <w:hideMark/>
          </w:tcPr>
          <w:p w14:paraId="306879F0"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GARUN MALAM</w:t>
            </w:r>
          </w:p>
        </w:tc>
        <w:tc>
          <w:tcPr>
            <w:tcW w:w="2593" w:type="dxa"/>
            <w:tcBorders>
              <w:top w:val="nil"/>
              <w:left w:val="nil"/>
              <w:bottom w:val="single" w:sz="4" w:space="0" w:color="auto"/>
              <w:right w:val="single" w:sz="4" w:space="0" w:color="auto"/>
            </w:tcBorders>
            <w:shd w:val="clear" w:color="auto" w:fill="auto"/>
            <w:noWrap/>
            <w:hideMark/>
          </w:tcPr>
          <w:p w14:paraId="331AC714"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Abba </w:t>
            </w:r>
            <w:proofErr w:type="spellStart"/>
            <w:r w:rsidRPr="004C1BBF">
              <w:rPr>
                <w:rFonts w:ascii="Calibri" w:hAnsi="Calibri" w:cs="Calibri"/>
                <w:color w:val="000000"/>
                <w:sz w:val="28"/>
                <w:szCs w:val="28"/>
              </w:rPr>
              <w:t>Bala</w:t>
            </w:r>
            <w:proofErr w:type="spellEnd"/>
            <w:r w:rsidRPr="004C1BBF">
              <w:rPr>
                <w:rFonts w:ascii="Calibri" w:hAnsi="Calibri" w:cs="Calibri"/>
                <w:color w:val="000000"/>
                <w:sz w:val="28"/>
                <w:szCs w:val="28"/>
              </w:rPr>
              <w:t xml:space="preserve"> </w:t>
            </w:r>
            <w:proofErr w:type="spellStart"/>
            <w:r w:rsidRPr="004C1BBF">
              <w:rPr>
                <w:rFonts w:ascii="Calibri" w:hAnsi="Calibri" w:cs="Calibri"/>
                <w:color w:val="000000"/>
                <w:sz w:val="28"/>
                <w:szCs w:val="28"/>
              </w:rPr>
              <w:t>Abdulhamid</w:t>
            </w:r>
            <w:proofErr w:type="spellEnd"/>
          </w:p>
        </w:tc>
        <w:tc>
          <w:tcPr>
            <w:tcW w:w="2268" w:type="dxa"/>
            <w:tcBorders>
              <w:top w:val="nil"/>
              <w:left w:val="nil"/>
              <w:bottom w:val="single" w:sz="4" w:space="0" w:color="auto"/>
              <w:right w:val="single" w:sz="8" w:space="0" w:color="auto"/>
            </w:tcBorders>
            <w:shd w:val="clear" w:color="auto" w:fill="auto"/>
            <w:noWrap/>
            <w:hideMark/>
          </w:tcPr>
          <w:p w14:paraId="25540A68"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08036360698</w:t>
            </w:r>
          </w:p>
        </w:tc>
      </w:tr>
      <w:tr w:rsidR="00613B7F" w:rsidRPr="004C1BBF" w14:paraId="32C71833"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A59F493"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8089294"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BEC1640"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UNGOGO</w:t>
            </w:r>
          </w:p>
        </w:tc>
        <w:tc>
          <w:tcPr>
            <w:tcW w:w="2593" w:type="dxa"/>
            <w:tcBorders>
              <w:top w:val="nil"/>
              <w:left w:val="nil"/>
              <w:bottom w:val="single" w:sz="4" w:space="0" w:color="auto"/>
              <w:right w:val="single" w:sz="4" w:space="0" w:color="auto"/>
            </w:tcBorders>
            <w:shd w:val="clear" w:color="auto" w:fill="auto"/>
            <w:noWrap/>
            <w:hideMark/>
          </w:tcPr>
          <w:p w14:paraId="1B1E70F7"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 </w:t>
            </w:r>
            <w:proofErr w:type="spellStart"/>
            <w:r w:rsidRPr="004C1BBF">
              <w:rPr>
                <w:rFonts w:ascii="Calibri" w:hAnsi="Calibri" w:cs="Calibri"/>
                <w:color w:val="000000"/>
                <w:sz w:val="28"/>
                <w:szCs w:val="28"/>
              </w:rPr>
              <w:t>Ibr</w:t>
            </w:r>
            <w:proofErr w:type="spellEnd"/>
            <w:r w:rsidRPr="004C1BBF">
              <w:rPr>
                <w:rFonts w:ascii="Calibri" w:hAnsi="Calibri" w:cs="Calibri"/>
                <w:color w:val="000000"/>
                <w:sz w:val="28"/>
                <w:szCs w:val="28"/>
              </w:rPr>
              <w:t xml:space="preserve"> Shehu </w:t>
            </w:r>
            <w:proofErr w:type="spellStart"/>
            <w:r w:rsidRPr="004C1BBF">
              <w:rPr>
                <w:rFonts w:ascii="Calibri" w:hAnsi="Calibri" w:cs="Calibri"/>
                <w:color w:val="000000"/>
                <w:sz w:val="28"/>
                <w:szCs w:val="28"/>
              </w:rPr>
              <w:t>Abkr</w:t>
            </w:r>
            <w:proofErr w:type="spellEnd"/>
            <w:r w:rsidRPr="004C1BBF">
              <w:rPr>
                <w:rFonts w:ascii="Calibri" w:hAnsi="Calibri" w:cs="Calibri"/>
                <w:color w:val="000000"/>
                <w:sz w:val="28"/>
                <w:szCs w:val="28"/>
              </w:rPr>
              <w:t xml:space="preserve"> </w:t>
            </w:r>
            <w:proofErr w:type="spellStart"/>
            <w:r w:rsidRPr="004C1BBF">
              <w:rPr>
                <w:rFonts w:ascii="Calibri" w:hAnsi="Calibri" w:cs="Calibri"/>
                <w:color w:val="000000"/>
                <w:sz w:val="28"/>
                <w:szCs w:val="28"/>
              </w:rPr>
              <w:t>Kbr</w:t>
            </w:r>
            <w:proofErr w:type="spellEnd"/>
            <w:r w:rsidRPr="004C1BBF">
              <w:rPr>
                <w:rFonts w:ascii="Calibri" w:hAnsi="Calibri" w:cs="Calibri"/>
                <w:color w:val="000000"/>
                <w:sz w:val="28"/>
                <w:szCs w:val="28"/>
              </w:rPr>
              <w:t xml:space="preserve"> </w:t>
            </w:r>
          </w:p>
        </w:tc>
        <w:tc>
          <w:tcPr>
            <w:tcW w:w="2268" w:type="dxa"/>
            <w:tcBorders>
              <w:top w:val="nil"/>
              <w:left w:val="nil"/>
              <w:bottom w:val="single" w:sz="4" w:space="0" w:color="auto"/>
              <w:right w:val="single" w:sz="8" w:space="0" w:color="auto"/>
            </w:tcBorders>
            <w:shd w:val="clear" w:color="auto" w:fill="auto"/>
            <w:noWrap/>
            <w:hideMark/>
          </w:tcPr>
          <w:p w14:paraId="79E073CA"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08039673602</w:t>
            </w:r>
          </w:p>
        </w:tc>
      </w:tr>
      <w:tr w:rsidR="00613B7F" w:rsidRPr="004C1BBF" w14:paraId="03C800A7"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AF83445"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EFA0971"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9490DBE"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KURA</w:t>
            </w:r>
          </w:p>
        </w:tc>
        <w:tc>
          <w:tcPr>
            <w:tcW w:w="2593" w:type="dxa"/>
            <w:tcBorders>
              <w:top w:val="nil"/>
              <w:left w:val="nil"/>
              <w:bottom w:val="single" w:sz="4" w:space="0" w:color="auto"/>
              <w:right w:val="single" w:sz="4" w:space="0" w:color="auto"/>
            </w:tcBorders>
            <w:shd w:val="clear" w:color="auto" w:fill="auto"/>
            <w:noWrap/>
            <w:hideMark/>
          </w:tcPr>
          <w:p w14:paraId="22A0F5C3"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Garba </w:t>
            </w:r>
            <w:proofErr w:type="spellStart"/>
            <w:r w:rsidRPr="004C1BBF">
              <w:rPr>
                <w:rFonts w:ascii="Calibri" w:hAnsi="Calibri" w:cs="Calibri"/>
                <w:color w:val="000000"/>
                <w:sz w:val="28"/>
                <w:szCs w:val="28"/>
              </w:rPr>
              <w:t>Muktar</w:t>
            </w:r>
            <w:proofErr w:type="spellEnd"/>
          </w:p>
        </w:tc>
        <w:tc>
          <w:tcPr>
            <w:tcW w:w="2268" w:type="dxa"/>
            <w:tcBorders>
              <w:top w:val="nil"/>
              <w:left w:val="nil"/>
              <w:bottom w:val="single" w:sz="4" w:space="0" w:color="auto"/>
              <w:right w:val="single" w:sz="8" w:space="0" w:color="auto"/>
            </w:tcBorders>
            <w:shd w:val="clear" w:color="auto" w:fill="auto"/>
            <w:noWrap/>
            <w:hideMark/>
          </w:tcPr>
          <w:p w14:paraId="1400F51C"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08037158477</w:t>
            </w:r>
          </w:p>
        </w:tc>
      </w:tr>
      <w:tr w:rsidR="00613B7F" w:rsidRPr="004C1BBF" w14:paraId="6723A3C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ACDB31A"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05CBB45"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0892333"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NASSARAWA</w:t>
            </w:r>
          </w:p>
        </w:tc>
        <w:tc>
          <w:tcPr>
            <w:tcW w:w="2593" w:type="dxa"/>
            <w:tcBorders>
              <w:top w:val="nil"/>
              <w:left w:val="nil"/>
              <w:bottom w:val="single" w:sz="4" w:space="0" w:color="auto"/>
              <w:right w:val="single" w:sz="4" w:space="0" w:color="auto"/>
            </w:tcBorders>
            <w:shd w:val="clear" w:color="auto" w:fill="auto"/>
            <w:noWrap/>
            <w:hideMark/>
          </w:tcPr>
          <w:p w14:paraId="58185343"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Salisu</w:t>
            </w:r>
            <w:proofErr w:type="spellEnd"/>
            <w:r w:rsidRPr="004C1BBF">
              <w:rPr>
                <w:rFonts w:ascii="Calibri" w:hAnsi="Calibri" w:cs="Calibri"/>
                <w:color w:val="000000"/>
                <w:sz w:val="28"/>
                <w:szCs w:val="28"/>
              </w:rPr>
              <w:t xml:space="preserve"> Aminu</w:t>
            </w:r>
          </w:p>
        </w:tc>
        <w:tc>
          <w:tcPr>
            <w:tcW w:w="2268" w:type="dxa"/>
            <w:tcBorders>
              <w:top w:val="nil"/>
              <w:left w:val="nil"/>
              <w:bottom w:val="single" w:sz="4" w:space="0" w:color="auto"/>
              <w:right w:val="single" w:sz="8" w:space="0" w:color="auto"/>
            </w:tcBorders>
            <w:shd w:val="clear" w:color="auto" w:fill="auto"/>
            <w:noWrap/>
            <w:hideMark/>
          </w:tcPr>
          <w:p w14:paraId="383F155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08084675280</w:t>
            </w:r>
          </w:p>
        </w:tc>
      </w:tr>
      <w:tr w:rsidR="00613B7F" w:rsidRPr="004C1BBF" w14:paraId="40E327CC"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D4F8B1F"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F98FF13"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B7E5B70"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GWALE</w:t>
            </w:r>
          </w:p>
        </w:tc>
        <w:tc>
          <w:tcPr>
            <w:tcW w:w="2593" w:type="dxa"/>
            <w:tcBorders>
              <w:top w:val="nil"/>
              <w:left w:val="nil"/>
              <w:bottom w:val="single" w:sz="4" w:space="0" w:color="auto"/>
              <w:right w:val="single" w:sz="4" w:space="0" w:color="auto"/>
            </w:tcBorders>
            <w:shd w:val="clear" w:color="auto" w:fill="auto"/>
            <w:noWrap/>
            <w:hideMark/>
          </w:tcPr>
          <w:p w14:paraId="7986A1DD"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Abubakar Bilal</w:t>
            </w:r>
          </w:p>
        </w:tc>
        <w:tc>
          <w:tcPr>
            <w:tcW w:w="2268" w:type="dxa"/>
            <w:tcBorders>
              <w:top w:val="nil"/>
              <w:left w:val="nil"/>
              <w:bottom w:val="single" w:sz="4" w:space="0" w:color="auto"/>
              <w:right w:val="single" w:sz="8" w:space="0" w:color="auto"/>
            </w:tcBorders>
            <w:shd w:val="clear" w:color="auto" w:fill="auto"/>
            <w:noWrap/>
            <w:hideMark/>
          </w:tcPr>
          <w:p w14:paraId="3CFC94B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08069774151</w:t>
            </w:r>
          </w:p>
        </w:tc>
      </w:tr>
      <w:tr w:rsidR="00613B7F" w:rsidRPr="004C1BBF" w14:paraId="29B676BD"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57A90BA"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A0F24AF"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21FF23BE"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Gezawa</w:t>
            </w:r>
            <w:proofErr w:type="spellEnd"/>
          </w:p>
        </w:tc>
        <w:tc>
          <w:tcPr>
            <w:tcW w:w="2593" w:type="dxa"/>
            <w:tcBorders>
              <w:top w:val="nil"/>
              <w:left w:val="nil"/>
              <w:bottom w:val="single" w:sz="4" w:space="0" w:color="auto"/>
              <w:right w:val="single" w:sz="4" w:space="0" w:color="auto"/>
            </w:tcBorders>
            <w:shd w:val="clear" w:color="auto" w:fill="auto"/>
            <w:noWrap/>
            <w:hideMark/>
          </w:tcPr>
          <w:p w14:paraId="540B0584"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TASIU GARBA</w:t>
            </w:r>
          </w:p>
        </w:tc>
        <w:tc>
          <w:tcPr>
            <w:tcW w:w="2268" w:type="dxa"/>
            <w:tcBorders>
              <w:top w:val="nil"/>
              <w:left w:val="nil"/>
              <w:bottom w:val="single" w:sz="4" w:space="0" w:color="auto"/>
              <w:right w:val="single" w:sz="8" w:space="0" w:color="auto"/>
            </w:tcBorders>
            <w:shd w:val="clear" w:color="auto" w:fill="auto"/>
            <w:noWrap/>
            <w:hideMark/>
          </w:tcPr>
          <w:p w14:paraId="45DF7C75"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09039213627</w:t>
            </w:r>
          </w:p>
        </w:tc>
      </w:tr>
      <w:tr w:rsidR="00613B7F" w:rsidRPr="004C1BBF" w14:paraId="45176023"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7F5E928"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FFE7BBA"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30DD3A08"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Dala</w:t>
            </w:r>
            <w:proofErr w:type="spellEnd"/>
          </w:p>
        </w:tc>
        <w:tc>
          <w:tcPr>
            <w:tcW w:w="2593" w:type="dxa"/>
            <w:tcBorders>
              <w:top w:val="nil"/>
              <w:left w:val="nil"/>
              <w:bottom w:val="single" w:sz="4" w:space="0" w:color="auto"/>
              <w:right w:val="single" w:sz="4" w:space="0" w:color="auto"/>
            </w:tcBorders>
            <w:shd w:val="clear" w:color="auto" w:fill="auto"/>
            <w:noWrap/>
            <w:hideMark/>
          </w:tcPr>
          <w:p w14:paraId="320805D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SANI NONO KUNYA</w:t>
            </w:r>
          </w:p>
        </w:tc>
        <w:tc>
          <w:tcPr>
            <w:tcW w:w="2268" w:type="dxa"/>
            <w:tcBorders>
              <w:top w:val="nil"/>
              <w:left w:val="nil"/>
              <w:bottom w:val="single" w:sz="4" w:space="0" w:color="auto"/>
              <w:right w:val="single" w:sz="8" w:space="0" w:color="auto"/>
            </w:tcBorders>
            <w:shd w:val="clear" w:color="auto" w:fill="auto"/>
            <w:noWrap/>
            <w:hideMark/>
          </w:tcPr>
          <w:p w14:paraId="78D601FE"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08062817815</w:t>
            </w:r>
          </w:p>
        </w:tc>
      </w:tr>
      <w:tr w:rsidR="00613B7F" w:rsidRPr="004C1BBF" w14:paraId="406A8093"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CD00A17"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41FD2FF"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13EE54C9"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Dawakin</w:t>
            </w:r>
            <w:proofErr w:type="spellEnd"/>
            <w:r w:rsidRPr="004C1BBF">
              <w:rPr>
                <w:rFonts w:ascii="Calibri" w:hAnsi="Calibri" w:cs="Calibri"/>
                <w:color w:val="000000"/>
                <w:sz w:val="28"/>
                <w:szCs w:val="28"/>
              </w:rPr>
              <w:t xml:space="preserve"> Kudu</w:t>
            </w:r>
          </w:p>
        </w:tc>
        <w:tc>
          <w:tcPr>
            <w:tcW w:w="2593" w:type="dxa"/>
            <w:tcBorders>
              <w:top w:val="nil"/>
              <w:left w:val="nil"/>
              <w:bottom w:val="single" w:sz="4" w:space="0" w:color="auto"/>
              <w:right w:val="single" w:sz="4" w:space="0" w:color="auto"/>
            </w:tcBorders>
            <w:shd w:val="clear" w:color="auto" w:fill="auto"/>
            <w:noWrap/>
            <w:hideMark/>
          </w:tcPr>
          <w:p w14:paraId="393755D2"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NAFIU SANI DANHASSAN</w:t>
            </w:r>
          </w:p>
        </w:tc>
        <w:tc>
          <w:tcPr>
            <w:tcW w:w="2268" w:type="dxa"/>
            <w:tcBorders>
              <w:top w:val="nil"/>
              <w:left w:val="nil"/>
              <w:bottom w:val="single" w:sz="4" w:space="0" w:color="auto"/>
              <w:right w:val="single" w:sz="8" w:space="0" w:color="auto"/>
            </w:tcBorders>
            <w:shd w:val="clear" w:color="auto" w:fill="auto"/>
            <w:noWrap/>
            <w:hideMark/>
          </w:tcPr>
          <w:p w14:paraId="1AE438FA"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08036357800</w:t>
            </w:r>
          </w:p>
        </w:tc>
      </w:tr>
      <w:tr w:rsidR="00613B7F" w:rsidRPr="004C1BBF" w14:paraId="32B63E1E"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0D35241"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607730F"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76D5F26B"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Fagge</w:t>
            </w:r>
            <w:proofErr w:type="spellEnd"/>
          </w:p>
        </w:tc>
        <w:tc>
          <w:tcPr>
            <w:tcW w:w="2593" w:type="dxa"/>
            <w:tcBorders>
              <w:top w:val="nil"/>
              <w:left w:val="nil"/>
              <w:bottom w:val="single" w:sz="4" w:space="0" w:color="auto"/>
              <w:right w:val="single" w:sz="4" w:space="0" w:color="auto"/>
            </w:tcBorders>
            <w:shd w:val="clear" w:color="auto" w:fill="auto"/>
            <w:noWrap/>
            <w:hideMark/>
          </w:tcPr>
          <w:p w14:paraId="08C1E943"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LAWAL BASHIRU</w:t>
            </w:r>
          </w:p>
        </w:tc>
        <w:tc>
          <w:tcPr>
            <w:tcW w:w="2268" w:type="dxa"/>
            <w:tcBorders>
              <w:top w:val="nil"/>
              <w:left w:val="nil"/>
              <w:bottom w:val="single" w:sz="4" w:space="0" w:color="auto"/>
              <w:right w:val="single" w:sz="8" w:space="0" w:color="auto"/>
            </w:tcBorders>
            <w:shd w:val="clear" w:color="auto" w:fill="auto"/>
            <w:noWrap/>
            <w:hideMark/>
          </w:tcPr>
          <w:p w14:paraId="121E6285"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08037429610</w:t>
            </w:r>
          </w:p>
        </w:tc>
      </w:tr>
      <w:tr w:rsidR="00613B7F" w:rsidRPr="004C1BBF" w14:paraId="6C2E13D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479C869"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F0A30E0"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6501B4D9"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Kano Municipal</w:t>
            </w:r>
          </w:p>
        </w:tc>
        <w:tc>
          <w:tcPr>
            <w:tcW w:w="2593" w:type="dxa"/>
            <w:tcBorders>
              <w:top w:val="nil"/>
              <w:left w:val="nil"/>
              <w:bottom w:val="single" w:sz="4" w:space="0" w:color="auto"/>
              <w:right w:val="single" w:sz="4" w:space="0" w:color="auto"/>
            </w:tcBorders>
            <w:shd w:val="clear" w:color="auto" w:fill="auto"/>
            <w:noWrap/>
            <w:hideMark/>
          </w:tcPr>
          <w:p w14:paraId="0D83E0D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SAJE D. MUHAMMAD</w:t>
            </w:r>
          </w:p>
        </w:tc>
        <w:tc>
          <w:tcPr>
            <w:tcW w:w="2268" w:type="dxa"/>
            <w:tcBorders>
              <w:top w:val="nil"/>
              <w:left w:val="nil"/>
              <w:bottom w:val="single" w:sz="4" w:space="0" w:color="auto"/>
              <w:right w:val="single" w:sz="8" w:space="0" w:color="auto"/>
            </w:tcBorders>
            <w:shd w:val="clear" w:color="auto" w:fill="auto"/>
            <w:noWrap/>
            <w:hideMark/>
          </w:tcPr>
          <w:p w14:paraId="17567E0A"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08068306930</w:t>
            </w:r>
          </w:p>
        </w:tc>
      </w:tr>
      <w:tr w:rsidR="00613B7F" w:rsidRPr="004C1BBF" w14:paraId="7CD3EA7D"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EBCAAAD"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6EC7AE6"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1933B168"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Kumbotso</w:t>
            </w:r>
            <w:proofErr w:type="spellEnd"/>
          </w:p>
        </w:tc>
        <w:tc>
          <w:tcPr>
            <w:tcW w:w="2593" w:type="dxa"/>
            <w:tcBorders>
              <w:top w:val="nil"/>
              <w:left w:val="nil"/>
              <w:bottom w:val="single" w:sz="4" w:space="0" w:color="auto"/>
              <w:right w:val="single" w:sz="4" w:space="0" w:color="auto"/>
            </w:tcBorders>
            <w:shd w:val="clear" w:color="auto" w:fill="auto"/>
            <w:noWrap/>
            <w:hideMark/>
          </w:tcPr>
          <w:p w14:paraId="6F29B32D"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ABBA MANSUR</w:t>
            </w:r>
          </w:p>
        </w:tc>
        <w:tc>
          <w:tcPr>
            <w:tcW w:w="2268" w:type="dxa"/>
            <w:tcBorders>
              <w:top w:val="nil"/>
              <w:left w:val="nil"/>
              <w:bottom w:val="single" w:sz="4" w:space="0" w:color="auto"/>
              <w:right w:val="single" w:sz="8" w:space="0" w:color="auto"/>
            </w:tcBorders>
            <w:shd w:val="clear" w:color="auto" w:fill="auto"/>
            <w:noWrap/>
            <w:hideMark/>
          </w:tcPr>
          <w:p w14:paraId="2DCBC1B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08069244888</w:t>
            </w:r>
          </w:p>
        </w:tc>
      </w:tr>
      <w:tr w:rsidR="00613B7F" w:rsidRPr="004C1BBF" w14:paraId="724020A1"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8D7A928"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481452A"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5E4729BB"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Minjibir</w:t>
            </w:r>
            <w:proofErr w:type="spellEnd"/>
          </w:p>
        </w:tc>
        <w:tc>
          <w:tcPr>
            <w:tcW w:w="2593" w:type="dxa"/>
            <w:tcBorders>
              <w:top w:val="nil"/>
              <w:left w:val="nil"/>
              <w:bottom w:val="single" w:sz="4" w:space="0" w:color="auto"/>
              <w:right w:val="single" w:sz="4" w:space="0" w:color="auto"/>
            </w:tcBorders>
            <w:shd w:val="clear" w:color="auto" w:fill="auto"/>
            <w:noWrap/>
            <w:hideMark/>
          </w:tcPr>
          <w:p w14:paraId="6B18E417"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SAMINU IDRIS KURA</w:t>
            </w:r>
          </w:p>
        </w:tc>
        <w:tc>
          <w:tcPr>
            <w:tcW w:w="2268" w:type="dxa"/>
            <w:tcBorders>
              <w:top w:val="nil"/>
              <w:left w:val="nil"/>
              <w:bottom w:val="single" w:sz="4" w:space="0" w:color="auto"/>
              <w:right w:val="single" w:sz="8" w:space="0" w:color="auto"/>
            </w:tcBorders>
            <w:shd w:val="clear" w:color="auto" w:fill="auto"/>
            <w:noWrap/>
            <w:hideMark/>
          </w:tcPr>
          <w:p w14:paraId="34F33B8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08034590782</w:t>
            </w:r>
          </w:p>
        </w:tc>
      </w:tr>
      <w:tr w:rsidR="00613B7F" w:rsidRPr="004C1BBF" w14:paraId="666F5B0C"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130B83A"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51846BC"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6F5E86F1"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Tarauni</w:t>
            </w:r>
            <w:proofErr w:type="spellEnd"/>
          </w:p>
        </w:tc>
        <w:tc>
          <w:tcPr>
            <w:tcW w:w="2593" w:type="dxa"/>
            <w:tcBorders>
              <w:top w:val="nil"/>
              <w:left w:val="nil"/>
              <w:bottom w:val="single" w:sz="4" w:space="0" w:color="auto"/>
              <w:right w:val="single" w:sz="4" w:space="0" w:color="auto"/>
            </w:tcBorders>
            <w:shd w:val="clear" w:color="auto" w:fill="auto"/>
            <w:noWrap/>
            <w:hideMark/>
          </w:tcPr>
          <w:p w14:paraId="186BB3EE"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ADO B. DABO</w:t>
            </w:r>
          </w:p>
        </w:tc>
        <w:tc>
          <w:tcPr>
            <w:tcW w:w="2268" w:type="dxa"/>
            <w:tcBorders>
              <w:top w:val="nil"/>
              <w:left w:val="nil"/>
              <w:bottom w:val="single" w:sz="4" w:space="0" w:color="auto"/>
              <w:right w:val="single" w:sz="8" w:space="0" w:color="auto"/>
            </w:tcBorders>
            <w:shd w:val="clear" w:color="auto" w:fill="auto"/>
            <w:noWrap/>
            <w:hideMark/>
          </w:tcPr>
          <w:p w14:paraId="76E265FC"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08065504567</w:t>
            </w:r>
          </w:p>
        </w:tc>
      </w:tr>
      <w:tr w:rsidR="00613B7F" w:rsidRPr="004C1BBF" w14:paraId="7A83FA03"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904C7C8"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7711721"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38910DCD"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Warawa</w:t>
            </w:r>
            <w:proofErr w:type="spellEnd"/>
          </w:p>
        </w:tc>
        <w:tc>
          <w:tcPr>
            <w:tcW w:w="2593" w:type="dxa"/>
            <w:tcBorders>
              <w:top w:val="nil"/>
              <w:left w:val="nil"/>
              <w:bottom w:val="single" w:sz="4" w:space="0" w:color="auto"/>
              <w:right w:val="single" w:sz="4" w:space="0" w:color="auto"/>
            </w:tcBorders>
            <w:shd w:val="clear" w:color="auto" w:fill="auto"/>
            <w:noWrap/>
            <w:hideMark/>
          </w:tcPr>
          <w:p w14:paraId="2FCB4FE2"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BELLO MUHAMMAD YANZAKI</w:t>
            </w:r>
          </w:p>
        </w:tc>
        <w:tc>
          <w:tcPr>
            <w:tcW w:w="2268" w:type="dxa"/>
            <w:tcBorders>
              <w:top w:val="nil"/>
              <w:left w:val="nil"/>
              <w:bottom w:val="single" w:sz="4" w:space="0" w:color="auto"/>
              <w:right w:val="single" w:sz="8" w:space="0" w:color="auto"/>
            </w:tcBorders>
            <w:shd w:val="clear" w:color="auto" w:fill="auto"/>
            <w:noWrap/>
            <w:hideMark/>
          </w:tcPr>
          <w:p w14:paraId="25C465D9"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09066651082</w:t>
            </w:r>
          </w:p>
        </w:tc>
      </w:tr>
      <w:tr w:rsidR="00613B7F" w:rsidRPr="004C1BBF" w14:paraId="38043AC6"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41B5088"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6ED4C99"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8A03F3C"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MADOBI</w:t>
            </w:r>
          </w:p>
        </w:tc>
        <w:tc>
          <w:tcPr>
            <w:tcW w:w="2593" w:type="dxa"/>
            <w:tcBorders>
              <w:top w:val="nil"/>
              <w:left w:val="nil"/>
              <w:bottom w:val="single" w:sz="4" w:space="0" w:color="auto"/>
              <w:right w:val="single" w:sz="4" w:space="0" w:color="auto"/>
            </w:tcBorders>
            <w:shd w:val="clear" w:color="auto" w:fill="auto"/>
            <w:noWrap/>
            <w:hideMark/>
          </w:tcPr>
          <w:p w14:paraId="26A6965F"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Dahiru</w:t>
            </w:r>
            <w:proofErr w:type="spellEnd"/>
            <w:r w:rsidRPr="004C1BBF">
              <w:rPr>
                <w:rFonts w:ascii="Calibri" w:hAnsi="Calibri" w:cs="Calibri"/>
                <w:color w:val="000000"/>
                <w:sz w:val="28"/>
                <w:szCs w:val="28"/>
              </w:rPr>
              <w:t xml:space="preserve"> L </w:t>
            </w:r>
            <w:proofErr w:type="spellStart"/>
            <w:r w:rsidRPr="004C1BBF">
              <w:rPr>
                <w:rFonts w:ascii="Calibri" w:hAnsi="Calibri" w:cs="Calibri"/>
                <w:color w:val="000000"/>
                <w:sz w:val="28"/>
                <w:szCs w:val="28"/>
              </w:rPr>
              <w:t>Bargoni</w:t>
            </w:r>
            <w:proofErr w:type="spellEnd"/>
            <w:r w:rsidRPr="004C1BBF">
              <w:rPr>
                <w:rFonts w:ascii="Calibri" w:hAnsi="Calibri" w:cs="Calibri"/>
                <w:color w:val="000000"/>
                <w:sz w:val="28"/>
                <w:szCs w:val="28"/>
              </w:rPr>
              <w:t xml:space="preserve"> </w:t>
            </w:r>
          </w:p>
        </w:tc>
        <w:tc>
          <w:tcPr>
            <w:tcW w:w="2268" w:type="dxa"/>
            <w:tcBorders>
              <w:top w:val="nil"/>
              <w:left w:val="nil"/>
              <w:bottom w:val="single" w:sz="4" w:space="0" w:color="auto"/>
              <w:right w:val="single" w:sz="8" w:space="0" w:color="auto"/>
            </w:tcBorders>
            <w:shd w:val="clear" w:color="auto" w:fill="auto"/>
            <w:noWrap/>
            <w:hideMark/>
          </w:tcPr>
          <w:p w14:paraId="5FE38F7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08038880653</w:t>
            </w:r>
          </w:p>
        </w:tc>
      </w:tr>
      <w:tr w:rsidR="00613B7F" w:rsidRPr="004C1BBF" w14:paraId="7A6B16A8"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154F96A6"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6</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2953142E"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KEBBI</w:t>
            </w:r>
          </w:p>
        </w:tc>
        <w:tc>
          <w:tcPr>
            <w:tcW w:w="2119" w:type="dxa"/>
            <w:tcBorders>
              <w:top w:val="nil"/>
              <w:left w:val="nil"/>
              <w:bottom w:val="single" w:sz="4" w:space="0" w:color="auto"/>
              <w:right w:val="single" w:sz="4" w:space="0" w:color="auto"/>
            </w:tcBorders>
            <w:shd w:val="clear" w:color="auto" w:fill="auto"/>
            <w:noWrap/>
            <w:hideMark/>
          </w:tcPr>
          <w:p w14:paraId="7339F330"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ZURU</w:t>
            </w:r>
          </w:p>
        </w:tc>
        <w:tc>
          <w:tcPr>
            <w:tcW w:w="2593" w:type="dxa"/>
            <w:tcBorders>
              <w:top w:val="nil"/>
              <w:left w:val="nil"/>
              <w:bottom w:val="single" w:sz="4" w:space="0" w:color="auto"/>
              <w:right w:val="single" w:sz="4" w:space="0" w:color="auto"/>
            </w:tcBorders>
            <w:shd w:val="clear" w:color="auto" w:fill="auto"/>
            <w:noWrap/>
            <w:hideMark/>
          </w:tcPr>
          <w:p w14:paraId="11336769"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Usman Umar</w:t>
            </w:r>
          </w:p>
        </w:tc>
        <w:tc>
          <w:tcPr>
            <w:tcW w:w="2268" w:type="dxa"/>
            <w:tcBorders>
              <w:top w:val="nil"/>
              <w:left w:val="nil"/>
              <w:bottom w:val="single" w:sz="4" w:space="0" w:color="auto"/>
              <w:right w:val="single" w:sz="8" w:space="0" w:color="auto"/>
            </w:tcBorders>
            <w:shd w:val="clear" w:color="auto" w:fill="auto"/>
            <w:noWrap/>
            <w:hideMark/>
          </w:tcPr>
          <w:p w14:paraId="7C12DB11"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08143817020</w:t>
            </w:r>
          </w:p>
        </w:tc>
      </w:tr>
      <w:tr w:rsidR="00613B7F" w:rsidRPr="004C1BBF" w14:paraId="6BBE628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951120E"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62E9A00"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4D6AFA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BUNZA</w:t>
            </w:r>
          </w:p>
        </w:tc>
        <w:tc>
          <w:tcPr>
            <w:tcW w:w="2593" w:type="dxa"/>
            <w:tcBorders>
              <w:top w:val="nil"/>
              <w:left w:val="nil"/>
              <w:bottom w:val="single" w:sz="4" w:space="0" w:color="auto"/>
              <w:right w:val="single" w:sz="4" w:space="0" w:color="auto"/>
            </w:tcBorders>
            <w:shd w:val="clear" w:color="auto" w:fill="auto"/>
            <w:noWrap/>
            <w:hideMark/>
          </w:tcPr>
          <w:p w14:paraId="2B1DF968"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Muh’d</w:t>
            </w:r>
            <w:proofErr w:type="spellEnd"/>
            <w:r w:rsidRPr="004C1BBF">
              <w:rPr>
                <w:rFonts w:ascii="Calibri" w:hAnsi="Calibri" w:cs="Calibri"/>
                <w:color w:val="000000"/>
                <w:sz w:val="28"/>
                <w:szCs w:val="28"/>
              </w:rPr>
              <w:t xml:space="preserve"> Sani</w:t>
            </w:r>
          </w:p>
        </w:tc>
        <w:tc>
          <w:tcPr>
            <w:tcW w:w="2268" w:type="dxa"/>
            <w:tcBorders>
              <w:top w:val="nil"/>
              <w:left w:val="nil"/>
              <w:bottom w:val="single" w:sz="4" w:space="0" w:color="auto"/>
              <w:right w:val="single" w:sz="8" w:space="0" w:color="auto"/>
            </w:tcBorders>
            <w:shd w:val="clear" w:color="auto" w:fill="auto"/>
            <w:noWrap/>
            <w:hideMark/>
          </w:tcPr>
          <w:p w14:paraId="37F5CCC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 07063530018</w:t>
            </w:r>
          </w:p>
        </w:tc>
      </w:tr>
      <w:tr w:rsidR="00613B7F" w:rsidRPr="004C1BBF" w14:paraId="20C205B6"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1D7E77D"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2D84A4D"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EA7460A"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YAURI</w:t>
            </w:r>
          </w:p>
        </w:tc>
        <w:tc>
          <w:tcPr>
            <w:tcW w:w="2593" w:type="dxa"/>
            <w:tcBorders>
              <w:top w:val="nil"/>
              <w:left w:val="nil"/>
              <w:bottom w:val="single" w:sz="4" w:space="0" w:color="auto"/>
              <w:right w:val="single" w:sz="4" w:space="0" w:color="auto"/>
            </w:tcBorders>
            <w:shd w:val="clear" w:color="auto" w:fill="auto"/>
            <w:noWrap/>
            <w:hideMark/>
          </w:tcPr>
          <w:p w14:paraId="0236C4DA"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Abdullahi Mustapha </w:t>
            </w:r>
            <w:proofErr w:type="spellStart"/>
            <w:r w:rsidRPr="004C1BBF">
              <w:rPr>
                <w:rFonts w:ascii="Calibri" w:hAnsi="Calibri" w:cs="Calibri"/>
                <w:color w:val="000000"/>
                <w:sz w:val="28"/>
                <w:szCs w:val="28"/>
              </w:rPr>
              <w:t>Ngaski</w:t>
            </w:r>
            <w:proofErr w:type="spellEnd"/>
          </w:p>
        </w:tc>
        <w:tc>
          <w:tcPr>
            <w:tcW w:w="2268" w:type="dxa"/>
            <w:tcBorders>
              <w:top w:val="nil"/>
              <w:left w:val="nil"/>
              <w:bottom w:val="single" w:sz="4" w:space="0" w:color="auto"/>
              <w:right w:val="single" w:sz="8" w:space="0" w:color="auto"/>
            </w:tcBorders>
            <w:shd w:val="clear" w:color="auto" w:fill="auto"/>
            <w:noWrap/>
            <w:hideMark/>
          </w:tcPr>
          <w:p w14:paraId="0A2AA329"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08037196972</w:t>
            </w:r>
          </w:p>
        </w:tc>
      </w:tr>
      <w:tr w:rsidR="00613B7F" w:rsidRPr="004C1BBF" w14:paraId="7EED4B54"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4E61C8DC"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86381E5"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C7AE171"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ALIERO</w:t>
            </w:r>
          </w:p>
        </w:tc>
        <w:tc>
          <w:tcPr>
            <w:tcW w:w="2593" w:type="dxa"/>
            <w:tcBorders>
              <w:top w:val="nil"/>
              <w:left w:val="nil"/>
              <w:bottom w:val="single" w:sz="4" w:space="0" w:color="auto"/>
              <w:right w:val="single" w:sz="4" w:space="0" w:color="auto"/>
            </w:tcBorders>
            <w:shd w:val="clear" w:color="auto" w:fill="auto"/>
            <w:noWrap/>
            <w:hideMark/>
          </w:tcPr>
          <w:p w14:paraId="51278F2E"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Iliyasu</w:t>
            </w:r>
            <w:proofErr w:type="spellEnd"/>
            <w:r w:rsidRPr="004C1BBF">
              <w:rPr>
                <w:rFonts w:ascii="Calibri" w:hAnsi="Calibri" w:cs="Calibri"/>
                <w:color w:val="000000"/>
                <w:sz w:val="28"/>
                <w:szCs w:val="28"/>
              </w:rPr>
              <w:t xml:space="preserve"> Aliyu</w:t>
            </w:r>
          </w:p>
        </w:tc>
        <w:tc>
          <w:tcPr>
            <w:tcW w:w="2268" w:type="dxa"/>
            <w:tcBorders>
              <w:top w:val="nil"/>
              <w:left w:val="nil"/>
              <w:bottom w:val="single" w:sz="4" w:space="0" w:color="auto"/>
              <w:right w:val="single" w:sz="8" w:space="0" w:color="auto"/>
            </w:tcBorders>
            <w:shd w:val="clear" w:color="auto" w:fill="auto"/>
            <w:noWrap/>
            <w:hideMark/>
          </w:tcPr>
          <w:p w14:paraId="75ACBD76"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08030894673</w:t>
            </w:r>
          </w:p>
        </w:tc>
      </w:tr>
      <w:tr w:rsidR="00613B7F" w:rsidRPr="004C1BBF" w14:paraId="1875123A"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06FD245"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CE28B8B"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A100B51"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SHANGA</w:t>
            </w:r>
          </w:p>
        </w:tc>
        <w:tc>
          <w:tcPr>
            <w:tcW w:w="2593" w:type="dxa"/>
            <w:tcBorders>
              <w:top w:val="nil"/>
              <w:left w:val="nil"/>
              <w:bottom w:val="single" w:sz="4" w:space="0" w:color="auto"/>
              <w:right w:val="single" w:sz="4" w:space="0" w:color="auto"/>
            </w:tcBorders>
            <w:shd w:val="clear" w:color="auto" w:fill="auto"/>
            <w:noWrap/>
            <w:hideMark/>
          </w:tcPr>
          <w:p w14:paraId="048F08A2"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Muh’d</w:t>
            </w:r>
            <w:proofErr w:type="spellEnd"/>
            <w:r w:rsidRPr="004C1BBF">
              <w:rPr>
                <w:rFonts w:ascii="Calibri" w:hAnsi="Calibri" w:cs="Calibri"/>
                <w:color w:val="000000"/>
                <w:sz w:val="28"/>
                <w:szCs w:val="28"/>
              </w:rPr>
              <w:t xml:space="preserve"> Lawal </w:t>
            </w:r>
            <w:proofErr w:type="spellStart"/>
            <w:r w:rsidRPr="004C1BBF">
              <w:rPr>
                <w:rFonts w:ascii="Calibri" w:hAnsi="Calibri" w:cs="Calibri"/>
                <w:color w:val="000000"/>
                <w:sz w:val="28"/>
                <w:szCs w:val="28"/>
              </w:rPr>
              <w:t>Gulma</w:t>
            </w:r>
            <w:proofErr w:type="spellEnd"/>
          </w:p>
        </w:tc>
        <w:tc>
          <w:tcPr>
            <w:tcW w:w="2268" w:type="dxa"/>
            <w:tcBorders>
              <w:top w:val="nil"/>
              <w:left w:val="nil"/>
              <w:bottom w:val="single" w:sz="4" w:space="0" w:color="auto"/>
              <w:right w:val="single" w:sz="8" w:space="0" w:color="auto"/>
            </w:tcBorders>
            <w:shd w:val="clear" w:color="auto" w:fill="auto"/>
            <w:noWrap/>
            <w:hideMark/>
          </w:tcPr>
          <w:p w14:paraId="7E4AD908"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08034281872</w:t>
            </w:r>
          </w:p>
        </w:tc>
      </w:tr>
      <w:tr w:rsidR="00613B7F" w:rsidRPr="004C1BBF" w14:paraId="25216DA6"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5E48FA88"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7</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30C02DD7"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OSUN</w:t>
            </w:r>
          </w:p>
        </w:tc>
        <w:tc>
          <w:tcPr>
            <w:tcW w:w="2119" w:type="dxa"/>
            <w:tcBorders>
              <w:top w:val="nil"/>
              <w:left w:val="nil"/>
              <w:bottom w:val="single" w:sz="4" w:space="0" w:color="auto"/>
              <w:right w:val="single" w:sz="4" w:space="0" w:color="auto"/>
            </w:tcBorders>
            <w:shd w:val="clear" w:color="auto" w:fill="auto"/>
            <w:noWrap/>
            <w:hideMark/>
          </w:tcPr>
          <w:p w14:paraId="57AB634D"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IREPODUN</w:t>
            </w:r>
          </w:p>
        </w:tc>
        <w:tc>
          <w:tcPr>
            <w:tcW w:w="2593" w:type="dxa"/>
            <w:tcBorders>
              <w:top w:val="nil"/>
              <w:left w:val="nil"/>
              <w:bottom w:val="single" w:sz="4" w:space="0" w:color="auto"/>
              <w:right w:val="single" w:sz="4" w:space="0" w:color="auto"/>
            </w:tcBorders>
            <w:shd w:val="clear" w:color="auto" w:fill="auto"/>
            <w:noWrap/>
            <w:hideMark/>
          </w:tcPr>
          <w:p w14:paraId="650D64C6"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Adekomi.J.S</w:t>
            </w:r>
            <w:proofErr w:type="spellEnd"/>
            <w:r w:rsidRPr="004C1BBF">
              <w:rPr>
                <w:rFonts w:ascii="Calibri" w:hAnsi="Calibri" w:cs="Calibri"/>
                <w:color w:val="000000"/>
                <w:sz w:val="28"/>
                <w:szCs w:val="28"/>
              </w:rPr>
              <w:t>.</w:t>
            </w:r>
          </w:p>
        </w:tc>
        <w:tc>
          <w:tcPr>
            <w:tcW w:w="2268" w:type="dxa"/>
            <w:tcBorders>
              <w:top w:val="nil"/>
              <w:left w:val="nil"/>
              <w:bottom w:val="single" w:sz="4" w:space="0" w:color="auto"/>
              <w:right w:val="single" w:sz="8" w:space="0" w:color="auto"/>
            </w:tcBorders>
            <w:shd w:val="clear" w:color="auto" w:fill="auto"/>
            <w:noWrap/>
            <w:hideMark/>
          </w:tcPr>
          <w:p w14:paraId="4DDFFE09"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08038087101</w:t>
            </w:r>
          </w:p>
        </w:tc>
      </w:tr>
      <w:tr w:rsidR="00613B7F" w:rsidRPr="004C1BBF" w14:paraId="2AA3C45A"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E782CA2"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3550696"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FEA8A1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IFELODUN</w:t>
            </w:r>
          </w:p>
        </w:tc>
        <w:tc>
          <w:tcPr>
            <w:tcW w:w="2593" w:type="dxa"/>
            <w:tcBorders>
              <w:top w:val="nil"/>
              <w:left w:val="nil"/>
              <w:bottom w:val="single" w:sz="4" w:space="0" w:color="auto"/>
              <w:right w:val="single" w:sz="4" w:space="0" w:color="auto"/>
            </w:tcBorders>
            <w:shd w:val="clear" w:color="auto" w:fill="auto"/>
            <w:noWrap/>
            <w:hideMark/>
          </w:tcPr>
          <w:p w14:paraId="43C1BB1A"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Adebowale.O.P</w:t>
            </w:r>
            <w:proofErr w:type="spellEnd"/>
          </w:p>
        </w:tc>
        <w:tc>
          <w:tcPr>
            <w:tcW w:w="2268" w:type="dxa"/>
            <w:tcBorders>
              <w:top w:val="nil"/>
              <w:left w:val="nil"/>
              <w:bottom w:val="single" w:sz="4" w:space="0" w:color="auto"/>
              <w:right w:val="single" w:sz="8" w:space="0" w:color="auto"/>
            </w:tcBorders>
            <w:shd w:val="clear" w:color="auto" w:fill="auto"/>
            <w:noWrap/>
            <w:hideMark/>
          </w:tcPr>
          <w:p w14:paraId="7A33A73D"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08067113011</w:t>
            </w:r>
          </w:p>
        </w:tc>
      </w:tr>
      <w:tr w:rsidR="00613B7F" w:rsidRPr="004C1BBF" w14:paraId="06FAEB84"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7B06777"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57E37F7"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635E29D"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OSOGBO</w:t>
            </w:r>
          </w:p>
        </w:tc>
        <w:tc>
          <w:tcPr>
            <w:tcW w:w="2593" w:type="dxa"/>
            <w:tcBorders>
              <w:top w:val="nil"/>
              <w:left w:val="nil"/>
              <w:bottom w:val="single" w:sz="4" w:space="0" w:color="auto"/>
              <w:right w:val="single" w:sz="4" w:space="0" w:color="auto"/>
            </w:tcBorders>
            <w:shd w:val="clear" w:color="auto" w:fill="auto"/>
            <w:noWrap/>
            <w:hideMark/>
          </w:tcPr>
          <w:p w14:paraId="5C435974"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Otemuyiwa</w:t>
            </w:r>
            <w:proofErr w:type="spellEnd"/>
            <w:r w:rsidRPr="004C1BBF">
              <w:rPr>
                <w:rFonts w:ascii="Calibri" w:hAnsi="Calibri" w:cs="Calibri"/>
                <w:color w:val="000000"/>
                <w:sz w:val="28"/>
                <w:szCs w:val="28"/>
              </w:rPr>
              <w:t xml:space="preserve"> Tunji</w:t>
            </w:r>
          </w:p>
        </w:tc>
        <w:tc>
          <w:tcPr>
            <w:tcW w:w="2268" w:type="dxa"/>
            <w:tcBorders>
              <w:top w:val="nil"/>
              <w:left w:val="nil"/>
              <w:bottom w:val="single" w:sz="4" w:space="0" w:color="auto"/>
              <w:right w:val="single" w:sz="8" w:space="0" w:color="auto"/>
            </w:tcBorders>
            <w:shd w:val="clear" w:color="auto" w:fill="auto"/>
            <w:noWrap/>
            <w:hideMark/>
          </w:tcPr>
          <w:p w14:paraId="1ECBAEB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08034348027</w:t>
            </w:r>
          </w:p>
        </w:tc>
      </w:tr>
      <w:tr w:rsidR="00613B7F" w:rsidRPr="004C1BBF" w14:paraId="4A2FB178"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329E78A"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9A48900"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828A61C"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ATAKUMOSA</w:t>
            </w:r>
          </w:p>
        </w:tc>
        <w:tc>
          <w:tcPr>
            <w:tcW w:w="2593" w:type="dxa"/>
            <w:tcBorders>
              <w:top w:val="nil"/>
              <w:left w:val="nil"/>
              <w:bottom w:val="single" w:sz="4" w:space="0" w:color="auto"/>
              <w:right w:val="single" w:sz="4" w:space="0" w:color="auto"/>
            </w:tcBorders>
            <w:shd w:val="clear" w:color="auto" w:fill="auto"/>
            <w:noWrap/>
            <w:hideMark/>
          </w:tcPr>
          <w:p w14:paraId="6A79433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Akande </w:t>
            </w:r>
            <w:proofErr w:type="spellStart"/>
            <w:r w:rsidRPr="004C1BBF">
              <w:rPr>
                <w:rFonts w:ascii="Calibri" w:hAnsi="Calibri" w:cs="Calibri"/>
                <w:color w:val="000000"/>
                <w:sz w:val="28"/>
                <w:szCs w:val="28"/>
              </w:rPr>
              <w:t>Semiu</w:t>
            </w:r>
            <w:proofErr w:type="spellEnd"/>
          </w:p>
        </w:tc>
        <w:tc>
          <w:tcPr>
            <w:tcW w:w="2268" w:type="dxa"/>
            <w:tcBorders>
              <w:top w:val="nil"/>
              <w:left w:val="nil"/>
              <w:bottom w:val="single" w:sz="4" w:space="0" w:color="auto"/>
              <w:right w:val="single" w:sz="8" w:space="0" w:color="auto"/>
            </w:tcBorders>
            <w:shd w:val="clear" w:color="auto" w:fill="auto"/>
            <w:noWrap/>
            <w:hideMark/>
          </w:tcPr>
          <w:p w14:paraId="49151E14"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07060878804</w:t>
            </w:r>
          </w:p>
        </w:tc>
      </w:tr>
      <w:tr w:rsidR="00613B7F" w:rsidRPr="004C1BBF" w14:paraId="020905C6"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2B81805"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B7E3FFA"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5690A3A"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EDE NORTH</w:t>
            </w:r>
          </w:p>
        </w:tc>
        <w:tc>
          <w:tcPr>
            <w:tcW w:w="2593" w:type="dxa"/>
            <w:tcBorders>
              <w:top w:val="nil"/>
              <w:left w:val="nil"/>
              <w:bottom w:val="single" w:sz="4" w:space="0" w:color="auto"/>
              <w:right w:val="single" w:sz="4" w:space="0" w:color="auto"/>
            </w:tcBorders>
            <w:shd w:val="clear" w:color="auto" w:fill="auto"/>
            <w:noWrap/>
            <w:hideMark/>
          </w:tcPr>
          <w:p w14:paraId="29BA1396"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Adebayo Babatunde</w:t>
            </w:r>
          </w:p>
        </w:tc>
        <w:tc>
          <w:tcPr>
            <w:tcW w:w="2268" w:type="dxa"/>
            <w:tcBorders>
              <w:top w:val="nil"/>
              <w:left w:val="nil"/>
              <w:bottom w:val="single" w:sz="4" w:space="0" w:color="auto"/>
              <w:right w:val="single" w:sz="8" w:space="0" w:color="auto"/>
            </w:tcBorders>
            <w:shd w:val="clear" w:color="auto" w:fill="auto"/>
            <w:noWrap/>
            <w:hideMark/>
          </w:tcPr>
          <w:p w14:paraId="628E2407"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08030674130</w:t>
            </w:r>
          </w:p>
        </w:tc>
      </w:tr>
      <w:tr w:rsidR="00613B7F" w:rsidRPr="004C1BBF" w14:paraId="5FE3618B"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2F2F3F9E"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lastRenderedPageBreak/>
              <w:t>8</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42A85D34"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ZAMFARA</w:t>
            </w:r>
          </w:p>
        </w:tc>
        <w:tc>
          <w:tcPr>
            <w:tcW w:w="2119" w:type="dxa"/>
            <w:tcBorders>
              <w:top w:val="nil"/>
              <w:left w:val="nil"/>
              <w:bottom w:val="single" w:sz="4" w:space="0" w:color="auto"/>
              <w:right w:val="single" w:sz="4" w:space="0" w:color="auto"/>
            </w:tcBorders>
            <w:shd w:val="clear" w:color="auto" w:fill="auto"/>
            <w:noWrap/>
            <w:hideMark/>
          </w:tcPr>
          <w:p w14:paraId="500C6556"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KAURANAMODA</w:t>
            </w:r>
          </w:p>
        </w:tc>
        <w:tc>
          <w:tcPr>
            <w:tcW w:w="2593" w:type="dxa"/>
            <w:tcBorders>
              <w:top w:val="nil"/>
              <w:left w:val="nil"/>
              <w:bottom w:val="single" w:sz="4" w:space="0" w:color="auto"/>
              <w:right w:val="single" w:sz="4" w:space="0" w:color="auto"/>
            </w:tcBorders>
            <w:shd w:val="clear" w:color="auto" w:fill="auto"/>
            <w:noWrap/>
            <w:hideMark/>
          </w:tcPr>
          <w:p w14:paraId="06987F18"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Falalu</w:t>
            </w:r>
            <w:proofErr w:type="spellEnd"/>
            <w:r w:rsidRPr="004C1BBF">
              <w:rPr>
                <w:rFonts w:ascii="Calibri" w:hAnsi="Calibri" w:cs="Calibri"/>
                <w:color w:val="000000"/>
                <w:sz w:val="28"/>
                <w:szCs w:val="28"/>
              </w:rPr>
              <w:t xml:space="preserve"> Ibrahim k/</w:t>
            </w:r>
            <w:proofErr w:type="spellStart"/>
            <w:r w:rsidRPr="004C1BBF">
              <w:rPr>
                <w:rFonts w:ascii="Calibri" w:hAnsi="Calibri" w:cs="Calibri"/>
                <w:color w:val="000000"/>
                <w:sz w:val="28"/>
                <w:szCs w:val="28"/>
              </w:rPr>
              <w:t>daji</w:t>
            </w:r>
            <w:proofErr w:type="spellEnd"/>
          </w:p>
        </w:tc>
        <w:tc>
          <w:tcPr>
            <w:tcW w:w="2268" w:type="dxa"/>
            <w:tcBorders>
              <w:top w:val="nil"/>
              <w:left w:val="nil"/>
              <w:bottom w:val="single" w:sz="4" w:space="0" w:color="auto"/>
              <w:right w:val="single" w:sz="8" w:space="0" w:color="auto"/>
            </w:tcBorders>
            <w:shd w:val="clear" w:color="auto" w:fill="auto"/>
            <w:noWrap/>
            <w:hideMark/>
          </w:tcPr>
          <w:p w14:paraId="23506FF2"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07067209464</w:t>
            </w:r>
          </w:p>
        </w:tc>
      </w:tr>
      <w:tr w:rsidR="00613B7F" w:rsidRPr="004C1BBF" w14:paraId="09BCE5A2"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121E80A"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CCF999A"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3449E35"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BUNGUDU</w:t>
            </w:r>
          </w:p>
        </w:tc>
        <w:tc>
          <w:tcPr>
            <w:tcW w:w="2593" w:type="dxa"/>
            <w:tcBorders>
              <w:top w:val="nil"/>
              <w:left w:val="nil"/>
              <w:bottom w:val="single" w:sz="4" w:space="0" w:color="auto"/>
              <w:right w:val="single" w:sz="4" w:space="0" w:color="auto"/>
            </w:tcBorders>
            <w:shd w:val="clear" w:color="auto" w:fill="auto"/>
            <w:noWrap/>
            <w:hideMark/>
          </w:tcPr>
          <w:p w14:paraId="3A763B6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Aminu Bello Auki</w:t>
            </w:r>
          </w:p>
        </w:tc>
        <w:tc>
          <w:tcPr>
            <w:tcW w:w="2268" w:type="dxa"/>
            <w:tcBorders>
              <w:top w:val="nil"/>
              <w:left w:val="nil"/>
              <w:bottom w:val="single" w:sz="4" w:space="0" w:color="auto"/>
              <w:right w:val="single" w:sz="8" w:space="0" w:color="auto"/>
            </w:tcBorders>
            <w:shd w:val="clear" w:color="auto" w:fill="auto"/>
            <w:noWrap/>
            <w:hideMark/>
          </w:tcPr>
          <w:p w14:paraId="64D2E58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08147237335</w:t>
            </w:r>
          </w:p>
        </w:tc>
      </w:tr>
      <w:tr w:rsidR="00613B7F" w:rsidRPr="004C1BBF" w14:paraId="0737C49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EC22D0D"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A472436"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6451950"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GUSAU</w:t>
            </w:r>
          </w:p>
        </w:tc>
        <w:tc>
          <w:tcPr>
            <w:tcW w:w="2593" w:type="dxa"/>
            <w:tcBorders>
              <w:top w:val="nil"/>
              <w:left w:val="nil"/>
              <w:bottom w:val="single" w:sz="4" w:space="0" w:color="auto"/>
              <w:right w:val="single" w:sz="4" w:space="0" w:color="auto"/>
            </w:tcBorders>
            <w:shd w:val="clear" w:color="auto" w:fill="auto"/>
            <w:noWrap/>
            <w:hideMark/>
          </w:tcPr>
          <w:p w14:paraId="63E8E8E7"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Tukur Bello GUSAU</w:t>
            </w:r>
          </w:p>
        </w:tc>
        <w:tc>
          <w:tcPr>
            <w:tcW w:w="2268" w:type="dxa"/>
            <w:tcBorders>
              <w:top w:val="nil"/>
              <w:left w:val="nil"/>
              <w:bottom w:val="single" w:sz="4" w:space="0" w:color="auto"/>
              <w:right w:val="single" w:sz="8" w:space="0" w:color="auto"/>
            </w:tcBorders>
            <w:shd w:val="clear" w:color="auto" w:fill="auto"/>
            <w:noWrap/>
            <w:hideMark/>
          </w:tcPr>
          <w:p w14:paraId="793BD3C2"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07030475669</w:t>
            </w:r>
          </w:p>
        </w:tc>
      </w:tr>
      <w:tr w:rsidR="00613B7F" w:rsidRPr="004C1BBF" w14:paraId="056580C0"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17EC715"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7A81065"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589F380"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BAKURA</w:t>
            </w:r>
          </w:p>
        </w:tc>
        <w:tc>
          <w:tcPr>
            <w:tcW w:w="2593" w:type="dxa"/>
            <w:tcBorders>
              <w:top w:val="nil"/>
              <w:left w:val="nil"/>
              <w:bottom w:val="single" w:sz="4" w:space="0" w:color="auto"/>
              <w:right w:val="single" w:sz="4" w:space="0" w:color="auto"/>
            </w:tcBorders>
            <w:shd w:val="clear" w:color="auto" w:fill="auto"/>
            <w:noWrap/>
            <w:hideMark/>
          </w:tcPr>
          <w:p w14:paraId="184F1772"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Aminu Hamza</w:t>
            </w:r>
          </w:p>
        </w:tc>
        <w:tc>
          <w:tcPr>
            <w:tcW w:w="2268" w:type="dxa"/>
            <w:tcBorders>
              <w:top w:val="nil"/>
              <w:left w:val="nil"/>
              <w:bottom w:val="single" w:sz="4" w:space="0" w:color="auto"/>
              <w:right w:val="single" w:sz="8" w:space="0" w:color="auto"/>
            </w:tcBorders>
            <w:shd w:val="clear" w:color="auto" w:fill="auto"/>
            <w:noWrap/>
            <w:hideMark/>
          </w:tcPr>
          <w:p w14:paraId="2D432EC2"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7039629513</w:t>
            </w:r>
          </w:p>
        </w:tc>
      </w:tr>
      <w:tr w:rsidR="00613B7F" w:rsidRPr="004C1BBF" w14:paraId="42666CF6"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209090A"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FAC7C74"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72F5458"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TSAFE</w:t>
            </w:r>
          </w:p>
        </w:tc>
        <w:tc>
          <w:tcPr>
            <w:tcW w:w="2593" w:type="dxa"/>
            <w:tcBorders>
              <w:top w:val="nil"/>
              <w:left w:val="nil"/>
              <w:bottom w:val="single" w:sz="4" w:space="0" w:color="auto"/>
              <w:right w:val="single" w:sz="4" w:space="0" w:color="auto"/>
            </w:tcBorders>
            <w:shd w:val="clear" w:color="auto" w:fill="auto"/>
            <w:noWrap/>
            <w:hideMark/>
          </w:tcPr>
          <w:p w14:paraId="5DC38484"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Sirajo</w:t>
            </w:r>
            <w:proofErr w:type="spellEnd"/>
            <w:r w:rsidRPr="004C1BBF">
              <w:rPr>
                <w:rFonts w:ascii="Calibri" w:hAnsi="Calibri" w:cs="Calibri"/>
                <w:color w:val="000000"/>
                <w:sz w:val="28"/>
                <w:szCs w:val="28"/>
              </w:rPr>
              <w:t xml:space="preserve"> </w:t>
            </w:r>
            <w:proofErr w:type="spellStart"/>
            <w:r w:rsidRPr="004C1BBF">
              <w:rPr>
                <w:rFonts w:ascii="Calibri" w:hAnsi="Calibri" w:cs="Calibri"/>
                <w:color w:val="000000"/>
                <w:sz w:val="28"/>
                <w:szCs w:val="28"/>
              </w:rPr>
              <w:t>Uba</w:t>
            </w:r>
            <w:proofErr w:type="spellEnd"/>
            <w:r w:rsidRPr="004C1BBF">
              <w:rPr>
                <w:rFonts w:ascii="Calibri" w:hAnsi="Calibri" w:cs="Calibri"/>
                <w:color w:val="000000"/>
                <w:sz w:val="28"/>
                <w:szCs w:val="28"/>
              </w:rPr>
              <w:t xml:space="preserve"> </w:t>
            </w:r>
            <w:proofErr w:type="spellStart"/>
            <w:r w:rsidRPr="004C1BBF">
              <w:rPr>
                <w:rFonts w:ascii="Calibri" w:hAnsi="Calibri" w:cs="Calibri"/>
                <w:color w:val="000000"/>
                <w:sz w:val="28"/>
                <w:szCs w:val="28"/>
              </w:rPr>
              <w:t>Tsafe</w:t>
            </w:r>
            <w:proofErr w:type="spellEnd"/>
          </w:p>
        </w:tc>
        <w:tc>
          <w:tcPr>
            <w:tcW w:w="2268" w:type="dxa"/>
            <w:tcBorders>
              <w:top w:val="nil"/>
              <w:left w:val="nil"/>
              <w:bottom w:val="single" w:sz="4" w:space="0" w:color="auto"/>
              <w:right w:val="single" w:sz="8" w:space="0" w:color="auto"/>
            </w:tcBorders>
            <w:shd w:val="clear" w:color="auto" w:fill="auto"/>
            <w:noWrap/>
            <w:hideMark/>
          </w:tcPr>
          <w:p w14:paraId="30BF9FE9"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 08085038240</w:t>
            </w:r>
          </w:p>
        </w:tc>
      </w:tr>
      <w:tr w:rsidR="00613B7F" w:rsidRPr="004C1BBF" w14:paraId="79F19CE0"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6E6EDF7F"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9</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2E810BF1"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GOMBE</w:t>
            </w:r>
          </w:p>
        </w:tc>
        <w:tc>
          <w:tcPr>
            <w:tcW w:w="2119" w:type="dxa"/>
            <w:tcBorders>
              <w:top w:val="nil"/>
              <w:left w:val="nil"/>
              <w:bottom w:val="single" w:sz="4" w:space="0" w:color="auto"/>
              <w:right w:val="single" w:sz="4" w:space="0" w:color="auto"/>
            </w:tcBorders>
            <w:shd w:val="clear" w:color="auto" w:fill="auto"/>
            <w:noWrap/>
            <w:hideMark/>
          </w:tcPr>
          <w:p w14:paraId="27B3D952"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NAFADA</w:t>
            </w:r>
          </w:p>
        </w:tc>
        <w:tc>
          <w:tcPr>
            <w:tcW w:w="2593" w:type="dxa"/>
            <w:tcBorders>
              <w:top w:val="nil"/>
              <w:left w:val="nil"/>
              <w:bottom w:val="single" w:sz="4" w:space="0" w:color="auto"/>
              <w:right w:val="single" w:sz="4" w:space="0" w:color="auto"/>
            </w:tcBorders>
            <w:shd w:val="clear" w:color="auto" w:fill="auto"/>
            <w:noWrap/>
            <w:hideMark/>
          </w:tcPr>
          <w:p w14:paraId="39A4DE2E"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MUYIDDEEN A BABA</w:t>
            </w:r>
          </w:p>
        </w:tc>
        <w:tc>
          <w:tcPr>
            <w:tcW w:w="2268" w:type="dxa"/>
            <w:tcBorders>
              <w:top w:val="nil"/>
              <w:left w:val="nil"/>
              <w:bottom w:val="single" w:sz="4" w:space="0" w:color="auto"/>
              <w:right w:val="single" w:sz="8" w:space="0" w:color="auto"/>
            </w:tcBorders>
            <w:shd w:val="clear" w:color="auto" w:fill="auto"/>
            <w:noWrap/>
            <w:hideMark/>
          </w:tcPr>
          <w:p w14:paraId="04EC57D1"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8060035259</w:t>
            </w:r>
          </w:p>
        </w:tc>
      </w:tr>
      <w:tr w:rsidR="00613B7F" w:rsidRPr="004C1BBF" w14:paraId="3E16D249"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451C472B"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8E317F5"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B1AFBF3"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KWAMI</w:t>
            </w:r>
          </w:p>
        </w:tc>
        <w:tc>
          <w:tcPr>
            <w:tcW w:w="2593" w:type="dxa"/>
            <w:tcBorders>
              <w:top w:val="nil"/>
              <w:left w:val="nil"/>
              <w:bottom w:val="single" w:sz="4" w:space="0" w:color="auto"/>
              <w:right w:val="single" w:sz="4" w:space="0" w:color="auto"/>
            </w:tcBorders>
            <w:shd w:val="clear" w:color="auto" w:fill="auto"/>
            <w:noWrap/>
            <w:hideMark/>
          </w:tcPr>
          <w:p w14:paraId="05409357"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Abubakar </w:t>
            </w:r>
            <w:proofErr w:type="spellStart"/>
            <w:r w:rsidRPr="004C1BBF">
              <w:rPr>
                <w:rFonts w:ascii="Calibri" w:hAnsi="Calibri" w:cs="Calibri"/>
                <w:color w:val="000000"/>
                <w:sz w:val="28"/>
                <w:szCs w:val="28"/>
              </w:rPr>
              <w:t>jibrin</w:t>
            </w:r>
            <w:proofErr w:type="spellEnd"/>
          </w:p>
        </w:tc>
        <w:tc>
          <w:tcPr>
            <w:tcW w:w="2268" w:type="dxa"/>
            <w:tcBorders>
              <w:top w:val="nil"/>
              <w:left w:val="nil"/>
              <w:bottom w:val="single" w:sz="4" w:space="0" w:color="auto"/>
              <w:right w:val="single" w:sz="8" w:space="0" w:color="auto"/>
            </w:tcBorders>
            <w:shd w:val="clear" w:color="auto" w:fill="auto"/>
            <w:noWrap/>
            <w:hideMark/>
          </w:tcPr>
          <w:p w14:paraId="1961200A"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08065331667</w:t>
            </w:r>
          </w:p>
        </w:tc>
      </w:tr>
      <w:tr w:rsidR="00613B7F" w:rsidRPr="004C1BBF" w14:paraId="7B3C2447" w14:textId="77777777" w:rsidTr="000C2B8A">
        <w:trPr>
          <w:trHeight w:val="800"/>
        </w:trPr>
        <w:tc>
          <w:tcPr>
            <w:tcW w:w="654" w:type="dxa"/>
            <w:vMerge/>
            <w:tcBorders>
              <w:top w:val="nil"/>
              <w:left w:val="single" w:sz="8" w:space="0" w:color="auto"/>
              <w:bottom w:val="single" w:sz="4" w:space="0" w:color="auto"/>
              <w:right w:val="single" w:sz="4" w:space="0" w:color="auto"/>
            </w:tcBorders>
            <w:vAlign w:val="center"/>
            <w:hideMark/>
          </w:tcPr>
          <w:p w14:paraId="0C8E0C45"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0796D10"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D59C8EC"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FUNAKAYE</w:t>
            </w:r>
          </w:p>
        </w:tc>
        <w:tc>
          <w:tcPr>
            <w:tcW w:w="2593" w:type="dxa"/>
            <w:tcBorders>
              <w:top w:val="nil"/>
              <w:left w:val="nil"/>
              <w:bottom w:val="single" w:sz="4" w:space="0" w:color="auto"/>
              <w:right w:val="single" w:sz="4" w:space="0" w:color="auto"/>
            </w:tcBorders>
            <w:shd w:val="clear" w:color="auto" w:fill="auto"/>
            <w:hideMark/>
          </w:tcPr>
          <w:p w14:paraId="487DAB80"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ABDULKADIR ABUBAKAR MOHAMMED</w:t>
            </w:r>
          </w:p>
        </w:tc>
        <w:tc>
          <w:tcPr>
            <w:tcW w:w="2268" w:type="dxa"/>
            <w:tcBorders>
              <w:top w:val="nil"/>
              <w:left w:val="nil"/>
              <w:bottom w:val="single" w:sz="4" w:space="0" w:color="auto"/>
              <w:right w:val="single" w:sz="8" w:space="0" w:color="auto"/>
            </w:tcBorders>
            <w:shd w:val="clear" w:color="auto" w:fill="auto"/>
            <w:noWrap/>
            <w:hideMark/>
          </w:tcPr>
          <w:p w14:paraId="182915F5"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0808158 6301</w:t>
            </w:r>
          </w:p>
        </w:tc>
      </w:tr>
      <w:tr w:rsidR="00613B7F" w:rsidRPr="004C1BBF" w14:paraId="236061C1"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4D48B48C"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9434954"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5611FFE"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DUKKU</w:t>
            </w:r>
          </w:p>
        </w:tc>
        <w:tc>
          <w:tcPr>
            <w:tcW w:w="2593" w:type="dxa"/>
            <w:tcBorders>
              <w:top w:val="nil"/>
              <w:left w:val="nil"/>
              <w:bottom w:val="single" w:sz="4" w:space="0" w:color="auto"/>
              <w:right w:val="single" w:sz="4" w:space="0" w:color="auto"/>
            </w:tcBorders>
            <w:shd w:val="clear" w:color="auto" w:fill="auto"/>
            <w:noWrap/>
            <w:hideMark/>
          </w:tcPr>
          <w:p w14:paraId="1A150C26"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Bello </w:t>
            </w:r>
            <w:proofErr w:type="spellStart"/>
            <w:r w:rsidRPr="004C1BBF">
              <w:rPr>
                <w:rFonts w:ascii="Calibri" w:hAnsi="Calibri" w:cs="Calibri"/>
                <w:color w:val="000000"/>
                <w:sz w:val="28"/>
                <w:szCs w:val="28"/>
              </w:rPr>
              <w:t>Gurama</w:t>
            </w:r>
            <w:proofErr w:type="spellEnd"/>
          </w:p>
        </w:tc>
        <w:tc>
          <w:tcPr>
            <w:tcW w:w="2268" w:type="dxa"/>
            <w:tcBorders>
              <w:top w:val="nil"/>
              <w:left w:val="nil"/>
              <w:bottom w:val="single" w:sz="4" w:space="0" w:color="auto"/>
              <w:right w:val="single" w:sz="8" w:space="0" w:color="auto"/>
            </w:tcBorders>
            <w:shd w:val="clear" w:color="auto" w:fill="auto"/>
            <w:noWrap/>
            <w:hideMark/>
          </w:tcPr>
          <w:p w14:paraId="347FBC1D"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0703 132 6611</w:t>
            </w:r>
          </w:p>
        </w:tc>
      </w:tr>
      <w:tr w:rsidR="00613B7F" w:rsidRPr="004C1BBF" w14:paraId="6263788C"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4392EBF3"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672A403"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70B0605"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GOMBE</w:t>
            </w:r>
          </w:p>
        </w:tc>
        <w:tc>
          <w:tcPr>
            <w:tcW w:w="2593" w:type="dxa"/>
            <w:tcBorders>
              <w:top w:val="nil"/>
              <w:left w:val="nil"/>
              <w:bottom w:val="single" w:sz="4" w:space="0" w:color="auto"/>
              <w:right w:val="single" w:sz="4" w:space="0" w:color="auto"/>
            </w:tcBorders>
            <w:shd w:val="clear" w:color="auto" w:fill="auto"/>
            <w:noWrap/>
            <w:hideMark/>
          </w:tcPr>
          <w:p w14:paraId="6CF2BC44"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Usman </w:t>
            </w:r>
            <w:proofErr w:type="spellStart"/>
            <w:r w:rsidRPr="004C1BBF">
              <w:rPr>
                <w:rFonts w:ascii="Calibri" w:hAnsi="Calibri" w:cs="Calibri"/>
                <w:color w:val="000000"/>
                <w:sz w:val="28"/>
                <w:szCs w:val="28"/>
              </w:rPr>
              <w:t>saidu</w:t>
            </w:r>
            <w:proofErr w:type="spellEnd"/>
          </w:p>
        </w:tc>
        <w:tc>
          <w:tcPr>
            <w:tcW w:w="2268" w:type="dxa"/>
            <w:tcBorders>
              <w:top w:val="nil"/>
              <w:left w:val="nil"/>
              <w:bottom w:val="single" w:sz="4" w:space="0" w:color="auto"/>
              <w:right w:val="single" w:sz="8" w:space="0" w:color="auto"/>
            </w:tcBorders>
            <w:shd w:val="clear" w:color="auto" w:fill="auto"/>
            <w:noWrap/>
            <w:hideMark/>
          </w:tcPr>
          <w:p w14:paraId="372D5D5D"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08035990291</w:t>
            </w:r>
          </w:p>
        </w:tc>
      </w:tr>
      <w:tr w:rsidR="00613B7F" w:rsidRPr="004C1BBF" w14:paraId="0B9C03FE"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1D1482CE"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10</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36EADA8D"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BAUCHI</w:t>
            </w:r>
          </w:p>
        </w:tc>
        <w:tc>
          <w:tcPr>
            <w:tcW w:w="2119" w:type="dxa"/>
            <w:tcBorders>
              <w:top w:val="nil"/>
              <w:left w:val="nil"/>
              <w:bottom w:val="single" w:sz="4" w:space="0" w:color="auto"/>
              <w:right w:val="single" w:sz="4" w:space="0" w:color="auto"/>
            </w:tcBorders>
            <w:shd w:val="clear" w:color="auto" w:fill="auto"/>
            <w:noWrap/>
            <w:hideMark/>
          </w:tcPr>
          <w:p w14:paraId="6ACF1229"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Bauchi</w:t>
            </w:r>
          </w:p>
        </w:tc>
        <w:tc>
          <w:tcPr>
            <w:tcW w:w="2593" w:type="dxa"/>
            <w:tcBorders>
              <w:top w:val="nil"/>
              <w:left w:val="nil"/>
              <w:bottom w:val="single" w:sz="4" w:space="0" w:color="auto"/>
              <w:right w:val="single" w:sz="4" w:space="0" w:color="auto"/>
            </w:tcBorders>
            <w:shd w:val="clear" w:color="auto" w:fill="auto"/>
            <w:noWrap/>
            <w:hideMark/>
          </w:tcPr>
          <w:p w14:paraId="24F89EEA"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AFFAI BUBA</w:t>
            </w:r>
          </w:p>
        </w:tc>
        <w:tc>
          <w:tcPr>
            <w:tcW w:w="2268" w:type="dxa"/>
            <w:tcBorders>
              <w:top w:val="nil"/>
              <w:left w:val="nil"/>
              <w:bottom w:val="single" w:sz="4" w:space="0" w:color="auto"/>
              <w:right w:val="single" w:sz="8" w:space="0" w:color="auto"/>
            </w:tcBorders>
            <w:shd w:val="clear" w:color="auto" w:fill="auto"/>
            <w:noWrap/>
            <w:hideMark/>
          </w:tcPr>
          <w:p w14:paraId="70F53FC3"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07064771864</w:t>
            </w:r>
          </w:p>
        </w:tc>
      </w:tr>
      <w:tr w:rsidR="00613B7F" w:rsidRPr="004C1BBF" w14:paraId="3CF1E9F5"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B51ED54"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10AA95A"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10FA2A8"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Damban</w:t>
            </w:r>
            <w:proofErr w:type="spellEnd"/>
          </w:p>
        </w:tc>
        <w:tc>
          <w:tcPr>
            <w:tcW w:w="2593" w:type="dxa"/>
            <w:tcBorders>
              <w:top w:val="nil"/>
              <w:left w:val="nil"/>
              <w:bottom w:val="single" w:sz="4" w:space="0" w:color="auto"/>
              <w:right w:val="single" w:sz="4" w:space="0" w:color="auto"/>
            </w:tcBorders>
            <w:shd w:val="clear" w:color="auto" w:fill="auto"/>
            <w:noWrap/>
            <w:hideMark/>
          </w:tcPr>
          <w:p w14:paraId="2FDFF361"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TAUDO WADA</w:t>
            </w:r>
          </w:p>
        </w:tc>
        <w:tc>
          <w:tcPr>
            <w:tcW w:w="2268" w:type="dxa"/>
            <w:tcBorders>
              <w:top w:val="nil"/>
              <w:left w:val="nil"/>
              <w:bottom w:val="single" w:sz="4" w:space="0" w:color="auto"/>
              <w:right w:val="single" w:sz="8" w:space="0" w:color="auto"/>
            </w:tcBorders>
            <w:shd w:val="clear" w:color="auto" w:fill="auto"/>
            <w:noWrap/>
            <w:hideMark/>
          </w:tcPr>
          <w:p w14:paraId="3D889CBE"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8023054077</w:t>
            </w:r>
          </w:p>
        </w:tc>
      </w:tr>
      <w:tr w:rsidR="00613B7F" w:rsidRPr="004C1BBF" w14:paraId="1FBC10BD"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7A93A0A"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22469E7"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9FF7558"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Gamawa</w:t>
            </w:r>
            <w:proofErr w:type="spellEnd"/>
          </w:p>
        </w:tc>
        <w:tc>
          <w:tcPr>
            <w:tcW w:w="2593" w:type="dxa"/>
            <w:tcBorders>
              <w:top w:val="nil"/>
              <w:left w:val="nil"/>
              <w:bottom w:val="single" w:sz="4" w:space="0" w:color="auto"/>
              <w:right w:val="single" w:sz="4" w:space="0" w:color="auto"/>
            </w:tcBorders>
            <w:shd w:val="clear" w:color="auto" w:fill="auto"/>
            <w:noWrap/>
            <w:hideMark/>
          </w:tcPr>
          <w:p w14:paraId="0845942D"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ABDUL YUNUSA</w:t>
            </w:r>
          </w:p>
        </w:tc>
        <w:tc>
          <w:tcPr>
            <w:tcW w:w="2268" w:type="dxa"/>
            <w:tcBorders>
              <w:top w:val="nil"/>
              <w:left w:val="nil"/>
              <w:bottom w:val="single" w:sz="4" w:space="0" w:color="auto"/>
              <w:right w:val="single" w:sz="8" w:space="0" w:color="auto"/>
            </w:tcBorders>
            <w:shd w:val="clear" w:color="auto" w:fill="auto"/>
            <w:noWrap/>
            <w:hideMark/>
          </w:tcPr>
          <w:p w14:paraId="705248B4"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08036161527</w:t>
            </w:r>
          </w:p>
        </w:tc>
      </w:tr>
      <w:tr w:rsidR="00613B7F" w:rsidRPr="004C1BBF" w14:paraId="18057327"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CDAD324"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1E2D38F"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5DAF9BB"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Jama'are</w:t>
            </w:r>
            <w:proofErr w:type="spellEnd"/>
          </w:p>
        </w:tc>
        <w:tc>
          <w:tcPr>
            <w:tcW w:w="2593" w:type="dxa"/>
            <w:tcBorders>
              <w:top w:val="nil"/>
              <w:left w:val="nil"/>
              <w:bottom w:val="single" w:sz="4" w:space="0" w:color="auto"/>
              <w:right w:val="single" w:sz="4" w:space="0" w:color="auto"/>
            </w:tcBorders>
            <w:shd w:val="clear" w:color="auto" w:fill="auto"/>
            <w:noWrap/>
            <w:hideMark/>
          </w:tcPr>
          <w:p w14:paraId="2CAB3A2D"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SAGIR HARUNA</w:t>
            </w:r>
          </w:p>
        </w:tc>
        <w:tc>
          <w:tcPr>
            <w:tcW w:w="2268" w:type="dxa"/>
            <w:tcBorders>
              <w:top w:val="nil"/>
              <w:left w:val="nil"/>
              <w:bottom w:val="single" w:sz="4" w:space="0" w:color="auto"/>
              <w:right w:val="single" w:sz="8" w:space="0" w:color="auto"/>
            </w:tcBorders>
            <w:shd w:val="clear" w:color="auto" w:fill="auto"/>
            <w:noWrap/>
            <w:hideMark/>
          </w:tcPr>
          <w:p w14:paraId="3FE38F83"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08036253843</w:t>
            </w:r>
          </w:p>
        </w:tc>
      </w:tr>
      <w:tr w:rsidR="00613B7F" w:rsidRPr="004C1BBF" w14:paraId="3F557AB8"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41F5B7D"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205865A"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9001087"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Katagum</w:t>
            </w:r>
            <w:proofErr w:type="spellEnd"/>
          </w:p>
        </w:tc>
        <w:tc>
          <w:tcPr>
            <w:tcW w:w="2593" w:type="dxa"/>
            <w:tcBorders>
              <w:top w:val="nil"/>
              <w:left w:val="nil"/>
              <w:bottom w:val="single" w:sz="4" w:space="0" w:color="auto"/>
              <w:right w:val="single" w:sz="4" w:space="0" w:color="auto"/>
            </w:tcBorders>
            <w:shd w:val="clear" w:color="auto" w:fill="auto"/>
            <w:noWrap/>
            <w:hideMark/>
          </w:tcPr>
          <w:p w14:paraId="6286B8B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ABDULAHI IDRIS</w:t>
            </w:r>
          </w:p>
        </w:tc>
        <w:tc>
          <w:tcPr>
            <w:tcW w:w="2268" w:type="dxa"/>
            <w:tcBorders>
              <w:top w:val="nil"/>
              <w:left w:val="nil"/>
              <w:bottom w:val="single" w:sz="4" w:space="0" w:color="auto"/>
              <w:right w:val="single" w:sz="8" w:space="0" w:color="auto"/>
            </w:tcBorders>
            <w:shd w:val="clear" w:color="auto" w:fill="auto"/>
            <w:noWrap/>
            <w:hideMark/>
          </w:tcPr>
          <w:p w14:paraId="656A6FF2"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08069650066</w:t>
            </w:r>
          </w:p>
        </w:tc>
      </w:tr>
      <w:tr w:rsidR="00613B7F" w:rsidRPr="004C1BBF" w14:paraId="18D4AFA4"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4D51BC96"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3BC94DE"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4A7E257"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Misau</w:t>
            </w:r>
            <w:proofErr w:type="spellEnd"/>
          </w:p>
        </w:tc>
        <w:tc>
          <w:tcPr>
            <w:tcW w:w="2593" w:type="dxa"/>
            <w:tcBorders>
              <w:top w:val="nil"/>
              <w:left w:val="nil"/>
              <w:bottom w:val="single" w:sz="4" w:space="0" w:color="auto"/>
              <w:right w:val="single" w:sz="4" w:space="0" w:color="auto"/>
            </w:tcBorders>
            <w:shd w:val="clear" w:color="auto" w:fill="auto"/>
            <w:noWrap/>
            <w:hideMark/>
          </w:tcPr>
          <w:p w14:paraId="37A2E757"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SANI BELLO</w:t>
            </w:r>
          </w:p>
        </w:tc>
        <w:tc>
          <w:tcPr>
            <w:tcW w:w="2268" w:type="dxa"/>
            <w:tcBorders>
              <w:top w:val="nil"/>
              <w:left w:val="nil"/>
              <w:bottom w:val="single" w:sz="4" w:space="0" w:color="auto"/>
              <w:right w:val="single" w:sz="8" w:space="0" w:color="auto"/>
            </w:tcBorders>
            <w:shd w:val="clear" w:color="auto" w:fill="auto"/>
            <w:noWrap/>
            <w:hideMark/>
          </w:tcPr>
          <w:p w14:paraId="7F91D63C"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08168502622</w:t>
            </w:r>
          </w:p>
        </w:tc>
      </w:tr>
      <w:tr w:rsidR="00613B7F" w:rsidRPr="004C1BBF" w14:paraId="59C61092"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262D329"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44BA8A9"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59209ED"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Shira</w:t>
            </w:r>
          </w:p>
        </w:tc>
        <w:tc>
          <w:tcPr>
            <w:tcW w:w="2593" w:type="dxa"/>
            <w:tcBorders>
              <w:top w:val="nil"/>
              <w:left w:val="nil"/>
              <w:bottom w:val="single" w:sz="4" w:space="0" w:color="auto"/>
              <w:right w:val="single" w:sz="4" w:space="0" w:color="auto"/>
            </w:tcBorders>
            <w:shd w:val="clear" w:color="auto" w:fill="auto"/>
            <w:noWrap/>
            <w:hideMark/>
          </w:tcPr>
          <w:p w14:paraId="3E939B38"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MUSA YAHAYA</w:t>
            </w:r>
          </w:p>
        </w:tc>
        <w:tc>
          <w:tcPr>
            <w:tcW w:w="2268" w:type="dxa"/>
            <w:tcBorders>
              <w:top w:val="nil"/>
              <w:left w:val="nil"/>
              <w:bottom w:val="single" w:sz="4" w:space="0" w:color="auto"/>
              <w:right w:val="single" w:sz="8" w:space="0" w:color="auto"/>
            </w:tcBorders>
            <w:shd w:val="clear" w:color="auto" w:fill="auto"/>
            <w:noWrap/>
            <w:hideMark/>
          </w:tcPr>
          <w:p w14:paraId="3FB6902E"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09036416988</w:t>
            </w:r>
          </w:p>
        </w:tc>
      </w:tr>
      <w:tr w:rsidR="00613B7F" w:rsidRPr="004C1BBF" w14:paraId="426E4830"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E76A568"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8B43DA1"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5AD21D4"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Tafawa Balewa</w:t>
            </w:r>
          </w:p>
        </w:tc>
        <w:tc>
          <w:tcPr>
            <w:tcW w:w="2593" w:type="dxa"/>
            <w:tcBorders>
              <w:top w:val="nil"/>
              <w:left w:val="nil"/>
              <w:bottom w:val="single" w:sz="4" w:space="0" w:color="auto"/>
              <w:right w:val="single" w:sz="4" w:space="0" w:color="auto"/>
            </w:tcBorders>
            <w:shd w:val="clear" w:color="auto" w:fill="auto"/>
            <w:noWrap/>
            <w:hideMark/>
          </w:tcPr>
          <w:p w14:paraId="1DF7A1C7"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YAKUBU IBRAHIM KORAU</w:t>
            </w:r>
          </w:p>
        </w:tc>
        <w:tc>
          <w:tcPr>
            <w:tcW w:w="2268" w:type="dxa"/>
            <w:tcBorders>
              <w:top w:val="nil"/>
              <w:left w:val="nil"/>
              <w:bottom w:val="single" w:sz="4" w:space="0" w:color="auto"/>
              <w:right w:val="single" w:sz="8" w:space="0" w:color="auto"/>
            </w:tcBorders>
            <w:shd w:val="clear" w:color="auto" w:fill="auto"/>
            <w:noWrap/>
            <w:hideMark/>
          </w:tcPr>
          <w:p w14:paraId="40060804"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08039526849</w:t>
            </w:r>
          </w:p>
        </w:tc>
      </w:tr>
      <w:tr w:rsidR="00613B7F" w:rsidRPr="004C1BBF" w14:paraId="6B127B2E"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BD41EE6"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3B21FA4"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374B85C"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Zaki</w:t>
            </w:r>
            <w:proofErr w:type="spellEnd"/>
          </w:p>
        </w:tc>
        <w:tc>
          <w:tcPr>
            <w:tcW w:w="2593" w:type="dxa"/>
            <w:tcBorders>
              <w:top w:val="nil"/>
              <w:left w:val="nil"/>
              <w:bottom w:val="single" w:sz="4" w:space="0" w:color="auto"/>
              <w:right w:val="single" w:sz="4" w:space="0" w:color="auto"/>
            </w:tcBorders>
            <w:shd w:val="clear" w:color="auto" w:fill="auto"/>
            <w:noWrap/>
            <w:hideMark/>
          </w:tcPr>
          <w:p w14:paraId="3FD17CD6"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IDRIS ZAKAR</w:t>
            </w:r>
          </w:p>
        </w:tc>
        <w:tc>
          <w:tcPr>
            <w:tcW w:w="2268" w:type="dxa"/>
            <w:tcBorders>
              <w:top w:val="nil"/>
              <w:left w:val="nil"/>
              <w:bottom w:val="single" w:sz="4" w:space="0" w:color="auto"/>
              <w:right w:val="single" w:sz="8" w:space="0" w:color="auto"/>
            </w:tcBorders>
            <w:shd w:val="clear" w:color="auto" w:fill="auto"/>
            <w:noWrap/>
            <w:hideMark/>
          </w:tcPr>
          <w:p w14:paraId="62AEE84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07039756915</w:t>
            </w:r>
          </w:p>
        </w:tc>
      </w:tr>
      <w:tr w:rsidR="00613B7F" w:rsidRPr="004C1BBF" w14:paraId="4E5482AF"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3F0C902B"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11</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60039038"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NASARAWA</w:t>
            </w:r>
          </w:p>
        </w:tc>
        <w:tc>
          <w:tcPr>
            <w:tcW w:w="2119" w:type="dxa"/>
            <w:tcBorders>
              <w:top w:val="nil"/>
              <w:left w:val="nil"/>
              <w:bottom w:val="single" w:sz="4" w:space="0" w:color="auto"/>
              <w:right w:val="single" w:sz="4" w:space="0" w:color="auto"/>
            </w:tcBorders>
            <w:shd w:val="clear" w:color="auto" w:fill="auto"/>
            <w:noWrap/>
            <w:hideMark/>
          </w:tcPr>
          <w:p w14:paraId="03C0A2F1"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Akwanga</w:t>
            </w:r>
            <w:proofErr w:type="spellEnd"/>
          </w:p>
        </w:tc>
        <w:tc>
          <w:tcPr>
            <w:tcW w:w="2593" w:type="dxa"/>
            <w:tcBorders>
              <w:top w:val="nil"/>
              <w:left w:val="nil"/>
              <w:bottom w:val="single" w:sz="4" w:space="0" w:color="auto"/>
              <w:right w:val="single" w:sz="4" w:space="0" w:color="auto"/>
            </w:tcBorders>
            <w:shd w:val="clear" w:color="auto" w:fill="auto"/>
            <w:noWrap/>
            <w:hideMark/>
          </w:tcPr>
          <w:p w14:paraId="1037AEED"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YAHAYA ISA AKWE</w:t>
            </w:r>
          </w:p>
        </w:tc>
        <w:tc>
          <w:tcPr>
            <w:tcW w:w="2268" w:type="dxa"/>
            <w:tcBorders>
              <w:top w:val="nil"/>
              <w:left w:val="nil"/>
              <w:bottom w:val="single" w:sz="4" w:space="0" w:color="auto"/>
              <w:right w:val="single" w:sz="8" w:space="0" w:color="auto"/>
            </w:tcBorders>
            <w:shd w:val="clear" w:color="auto" w:fill="auto"/>
            <w:noWrap/>
            <w:hideMark/>
          </w:tcPr>
          <w:p w14:paraId="433E767D"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08166563399</w:t>
            </w:r>
          </w:p>
        </w:tc>
      </w:tr>
      <w:tr w:rsidR="00613B7F" w:rsidRPr="004C1BBF" w14:paraId="5AABC942"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B265549"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8A27F9A"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D06059E"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Kokona</w:t>
            </w:r>
            <w:proofErr w:type="spellEnd"/>
          </w:p>
        </w:tc>
        <w:tc>
          <w:tcPr>
            <w:tcW w:w="2593" w:type="dxa"/>
            <w:tcBorders>
              <w:top w:val="nil"/>
              <w:left w:val="nil"/>
              <w:bottom w:val="single" w:sz="4" w:space="0" w:color="auto"/>
              <w:right w:val="single" w:sz="4" w:space="0" w:color="auto"/>
            </w:tcBorders>
            <w:shd w:val="clear" w:color="auto" w:fill="auto"/>
            <w:noWrap/>
            <w:hideMark/>
          </w:tcPr>
          <w:p w14:paraId="6B1273F5"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HAUWA K-POY</w:t>
            </w:r>
          </w:p>
        </w:tc>
        <w:tc>
          <w:tcPr>
            <w:tcW w:w="2268" w:type="dxa"/>
            <w:tcBorders>
              <w:top w:val="nil"/>
              <w:left w:val="nil"/>
              <w:bottom w:val="single" w:sz="4" w:space="0" w:color="auto"/>
              <w:right w:val="single" w:sz="8" w:space="0" w:color="auto"/>
            </w:tcBorders>
            <w:shd w:val="clear" w:color="auto" w:fill="auto"/>
            <w:noWrap/>
            <w:hideMark/>
          </w:tcPr>
          <w:p w14:paraId="3DF77E0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08036460156</w:t>
            </w:r>
          </w:p>
        </w:tc>
      </w:tr>
      <w:tr w:rsidR="00613B7F" w:rsidRPr="004C1BBF" w14:paraId="4BA54910"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B54D194"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FF8E41F"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A544C6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Lafia</w:t>
            </w:r>
          </w:p>
        </w:tc>
        <w:tc>
          <w:tcPr>
            <w:tcW w:w="2593" w:type="dxa"/>
            <w:tcBorders>
              <w:top w:val="nil"/>
              <w:left w:val="nil"/>
              <w:bottom w:val="single" w:sz="4" w:space="0" w:color="auto"/>
              <w:right w:val="single" w:sz="4" w:space="0" w:color="auto"/>
            </w:tcBorders>
            <w:shd w:val="clear" w:color="auto" w:fill="auto"/>
            <w:noWrap/>
            <w:hideMark/>
          </w:tcPr>
          <w:p w14:paraId="2F0509A1"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MUHAMMAD ABDULAHI ANGULU</w:t>
            </w:r>
          </w:p>
        </w:tc>
        <w:tc>
          <w:tcPr>
            <w:tcW w:w="2268" w:type="dxa"/>
            <w:tcBorders>
              <w:top w:val="nil"/>
              <w:left w:val="nil"/>
              <w:bottom w:val="single" w:sz="4" w:space="0" w:color="auto"/>
              <w:right w:val="single" w:sz="8" w:space="0" w:color="auto"/>
            </w:tcBorders>
            <w:shd w:val="clear" w:color="auto" w:fill="auto"/>
            <w:noWrap/>
            <w:hideMark/>
          </w:tcPr>
          <w:p w14:paraId="6F4F2E04"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08034470864</w:t>
            </w:r>
          </w:p>
        </w:tc>
      </w:tr>
      <w:tr w:rsidR="00613B7F" w:rsidRPr="004C1BBF" w14:paraId="1B3C84F8"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EF0BD29"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4959946"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A25E1EE"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Nasarawa</w:t>
            </w:r>
          </w:p>
        </w:tc>
        <w:tc>
          <w:tcPr>
            <w:tcW w:w="2593" w:type="dxa"/>
            <w:tcBorders>
              <w:top w:val="nil"/>
              <w:left w:val="nil"/>
              <w:bottom w:val="single" w:sz="4" w:space="0" w:color="auto"/>
              <w:right w:val="single" w:sz="4" w:space="0" w:color="auto"/>
            </w:tcBorders>
            <w:shd w:val="clear" w:color="auto" w:fill="auto"/>
            <w:noWrap/>
            <w:hideMark/>
          </w:tcPr>
          <w:p w14:paraId="2A593696"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MUHAMMAD S. AGWANWGA</w:t>
            </w:r>
          </w:p>
        </w:tc>
        <w:tc>
          <w:tcPr>
            <w:tcW w:w="2268" w:type="dxa"/>
            <w:tcBorders>
              <w:top w:val="nil"/>
              <w:left w:val="nil"/>
              <w:bottom w:val="single" w:sz="4" w:space="0" w:color="auto"/>
              <w:right w:val="single" w:sz="8" w:space="0" w:color="auto"/>
            </w:tcBorders>
            <w:shd w:val="clear" w:color="auto" w:fill="auto"/>
            <w:noWrap/>
            <w:hideMark/>
          </w:tcPr>
          <w:p w14:paraId="3B8FEB24"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09158856073</w:t>
            </w:r>
          </w:p>
        </w:tc>
      </w:tr>
      <w:tr w:rsidR="00613B7F" w:rsidRPr="004C1BBF" w14:paraId="386CDAA7"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BC5DD1B"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0C04BCB"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C2895AC"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Nasarawa Egon</w:t>
            </w:r>
          </w:p>
        </w:tc>
        <w:tc>
          <w:tcPr>
            <w:tcW w:w="2593" w:type="dxa"/>
            <w:tcBorders>
              <w:top w:val="nil"/>
              <w:left w:val="nil"/>
              <w:bottom w:val="single" w:sz="4" w:space="0" w:color="auto"/>
              <w:right w:val="single" w:sz="4" w:space="0" w:color="auto"/>
            </w:tcBorders>
            <w:shd w:val="clear" w:color="auto" w:fill="auto"/>
            <w:noWrap/>
            <w:hideMark/>
          </w:tcPr>
          <w:p w14:paraId="5C02A2C0"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BALA MUHAMMAD IDI</w:t>
            </w:r>
          </w:p>
        </w:tc>
        <w:tc>
          <w:tcPr>
            <w:tcW w:w="2268" w:type="dxa"/>
            <w:tcBorders>
              <w:top w:val="nil"/>
              <w:left w:val="nil"/>
              <w:bottom w:val="single" w:sz="4" w:space="0" w:color="auto"/>
              <w:right w:val="single" w:sz="8" w:space="0" w:color="auto"/>
            </w:tcBorders>
            <w:shd w:val="clear" w:color="auto" w:fill="auto"/>
            <w:noWrap/>
            <w:hideMark/>
          </w:tcPr>
          <w:p w14:paraId="6C2A9396"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09033996024</w:t>
            </w:r>
          </w:p>
        </w:tc>
      </w:tr>
      <w:tr w:rsidR="00613B7F" w:rsidRPr="004C1BBF" w14:paraId="56176704"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430D0791"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12</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65E829C7"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BENUE</w:t>
            </w:r>
          </w:p>
        </w:tc>
        <w:tc>
          <w:tcPr>
            <w:tcW w:w="2119" w:type="dxa"/>
            <w:tcBorders>
              <w:top w:val="nil"/>
              <w:left w:val="nil"/>
              <w:bottom w:val="single" w:sz="4" w:space="0" w:color="auto"/>
              <w:right w:val="single" w:sz="4" w:space="0" w:color="auto"/>
            </w:tcBorders>
            <w:shd w:val="clear" w:color="auto" w:fill="auto"/>
            <w:noWrap/>
            <w:hideMark/>
          </w:tcPr>
          <w:p w14:paraId="1697AAE9"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MAKURDI LGA</w:t>
            </w:r>
          </w:p>
        </w:tc>
        <w:tc>
          <w:tcPr>
            <w:tcW w:w="2593" w:type="dxa"/>
            <w:tcBorders>
              <w:top w:val="nil"/>
              <w:left w:val="nil"/>
              <w:bottom w:val="single" w:sz="4" w:space="0" w:color="auto"/>
              <w:right w:val="single" w:sz="4" w:space="0" w:color="auto"/>
            </w:tcBorders>
            <w:shd w:val="clear" w:color="auto" w:fill="auto"/>
            <w:noWrap/>
            <w:hideMark/>
          </w:tcPr>
          <w:p w14:paraId="53846A89"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AHAA IHUNDU</w:t>
            </w:r>
          </w:p>
        </w:tc>
        <w:tc>
          <w:tcPr>
            <w:tcW w:w="2268" w:type="dxa"/>
            <w:tcBorders>
              <w:top w:val="nil"/>
              <w:left w:val="nil"/>
              <w:bottom w:val="single" w:sz="4" w:space="0" w:color="auto"/>
              <w:right w:val="single" w:sz="8" w:space="0" w:color="auto"/>
            </w:tcBorders>
            <w:shd w:val="clear" w:color="auto" w:fill="auto"/>
            <w:noWrap/>
            <w:hideMark/>
          </w:tcPr>
          <w:p w14:paraId="19F7E4F6"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08088019693</w:t>
            </w:r>
          </w:p>
        </w:tc>
      </w:tr>
      <w:tr w:rsidR="00613B7F" w:rsidRPr="004C1BBF" w14:paraId="0B9D25D2"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AD7E064"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6C8314C"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91809B2"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Gboko</w:t>
            </w:r>
            <w:proofErr w:type="spellEnd"/>
          </w:p>
        </w:tc>
        <w:tc>
          <w:tcPr>
            <w:tcW w:w="2593" w:type="dxa"/>
            <w:tcBorders>
              <w:top w:val="nil"/>
              <w:left w:val="nil"/>
              <w:bottom w:val="single" w:sz="4" w:space="0" w:color="auto"/>
              <w:right w:val="single" w:sz="4" w:space="0" w:color="auto"/>
            </w:tcBorders>
            <w:shd w:val="clear" w:color="auto" w:fill="auto"/>
            <w:noWrap/>
            <w:hideMark/>
          </w:tcPr>
          <w:p w14:paraId="5A38F0BE"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YANJOR GODWIN</w:t>
            </w:r>
          </w:p>
        </w:tc>
        <w:tc>
          <w:tcPr>
            <w:tcW w:w="2268" w:type="dxa"/>
            <w:tcBorders>
              <w:top w:val="nil"/>
              <w:left w:val="nil"/>
              <w:bottom w:val="single" w:sz="4" w:space="0" w:color="auto"/>
              <w:right w:val="single" w:sz="8" w:space="0" w:color="auto"/>
            </w:tcBorders>
            <w:shd w:val="clear" w:color="auto" w:fill="auto"/>
            <w:noWrap/>
            <w:hideMark/>
          </w:tcPr>
          <w:p w14:paraId="55788542"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08037610095</w:t>
            </w:r>
          </w:p>
        </w:tc>
      </w:tr>
      <w:tr w:rsidR="00613B7F" w:rsidRPr="004C1BBF" w14:paraId="42AABA13"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6C0B1E5"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9757868"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A98FBE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BURUKU</w:t>
            </w:r>
          </w:p>
        </w:tc>
        <w:tc>
          <w:tcPr>
            <w:tcW w:w="2593" w:type="dxa"/>
            <w:tcBorders>
              <w:top w:val="nil"/>
              <w:left w:val="nil"/>
              <w:bottom w:val="single" w:sz="4" w:space="0" w:color="auto"/>
              <w:right w:val="single" w:sz="4" w:space="0" w:color="auto"/>
            </w:tcBorders>
            <w:shd w:val="clear" w:color="auto" w:fill="auto"/>
            <w:noWrap/>
            <w:hideMark/>
          </w:tcPr>
          <w:p w14:paraId="1A05C49C"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UGO ELIZABETH</w:t>
            </w:r>
          </w:p>
        </w:tc>
        <w:tc>
          <w:tcPr>
            <w:tcW w:w="2268" w:type="dxa"/>
            <w:tcBorders>
              <w:top w:val="nil"/>
              <w:left w:val="nil"/>
              <w:bottom w:val="single" w:sz="4" w:space="0" w:color="auto"/>
              <w:right w:val="single" w:sz="8" w:space="0" w:color="auto"/>
            </w:tcBorders>
            <w:shd w:val="clear" w:color="auto" w:fill="auto"/>
            <w:noWrap/>
            <w:hideMark/>
          </w:tcPr>
          <w:p w14:paraId="6A5464C5"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07035930733</w:t>
            </w:r>
          </w:p>
        </w:tc>
      </w:tr>
      <w:tr w:rsidR="00613B7F" w:rsidRPr="004C1BBF" w14:paraId="2DC8450A"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AB142F2"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D6201CC"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3EBDEAD"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Tarka</w:t>
            </w:r>
          </w:p>
        </w:tc>
        <w:tc>
          <w:tcPr>
            <w:tcW w:w="2593" w:type="dxa"/>
            <w:tcBorders>
              <w:top w:val="nil"/>
              <w:left w:val="nil"/>
              <w:bottom w:val="single" w:sz="4" w:space="0" w:color="auto"/>
              <w:right w:val="single" w:sz="4" w:space="0" w:color="auto"/>
            </w:tcBorders>
            <w:shd w:val="clear" w:color="auto" w:fill="auto"/>
            <w:noWrap/>
            <w:hideMark/>
          </w:tcPr>
          <w:p w14:paraId="6ACA7E84"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DIO AGATHA</w:t>
            </w:r>
          </w:p>
        </w:tc>
        <w:tc>
          <w:tcPr>
            <w:tcW w:w="2268" w:type="dxa"/>
            <w:tcBorders>
              <w:top w:val="nil"/>
              <w:left w:val="nil"/>
              <w:bottom w:val="single" w:sz="4" w:space="0" w:color="auto"/>
              <w:right w:val="single" w:sz="8" w:space="0" w:color="auto"/>
            </w:tcBorders>
            <w:shd w:val="clear" w:color="auto" w:fill="auto"/>
            <w:noWrap/>
            <w:hideMark/>
          </w:tcPr>
          <w:p w14:paraId="75648ED4"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08067687679</w:t>
            </w:r>
          </w:p>
        </w:tc>
      </w:tr>
      <w:tr w:rsidR="00613B7F" w:rsidRPr="004C1BBF" w14:paraId="719A264E"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70D6B5E"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8DCF413"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F8C71B8"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GUMA</w:t>
            </w:r>
          </w:p>
        </w:tc>
        <w:tc>
          <w:tcPr>
            <w:tcW w:w="2593" w:type="dxa"/>
            <w:tcBorders>
              <w:top w:val="nil"/>
              <w:left w:val="nil"/>
              <w:bottom w:val="single" w:sz="4" w:space="0" w:color="auto"/>
              <w:right w:val="single" w:sz="4" w:space="0" w:color="auto"/>
            </w:tcBorders>
            <w:shd w:val="clear" w:color="auto" w:fill="auto"/>
            <w:noWrap/>
            <w:hideMark/>
          </w:tcPr>
          <w:p w14:paraId="39F35A23"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ALUKA HINDAN</w:t>
            </w:r>
          </w:p>
        </w:tc>
        <w:tc>
          <w:tcPr>
            <w:tcW w:w="2268" w:type="dxa"/>
            <w:tcBorders>
              <w:top w:val="nil"/>
              <w:left w:val="nil"/>
              <w:bottom w:val="single" w:sz="4" w:space="0" w:color="auto"/>
              <w:right w:val="single" w:sz="8" w:space="0" w:color="auto"/>
            </w:tcBorders>
            <w:shd w:val="clear" w:color="auto" w:fill="auto"/>
            <w:noWrap/>
            <w:hideMark/>
          </w:tcPr>
          <w:p w14:paraId="47D5D6B1"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09077922729</w:t>
            </w:r>
          </w:p>
        </w:tc>
      </w:tr>
      <w:tr w:rsidR="00613B7F" w:rsidRPr="004C1BBF" w14:paraId="2014B5C0"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41BC6EA7"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13</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74EDE14B"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ADAMAWA</w:t>
            </w:r>
          </w:p>
        </w:tc>
        <w:tc>
          <w:tcPr>
            <w:tcW w:w="2119" w:type="dxa"/>
            <w:tcBorders>
              <w:top w:val="nil"/>
              <w:left w:val="nil"/>
              <w:bottom w:val="single" w:sz="4" w:space="0" w:color="auto"/>
              <w:right w:val="single" w:sz="4" w:space="0" w:color="auto"/>
            </w:tcBorders>
            <w:shd w:val="clear" w:color="auto" w:fill="auto"/>
            <w:noWrap/>
            <w:hideMark/>
          </w:tcPr>
          <w:p w14:paraId="64E8F846"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Gayuk</w:t>
            </w:r>
            <w:proofErr w:type="spellEnd"/>
          </w:p>
        </w:tc>
        <w:tc>
          <w:tcPr>
            <w:tcW w:w="2593" w:type="dxa"/>
            <w:tcBorders>
              <w:top w:val="nil"/>
              <w:left w:val="nil"/>
              <w:bottom w:val="single" w:sz="4" w:space="0" w:color="auto"/>
              <w:right w:val="single" w:sz="4" w:space="0" w:color="auto"/>
            </w:tcBorders>
            <w:shd w:val="clear" w:color="auto" w:fill="auto"/>
            <w:noWrap/>
            <w:hideMark/>
          </w:tcPr>
          <w:p w14:paraId="58898359"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TAIMAWU CHUMARO</w:t>
            </w:r>
          </w:p>
        </w:tc>
        <w:tc>
          <w:tcPr>
            <w:tcW w:w="2268" w:type="dxa"/>
            <w:tcBorders>
              <w:top w:val="nil"/>
              <w:left w:val="nil"/>
              <w:bottom w:val="single" w:sz="4" w:space="0" w:color="auto"/>
              <w:right w:val="single" w:sz="8" w:space="0" w:color="auto"/>
            </w:tcBorders>
            <w:shd w:val="clear" w:color="auto" w:fill="auto"/>
            <w:noWrap/>
            <w:hideMark/>
          </w:tcPr>
          <w:p w14:paraId="2E80D915"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08030624675</w:t>
            </w:r>
          </w:p>
        </w:tc>
      </w:tr>
      <w:tr w:rsidR="00613B7F" w:rsidRPr="004C1BBF" w14:paraId="1D9988A4"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58D464A"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7CE5FEC"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342AED0"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Gombi</w:t>
            </w:r>
            <w:proofErr w:type="spellEnd"/>
          </w:p>
        </w:tc>
        <w:tc>
          <w:tcPr>
            <w:tcW w:w="2593" w:type="dxa"/>
            <w:tcBorders>
              <w:top w:val="nil"/>
              <w:left w:val="nil"/>
              <w:bottom w:val="single" w:sz="4" w:space="0" w:color="auto"/>
              <w:right w:val="single" w:sz="4" w:space="0" w:color="auto"/>
            </w:tcBorders>
            <w:shd w:val="clear" w:color="auto" w:fill="auto"/>
            <w:noWrap/>
            <w:hideMark/>
          </w:tcPr>
          <w:p w14:paraId="20391F61"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NEVISON ZIDON MA-ABONA</w:t>
            </w:r>
          </w:p>
        </w:tc>
        <w:tc>
          <w:tcPr>
            <w:tcW w:w="2268" w:type="dxa"/>
            <w:tcBorders>
              <w:top w:val="nil"/>
              <w:left w:val="nil"/>
              <w:bottom w:val="single" w:sz="4" w:space="0" w:color="auto"/>
              <w:right w:val="single" w:sz="8" w:space="0" w:color="auto"/>
            </w:tcBorders>
            <w:shd w:val="clear" w:color="auto" w:fill="auto"/>
            <w:noWrap/>
            <w:hideMark/>
          </w:tcPr>
          <w:p w14:paraId="4A75A075"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07036571531</w:t>
            </w:r>
          </w:p>
        </w:tc>
      </w:tr>
      <w:tr w:rsidR="00613B7F" w:rsidRPr="004C1BBF" w14:paraId="04422FC3"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261BB0C7"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F599AC9"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B93D859"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Girei</w:t>
            </w:r>
            <w:proofErr w:type="spellEnd"/>
          </w:p>
        </w:tc>
        <w:tc>
          <w:tcPr>
            <w:tcW w:w="2593" w:type="dxa"/>
            <w:tcBorders>
              <w:top w:val="nil"/>
              <w:left w:val="nil"/>
              <w:bottom w:val="single" w:sz="4" w:space="0" w:color="auto"/>
              <w:right w:val="single" w:sz="4" w:space="0" w:color="auto"/>
            </w:tcBorders>
            <w:shd w:val="clear" w:color="auto" w:fill="auto"/>
            <w:noWrap/>
            <w:hideMark/>
          </w:tcPr>
          <w:p w14:paraId="71DFCB89"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LARABA MUSA</w:t>
            </w:r>
          </w:p>
        </w:tc>
        <w:tc>
          <w:tcPr>
            <w:tcW w:w="2268" w:type="dxa"/>
            <w:tcBorders>
              <w:top w:val="nil"/>
              <w:left w:val="nil"/>
              <w:bottom w:val="single" w:sz="4" w:space="0" w:color="auto"/>
              <w:right w:val="single" w:sz="8" w:space="0" w:color="auto"/>
            </w:tcBorders>
            <w:shd w:val="clear" w:color="auto" w:fill="auto"/>
            <w:noWrap/>
            <w:hideMark/>
          </w:tcPr>
          <w:p w14:paraId="319034B1"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08038781630</w:t>
            </w:r>
          </w:p>
        </w:tc>
      </w:tr>
      <w:tr w:rsidR="00613B7F" w:rsidRPr="004C1BBF" w14:paraId="2FE37FD8"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A2F0DEC"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A361EE0"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94B793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Hong</w:t>
            </w:r>
          </w:p>
        </w:tc>
        <w:tc>
          <w:tcPr>
            <w:tcW w:w="2593" w:type="dxa"/>
            <w:tcBorders>
              <w:top w:val="nil"/>
              <w:left w:val="nil"/>
              <w:bottom w:val="single" w:sz="4" w:space="0" w:color="auto"/>
              <w:right w:val="single" w:sz="4" w:space="0" w:color="auto"/>
            </w:tcBorders>
            <w:shd w:val="clear" w:color="auto" w:fill="auto"/>
            <w:noWrap/>
            <w:hideMark/>
          </w:tcPr>
          <w:p w14:paraId="2F7677A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JIMJEL KALAKALA</w:t>
            </w:r>
          </w:p>
        </w:tc>
        <w:tc>
          <w:tcPr>
            <w:tcW w:w="2268" w:type="dxa"/>
            <w:tcBorders>
              <w:top w:val="nil"/>
              <w:left w:val="nil"/>
              <w:bottom w:val="single" w:sz="4" w:space="0" w:color="auto"/>
              <w:right w:val="single" w:sz="8" w:space="0" w:color="auto"/>
            </w:tcBorders>
            <w:shd w:val="clear" w:color="auto" w:fill="auto"/>
            <w:noWrap/>
            <w:hideMark/>
          </w:tcPr>
          <w:p w14:paraId="6ED9AD8A"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08165429788</w:t>
            </w:r>
          </w:p>
        </w:tc>
      </w:tr>
      <w:tr w:rsidR="00613B7F" w:rsidRPr="004C1BBF" w14:paraId="3140BCFF"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45AC4CEC"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E0FD033"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FB325E5"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Lamurde</w:t>
            </w:r>
            <w:proofErr w:type="spellEnd"/>
          </w:p>
        </w:tc>
        <w:tc>
          <w:tcPr>
            <w:tcW w:w="2593" w:type="dxa"/>
            <w:tcBorders>
              <w:top w:val="nil"/>
              <w:left w:val="nil"/>
              <w:bottom w:val="single" w:sz="4" w:space="0" w:color="auto"/>
              <w:right w:val="single" w:sz="4" w:space="0" w:color="auto"/>
            </w:tcBorders>
            <w:shd w:val="clear" w:color="auto" w:fill="auto"/>
            <w:noWrap/>
            <w:hideMark/>
          </w:tcPr>
          <w:p w14:paraId="56C19549"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MALLAYANG GABRIEL </w:t>
            </w:r>
          </w:p>
        </w:tc>
        <w:tc>
          <w:tcPr>
            <w:tcW w:w="2268" w:type="dxa"/>
            <w:tcBorders>
              <w:top w:val="nil"/>
              <w:left w:val="nil"/>
              <w:bottom w:val="single" w:sz="4" w:space="0" w:color="auto"/>
              <w:right w:val="single" w:sz="8" w:space="0" w:color="auto"/>
            </w:tcBorders>
            <w:shd w:val="clear" w:color="auto" w:fill="auto"/>
            <w:noWrap/>
            <w:hideMark/>
          </w:tcPr>
          <w:p w14:paraId="5B88FC37"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07035871710</w:t>
            </w:r>
          </w:p>
        </w:tc>
      </w:tr>
      <w:tr w:rsidR="00613B7F" w:rsidRPr="004C1BBF" w14:paraId="7F96BB85"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B9F5583"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AA03205"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EABC2D4"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Madagali</w:t>
            </w:r>
          </w:p>
        </w:tc>
        <w:tc>
          <w:tcPr>
            <w:tcW w:w="2593" w:type="dxa"/>
            <w:tcBorders>
              <w:top w:val="nil"/>
              <w:left w:val="nil"/>
              <w:bottom w:val="single" w:sz="4" w:space="0" w:color="auto"/>
              <w:right w:val="single" w:sz="4" w:space="0" w:color="auto"/>
            </w:tcBorders>
            <w:shd w:val="clear" w:color="auto" w:fill="auto"/>
            <w:noWrap/>
            <w:hideMark/>
          </w:tcPr>
          <w:p w14:paraId="1E5E3721"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USMAN ARDO ABUBAKAR</w:t>
            </w:r>
          </w:p>
        </w:tc>
        <w:tc>
          <w:tcPr>
            <w:tcW w:w="2268" w:type="dxa"/>
            <w:tcBorders>
              <w:top w:val="nil"/>
              <w:left w:val="nil"/>
              <w:bottom w:val="single" w:sz="4" w:space="0" w:color="auto"/>
              <w:right w:val="single" w:sz="8" w:space="0" w:color="auto"/>
            </w:tcBorders>
            <w:shd w:val="clear" w:color="auto" w:fill="auto"/>
            <w:noWrap/>
            <w:hideMark/>
          </w:tcPr>
          <w:p w14:paraId="1F75A70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07069535783</w:t>
            </w:r>
          </w:p>
        </w:tc>
      </w:tr>
      <w:tr w:rsidR="00613B7F" w:rsidRPr="004C1BBF" w14:paraId="599F58E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4A4CBAF"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126E7D8"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5C991931"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Mubi North</w:t>
            </w:r>
          </w:p>
        </w:tc>
        <w:tc>
          <w:tcPr>
            <w:tcW w:w="2593" w:type="dxa"/>
            <w:tcBorders>
              <w:top w:val="nil"/>
              <w:left w:val="nil"/>
              <w:bottom w:val="single" w:sz="4" w:space="0" w:color="auto"/>
              <w:right w:val="single" w:sz="4" w:space="0" w:color="auto"/>
            </w:tcBorders>
            <w:shd w:val="clear" w:color="auto" w:fill="auto"/>
            <w:noWrap/>
            <w:hideMark/>
          </w:tcPr>
          <w:p w14:paraId="786850D4"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MAMOUD M. AUDU</w:t>
            </w:r>
          </w:p>
        </w:tc>
        <w:tc>
          <w:tcPr>
            <w:tcW w:w="2268" w:type="dxa"/>
            <w:tcBorders>
              <w:top w:val="nil"/>
              <w:left w:val="nil"/>
              <w:bottom w:val="single" w:sz="4" w:space="0" w:color="auto"/>
              <w:right w:val="single" w:sz="8" w:space="0" w:color="auto"/>
            </w:tcBorders>
            <w:shd w:val="clear" w:color="auto" w:fill="auto"/>
            <w:noWrap/>
            <w:hideMark/>
          </w:tcPr>
          <w:p w14:paraId="54F1C1A9"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08038197252</w:t>
            </w:r>
          </w:p>
        </w:tc>
      </w:tr>
      <w:tr w:rsidR="00613B7F" w:rsidRPr="004C1BBF" w14:paraId="75C12687"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123181F"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A61348E"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0E29F685"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Numan</w:t>
            </w:r>
            <w:proofErr w:type="spellEnd"/>
          </w:p>
        </w:tc>
        <w:tc>
          <w:tcPr>
            <w:tcW w:w="2593" w:type="dxa"/>
            <w:tcBorders>
              <w:top w:val="nil"/>
              <w:left w:val="nil"/>
              <w:bottom w:val="single" w:sz="4" w:space="0" w:color="auto"/>
              <w:right w:val="single" w:sz="4" w:space="0" w:color="auto"/>
            </w:tcBorders>
            <w:shd w:val="clear" w:color="auto" w:fill="auto"/>
            <w:noWrap/>
            <w:hideMark/>
          </w:tcPr>
          <w:p w14:paraId="7AE2F201"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UNITY MAGOMYA</w:t>
            </w:r>
          </w:p>
        </w:tc>
        <w:tc>
          <w:tcPr>
            <w:tcW w:w="2268" w:type="dxa"/>
            <w:tcBorders>
              <w:top w:val="nil"/>
              <w:left w:val="nil"/>
              <w:bottom w:val="single" w:sz="4" w:space="0" w:color="auto"/>
              <w:right w:val="single" w:sz="8" w:space="0" w:color="auto"/>
            </w:tcBorders>
            <w:shd w:val="clear" w:color="auto" w:fill="auto"/>
            <w:noWrap/>
            <w:hideMark/>
          </w:tcPr>
          <w:p w14:paraId="6F6AF836"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08029247579</w:t>
            </w:r>
          </w:p>
        </w:tc>
      </w:tr>
      <w:tr w:rsidR="00613B7F" w:rsidRPr="004C1BBF" w14:paraId="039F5AE1"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DEFED13"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866B843"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7B7AB52"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Song</w:t>
            </w:r>
          </w:p>
        </w:tc>
        <w:tc>
          <w:tcPr>
            <w:tcW w:w="2593" w:type="dxa"/>
            <w:tcBorders>
              <w:top w:val="nil"/>
              <w:left w:val="nil"/>
              <w:bottom w:val="single" w:sz="4" w:space="0" w:color="auto"/>
              <w:right w:val="single" w:sz="4" w:space="0" w:color="auto"/>
            </w:tcBorders>
            <w:shd w:val="clear" w:color="auto" w:fill="auto"/>
            <w:noWrap/>
            <w:hideMark/>
          </w:tcPr>
          <w:p w14:paraId="4C343F7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KABIRU HAMMANJODA</w:t>
            </w:r>
          </w:p>
        </w:tc>
        <w:tc>
          <w:tcPr>
            <w:tcW w:w="2268" w:type="dxa"/>
            <w:tcBorders>
              <w:top w:val="nil"/>
              <w:left w:val="nil"/>
              <w:bottom w:val="single" w:sz="4" w:space="0" w:color="auto"/>
              <w:right w:val="single" w:sz="8" w:space="0" w:color="auto"/>
            </w:tcBorders>
            <w:shd w:val="clear" w:color="auto" w:fill="auto"/>
            <w:noWrap/>
            <w:hideMark/>
          </w:tcPr>
          <w:p w14:paraId="0B743198"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08036154433</w:t>
            </w:r>
          </w:p>
        </w:tc>
      </w:tr>
      <w:tr w:rsidR="00613B7F" w:rsidRPr="004C1BBF" w14:paraId="1CDBD02C"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136E283B"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40A25A5"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452E5FD"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Toungo</w:t>
            </w:r>
            <w:proofErr w:type="spellEnd"/>
          </w:p>
        </w:tc>
        <w:tc>
          <w:tcPr>
            <w:tcW w:w="2593" w:type="dxa"/>
            <w:tcBorders>
              <w:top w:val="nil"/>
              <w:left w:val="nil"/>
              <w:bottom w:val="single" w:sz="4" w:space="0" w:color="auto"/>
              <w:right w:val="single" w:sz="4" w:space="0" w:color="auto"/>
            </w:tcBorders>
            <w:shd w:val="clear" w:color="auto" w:fill="auto"/>
            <w:noWrap/>
            <w:hideMark/>
          </w:tcPr>
          <w:p w14:paraId="4B4DD37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MUSA HAMMANJABO</w:t>
            </w:r>
          </w:p>
        </w:tc>
        <w:tc>
          <w:tcPr>
            <w:tcW w:w="2268" w:type="dxa"/>
            <w:tcBorders>
              <w:top w:val="nil"/>
              <w:left w:val="nil"/>
              <w:bottom w:val="single" w:sz="4" w:space="0" w:color="auto"/>
              <w:right w:val="single" w:sz="8" w:space="0" w:color="auto"/>
            </w:tcBorders>
            <w:shd w:val="clear" w:color="auto" w:fill="auto"/>
            <w:noWrap/>
            <w:hideMark/>
          </w:tcPr>
          <w:p w14:paraId="03B6F4D9"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08037676814</w:t>
            </w:r>
          </w:p>
        </w:tc>
      </w:tr>
      <w:tr w:rsidR="00613B7F" w:rsidRPr="004C1BBF" w14:paraId="02C1F6B9" w14:textId="77777777" w:rsidTr="000C2B8A">
        <w:trPr>
          <w:trHeight w:val="40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37CDE953"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14</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717CD79C"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NIGER</w:t>
            </w:r>
          </w:p>
        </w:tc>
        <w:tc>
          <w:tcPr>
            <w:tcW w:w="2119" w:type="dxa"/>
            <w:tcBorders>
              <w:top w:val="nil"/>
              <w:left w:val="nil"/>
              <w:bottom w:val="single" w:sz="4" w:space="0" w:color="auto"/>
              <w:right w:val="single" w:sz="4" w:space="0" w:color="auto"/>
            </w:tcBorders>
            <w:shd w:val="clear" w:color="auto" w:fill="auto"/>
            <w:hideMark/>
          </w:tcPr>
          <w:p w14:paraId="5D68804B"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Agwara</w:t>
            </w:r>
            <w:proofErr w:type="spellEnd"/>
          </w:p>
        </w:tc>
        <w:tc>
          <w:tcPr>
            <w:tcW w:w="2593" w:type="dxa"/>
            <w:tcBorders>
              <w:top w:val="nil"/>
              <w:left w:val="nil"/>
              <w:bottom w:val="single" w:sz="4" w:space="0" w:color="auto"/>
              <w:right w:val="single" w:sz="4" w:space="0" w:color="auto"/>
            </w:tcBorders>
            <w:shd w:val="clear" w:color="auto" w:fill="auto"/>
            <w:hideMark/>
          </w:tcPr>
          <w:p w14:paraId="0D0EAA92"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Garba </w:t>
            </w:r>
            <w:proofErr w:type="spellStart"/>
            <w:r w:rsidRPr="004C1BBF">
              <w:rPr>
                <w:rFonts w:ascii="Calibri" w:hAnsi="Calibri" w:cs="Calibri"/>
                <w:color w:val="000000"/>
                <w:sz w:val="28"/>
                <w:szCs w:val="28"/>
              </w:rPr>
              <w:t>Magaji</w:t>
            </w:r>
            <w:proofErr w:type="spellEnd"/>
          </w:p>
        </w:tc>
        <w:tc>
          <w:tcPr>
            <w:tcW w:w="2268" w:type="dxa"/>
            <w:tcBorders>
              <w:top w:val="nil"/>
              <w:left w:val="nil"/>
              <w:bottom w:val="single" w:sz="4" w:space="0" w:color="auto"/>
              <w:right w:val="single" w:sz="8" w:space="0" w:color="auto"/>
            </w:tcBorders>
            <w:shd w:val="clear" w:color="auto" w:fill="auto"/>
            <w:hideMark/>
          </w:tcPr>
          <w:p w14:paraId="06B2570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09158930003</w:t>
            </w:r>
          </w:p>
        </w:tc>
      </w:tr>
      <w:tr w:rsidR="00613B7F" w:rsidRPr="004C1BBF" w14:paraId="5735EAF2"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6622D3BF"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1223D99"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79A2070C"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Borgu</w:t>
            </w:r>
            <w:proofErr w:type="spellEnd"/>
          </w:p>
        </w:tc>
        <w:tc>
          <w:tcPr>
            <w:tcW w:w="2593" w:type="dxa"/>
            <w:tcBorders>
              <w:top w:val="nil"/>
              <w:left w:val="nil"/>
              <w:bottom w:val="single" w:sz="4" w:space="0" w:color="auto"/>
              <w:right w:val="single" w:sz="4" w:space="0" w:color="auto"/>
            </w:tcBorders>
            <w:shd w:val="clear" w:color="auto" w:fill="auto"/>
            <w:hideMark/>
          </w:tcPr>
          <w:p w14:paraId="57F549D9"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Umar </w:t>
            </w:r>
            <w:proofErr w:type="spellStart"/>
            <w:r w:rsidRPr="004C1BBF">
              <w:rPr>
                <w:rFonts w:ascii="Calibri" w:hAnsi="Calibri" w:cs="Calibri"/>
                <w:color w:val="000000"/>
                <w:sz w:val="28"/>
                <w:szCs w:val="28"/>
              </w:rPr>
              <w:t>Hamidu</w:t>
            </w:r>
            <w:proofErr w:type="spellEnd"/>
            <w:r w:rsidRPr="004C1BBF">
              <w:rPr>
                <w:rFonts w:ascii="Calibri" w:hAnsi="Calibri" w:cs="Calibri"/>
                <w:color w:val="000000"/>
                <w:sz w:val="28"/>
                <w:szCs w:val="28"/>
              </w:rPr>
              <w:t xml:space="preserve"> </w:t>
            </w:r>
            <w:proofErr w:type="spellStart"/>
            <w:r w:rsidRPr="004C1BBF">
              <w:rPr>
                <w:rFonts w:ascii="Calibri" w:hAnsi="Calibri" w:cs="Calibri"/>
                <w:color w:val="000000"/>
                <w:sz w:val="28"/>
                <w:szCs w:val="28"/>
              </w:rPr>
              <w:t>Mashegu</w:t>
            </w:r>
            <w:proofErr w:type="spellEnd"/>
          </w:p>
        </w:tc>
        <w:tc>
          <w:tcPr>
            <w:tcW w:w="2268" w:type="dxa"/>
            <w:tcBorders>
              <w:top w:val="nil"/>
              <w:left w:val="nil"/>
              <w:bottom w:val="single" w:sz="4" w:space="0" w:color="auto"/>
              <w:right w:val="single" w:sz="8" w:space="0" w:color="auto"/>
            </w:tcBorders>
            <w:shd w:val="clear" w:color="auto" w:fill="auto"/>
            <w:hideMark/>
          </w:tcPr>
          <w:p w14:paraId="781EF8A6"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07083841210</w:t>
            </w:r>
          </w:p>
        </w:tc>
      </w:tr>
      <w:tr w:rsidR="00613B7F" w:rsidRPr="004C1BBF" w14:paraId="48AC96CC"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4A831C75"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2E7867A"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271EC539"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Gurara</w:t>
            </w:r>
            <w:proofErr w:type="spellEnd"/>
          </w:p>
        </w:tc>
        <w:tc>
          <w:tcPr>
            <w:tcW w:w="2593" w:type="dxa"/>
            <w:tcBorders>
              <w:top w:val="nil"/>
              <w:left w:val="nil"/>
              <w:bottom w:val="single" w:sz="4" w:space="0" w:color="auto"/>
              <w:right w:val="single" w:sz="4" w:space="0" w:color="auto"/>
            </w:tcBorders>
            <w:shd w:val="clear" w:color="auto" w:fill="auto"/>
            <w:hideMark/>
          </w:tcPr>
          <w:p w14:paraId="6280D972"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Hauwa </w:t>
            </w:r>
            <w:proofErr w:type="spellStart"/>
            <w:r w:rsidRPr="004C1BBF">
              <w:rPr>
                <w:rFonts w:ascii="Calibri" w:hAnsi="Calibri" w:cs="Calibri"/>
                <w:color w:val="000000"/>
                <w:sz w:val="28"/>
                <w:szCs w:val="28"/>
              </w:rPr>
              <w:t>Tabawa</w:t>
            </w:r>
            <w:proofErr w:type="spellEnd"/>
            <w:r w:rsidRPr="004C1BBF">
              <w:rPr>
                <w:rFonts w:ascii="Calibri" w:hAnsi="Calibri" w:cs="Calibri"/>
                <w:color w:val="000000"/>
                <w:sz w:val="28"/>
                <w:szCs w:val="28"/>
              </w:rPr>
              <w:t xml:space="preserve"> Hassan</w:t>
            </w:r>
          </w:p>
        </w:tc>
        <w:tc>
          <w:tcPr>
            <w:tcW w:w="2268" w:type="dxa"/>
            <w:tcBorders>
              <w:top w:val="nil"/>
              <w:left w:val="nil"/>
              <w:bottom w:val="single" w:sz="4" w:space="0" w:color="auto"/>
              <w:right w:val="single" w:sz="8" w:space="0" w:color="auto"/>
            </w:tcBorders>
            <w:shd w:val="clear" w:color="auto" w:fill="auto"/>
            <w:hideMark/>
          </w:tcPr>
          <w:p w14:paraId="0422DE08"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08055957476</w:t>
            </w:r>
          </w:p>
        </w:tc>
      </w:tr>
      <w:tr w:rsidR="00613B7F" w:rsidRPr="004C1BBF" w14:paraId="51EAB349"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2021EB4D"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04C9E9F"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266E15B3"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Wushishi</w:t>
            </w:r>
            <w:proofErr w:type="spellEnd"/>
          </w:p>
        </w:tc>
        <w:tc>
          <w:tcPr>
            <w:tcW w:w="2593" w:type="dxa"/>
            <w:tcBorders>
              <w:top w:val="nil"/>
              <w:left w:val="nil"/>
              <w:bottom w:val="single" w:sz="4" w:space="0" w:color="auto"/>
              <w:right w:val="single" w:sz="4" w:space="0" w:color="auto"/>
            </w:tcBorders>
            <w:shd w:val="clear" w:color="auto" w:fill="auto"/>
            <w:hideMark/>
          </w:tcPr>
          <w:p w14:paraId="684348FE"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Hafsat</w:t>
            </w:r>
            <w:proofErr w:type="spellEnd"/>
            <w:r w:rsidRPr="004C1BBF">
              <w:rPr>
                <w:rFonts w:ascii="Calibri" w:hAnsi="Calibri" w:cs="Calibri"/>
                <w:color w:val="000000"/>
                <w:sz w:val="28"/>
                <w:szCs w:val="28"/>
              </w:rPr>
              <w:t xml:space="preserve"> G. Mohammed</w:t>
            </w:r>
          </w:p>
        </w:tc>
        <w:tc>
          <w:tcPr>
            <w:tcW w:w="2268" w:type="dxa"/>
            <w:tcBorders>
              <w:top w:val="nil"/>
              <w:left w:val="nil"/>
              <w:bottom w:val="single" w:sz="4" w:space="0" w:color="auto"/>
              <w:right w:val="single" w:sz="8" w:space="0" w:color="auto"/>
            </w:tcBorders>
            <w:shd w:val="clear" w:color="auto" w:fill="auto"/>
            <w:hideMark/>
          </w:tcPr>
          <w:p w14:paraId="785437B9"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08058062951</w:t>
            </w:r>
          </w:p>
        </w:tc>
      </w:tr>
      <w:tr w:rsidR="00613B7F" w:rsidRPr="004C1BBF" w14:paraId="0EA9B430"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33ECD3C2"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F8483F5"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39C7169C"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Katcha</w:t>
            </w:r>
            <w:proofErr w:type="spellEnd"/>
          </w:p>
        </w:tc>
        <w:tc>
          <w:tcPr>
            <w:tcW w:w="2593" w:type="dxa"/>
            <w:tcBorders>
              <w:top w:val="nil"/>
              <w:left w:val="nil"/>
              <w:bottom w:val="single" w:sz="4" w:space="0" w:color="auto"/>
              <w:right w:val="single" w:sz="4" w:space="0" w:color="auto"/>
            </w:tcBorders>
            <w:shd w:val="clear" w:color="auto" w:fill="auto"/>
            <w:hideMark/>
          </w:tcPr>
          <w:p w14:paraId="25BB38E3"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Yanda</w:t>
            </w:r>
            <w:proofErr w:type="spellEnd"/>
            <w:r w:rsidRPr="004C1BBF">
              <w:rPr>
                <w:rFonts w:ascii="Calibri" w:hAnsi="Calibri" w:cs="Calibri"/>
                <w:color w:val="000000"/>
                <w:sz w:val="28"/>
                <w:szCs w:val="28"/>
              </w:rPr>
              <w:t xml:space="preserve"> </w:t>
            </w:r>
            <w:proofErr w:type="spellStart"/>
            <w:r w:rsidRPr="004C1BBF">
              <w:rPr>
                <w:rFonts w:ascii="Calibri" w:hAnsi="Calibri" w:cs="Calibri"/>
                <w:color w:val="000000"/>
                <w:sz w:val="28"/>
                <w:szCs w:val="28"/>
              </w:rPr>
              <w:t>Kolo</w:t>
            </w:r>
            <w:proofErr w:type="spellEnd"/>
            <w:r w:rsidRPr="004C1BBF">
              <w:rPr>
                <w:rFonts w:ascii="Calibri" w:hAnsi="Calibri" w:cs="Calibri"/>
                <w:color w:val="000000"/>
                <w:sz w:val="28"/>
                <w:szCs w:val="28"/>
              </w:rPr>
              <w:t xml:space="preserve"> MOHAMMED </w:t>
            </w:r>
          </w:p>
        </w:tc>
        <w:tc>
          <w:tcPr>
            <w:tcW w:w="2268" w:type="dxa"/>
            <w:tcBorders>
              <w:top w:val="nil"/>
              <w:left w:val="nil"/>
              <w:bottom w:val="single" w:sz="4" w:space="0" w:color="auto"/>
              <w:right w:val="single" w:sz="8" w:space="0" w:color="auto"/>
            </w:tcBorders>
            <w:shd w:val="clear" w:color="auto" w:fill="auto"/>
            <w:hideMark/>
          </w:tcPr>
          <w:p w14:paraId="1A822A9E"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09036278079</w:t>
            </w:r>
          </w:p>
        </w:tc>
      </w:tr>
      <w:tr w:rsidR="00613B7F" w:rsidRPr="004C1BBF" w14:paraId="0B19BDB2"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1F723F2D"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CEE5B7D"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5F38C8D0"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Kontagora</w:t>
            </w:r>
          </w:p>
        </w:tc>
        <w:tc>
          <w:tcPr>
            <w:tcW w:w="2593" w:type="dxa"/>
            <w:tcBorders>
              <w:top w:val="nil"/>
              <w:left w:val="nil"/>
              <w:bottom w:val="single" w:sz="4" w:space="0" w:color="auto"/>
              <w:right w:val="single" w:sz="4" w:space="0" w:color="auto"/>
            </w:tcBorders>
            <w:shd w:val="clear" w:color="auto" w:fill="auto"/>
            <w:hideMark/>
          </w:tcPr>
          <w:p w14:paraId="207CBDE3"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Hashimu Musa</w:t>
            </w:r>
          </w:p>
        </w:tc>
        <w:tc>
          <w:tcPr>
            <w:tcW w:w="2268" w:type="dxa"/>
            <w:tcBorders>
              <w:top w:val="nil"/>
              <w:left w:val="nil"/>
              <w:bottom w:val="single" w:sz="4" w:space="0" w:color="auto"/>
              <w:right w:val="single" w:sz="8" w:space="0" w:color="auto"/>
            </w:tcBorders>
            <w:shd w:val="clear" w:color="auto" w:fill="auto"/>
            <w:hideMark/>
          </w:tcPr>
          <w:p w14:paraId="6C8D7DA3"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08029838166</w:t>
            </w:r>
          </w:p>
        </w:tc>
      </w:tr>
      <w:tr w:rsidR="00613B7F" w:rsidRPr="004C1BBF" w14:paraId="08CD78A2"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758F034B"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A7E45D7"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294A0AAB"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Mashegu</w:t>
            </w:r>
            <w:proofErr w:type="spellEnd"/>
          </w:p>
        </w:tc>
        <w:tc>
          <w:tcPr>
            <w:tcW w:w="2593" w:type="dxa"/>
            <w:tcBorders>
              <w:top w:val="nil"/>
              <w:left w:val="nil"/>
              <w:bottom w:val="single" w:sz="4" w:space="0" w:color="auto"/>
              <w:right w:val="single" w:sz="4" w:space="0" w:color="auto"/>
            </w:tcBorders>
            <w:shd w:val="clear" w:color="auto" w:fill="auto"/>
            <w:hideMark/>
          </w:tcPr>
          <w:p w14:paraId="1888197D"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Suleiman M. </w:t>
            </w:r>
            <w:proofErr w:type="spellStart"/>
            <w:r w:rsidRPr="004C1BBF">
              <w:rPr>
                <w:rFonts w:ascii="Calibri" w:hAnsi="Calibri" w:cs="Calibri"/>
                <w:color w:val="000000"/>
                <w:sz w:val="28"/>
                <w:szCs w:val="28"/>
              </w:rPr>
              <w:t>Salisu</w:t>
            </w:r>
            <w:proofErr w:type="spellEnd"/>
          </w:p>
        </w:tc>
        <w:tc>
          <w:tcPr>
            <w:tcW w:w="2268" w:type="dxa"/>
            <w:tcBorders>
              <w:top w:val="nil"/>
              <w:left w:val="nil"/>
              <w:bottom w:val="single" w:sz="4" w:space="0" w:color="auto"/>
              <w:right w:val="single" w:sz="8" w:space="0" w:color="auto"/>
            </w:tcBorders>
            <w:shd w:val="clear" w:color="auto" w:fill="auto"/>
            <w:hideMark/>
          </w:tcPr>
          <w:p w14:paraId="3846A24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08053577192</w:t>
            </w:r>
          </w:p>
        </w:tc>
      </w:tr>
      <w:tr w:rsidR="00613B7F" w:rsidRPr="004C1BBF" w14:paraId="11C84ACF"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4D99A0B7"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9B7595C"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29EBDFD6"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Magama</w:t>
            </w:r>
            <w:proofErr w:type="spellEnd"/>
          </w:p>
        </w:tc>
        <w:tc>
          <w:tcPr>
            <w:tcW w:w="2593" w:type="dxa"/>
            <w:tcBorders>
              <w:top w:val="nil"/>
              <w:left w:val="nil"/>
              <w:bottom w:val="single" w:sz="4" w:space="0" w:color="auto"/>
              <w:right w:val="single" w:sz="4" w:space="0" w:color="auto"/>
            </w:tcBorders>
            <w:shd w:val="clear" w:color="auto" w:fill="auto"/>
            <w:hideMark/>
          </w:tcPr>
          <w:p w14:paraId="58F6DE2C"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Abubakar </w:t>
            </w:r>
            <w:proofErr w:type="spellStart"/>
            <w:r w:rsidRPr="004C1BBF">
              <w:rPr>
                <w:rFonts w:ascii="Calibri" w:hAnsi="Calibri" w:cs="Calibri"/>
                <w:color w:val="000000"/>
                <w:sz w:val="28"/>
                <w:szCs w:val="28"/>
              </w:rPr>
              <w:t>Wakii</w:t>
            </w:r>
            <w:proofErr w:type="spellEnd"/>
          </w:p>
        </w:tc>
        <w:tc>
          <w:tcPr>
            <w:tcW w:w="2268" w:type="dxa"/>
            <w:tcBorders>
              <w:top w:val="nil"/>
              <w:left w:val="nil"/>
              <w:bottom w:val="single" w:sz="4" w:space="0" w:color="auto"/>
              <w:right w:val="single" w:sz="8" w:space="0" w:color="auto"/>
            </w:tcBorders>
            <w:shd w:val="clear" w:color="auto" w:fill="auto"/>
            <w:hideMark/>
          </w:tcPr>
          <w:p w14:paraId="11B61820"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08086910004</w:t>
            </w:r>
          </w:p>
        </w:tc>
      </w:tr>
      <w:tr w:rsidR="00613B7F" w:rsidRPr="004C1BBF" w14:paraId="5FF8F268" w14:textId="77777777" w:rsidTr="000C2B8A">
        <w:trPr>
          <w:trHeight w:val="40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4BEAB01B"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15</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0572CB89"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BORNO</w:t>
            </w:r>
          </w:p>
        </w:tc>
        <w:tc>
          <w:tcPr>
            <w:tcW w:w="2119" w:type="dxa"/>
            <w:tcBorders>
              <w:top w:val="nil"/>
              <w:left w:val="nil"/>
              <w:bottom w:val="single" w:sz="4" w:space="0" w:color="auto"/>
              <w:right w:val="single" w:sz="4" w:space="0" w:color="auto"/>
            </w:tcBorders>
            <w:shd w:val="clear" w:color="auto" w:fill="auto"/>
            <w:noWrap/>
            <w:hideMark/>
          </w:tcPr>
          <w:p w14:paraId="1FF70470"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Jere</w:t>
            </w:r>
          </w:p>
        </w:tc>
        <w:tc>
          <w:tcPr>
            <w:tcW w:w="2593" w:type="dxa"/>
            <w:tcBorders>
              <w:top w:val="nil"/>
              <w:left w:val="nil"/>
              <w:bottom w:val="single" w:sz="4" w:space="0" w:color="auto"/>
              <w:right w:val="single" w:sz="4" w:space="0" w:color="auto"/>
            </w:tcBorders>
            <w:shd w:val="clear" w:color="auto" w:fill="auto"/>
            <w:hideMark/>
          </w:tcPr>
          <w:p w14:paraId="627202F8"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JUMAI BUNU KOLO</w:t>
            </w:r>
          </w:p>
        </w:tc>
        <w:tc>
          <w:tcPr>
            <w:tcW w:w="2268" w:type="dxa"/>
            <w:tcBorders>
              <w:top w:val="nil"/>
              <w:left w:val="nil"/>
              <w:bottom w:val="single" w:sz="4" w:space="0" w:color="auto"/>
              <w:right w:val="single" w:sz="8" w:space="0" w:color="auto"/>
            </w:tcBorders>
            <w:shd w:val="clear" w:color="auto" w:fill="auto"/>
            <w:noWrap/>
            <w:hideMark/>
          </w:tcPr>
          <w:p w14:paraId="4AE8CC78"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08066221454</w:t>
            </w:r>
          </w:p>
        </w:tc>
      </w:tr>
      <w:tr w:rsidR="00613B7F" w:rsidRPr="004C1BBF" w14:paraId="789E2E7F"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6C785F50"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0ED709A"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005BD8F"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Kaga</w:t>
            </w:r>
            <w:proofErr w:type="spellEnd"/>
          </w:p>
        </w:tc>
        <w:tc>
          <w:tcPr>
            <w:tcW w:w="2593" w:type="dxa"/>
            <w:tcBorders>
              <w:top w:val="nil"/>
              <w:left w:val="nil"/>
              <w:bottom w:val="single" w:sz="4" w:space="0" w:color="auto"/>
              <w:right w:val="single" w:sz="4" w:space="0" w:color="auto"/>
            </w:tcBorders>
            <w:shd w:val="clear" w:color="auto" w:fill="auto"/>
            <w:hideMark/>
          </w:tcPr>
          <w:p w14:paraId="4745C2D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IBRAHIM KONTO</w:t>
            </w:r>
          </w:p>
        </w:tc>
        <w:tc>
          <w:tcPr>
            <w:tcW w:w="2268" w:type="dxa"/>
            <w:tcBorders>
              <w:top w:val="nil"/>
              <w:left w:val="nil"/>
              <w:bottom w:val="single" w:sz="4" w:space="0" w:color="auto"/>
              <w:right w:val="single" w:sz="8" w:space="0" w:color="auto"/>
            </w:tcBorders>
            <w:shd w:val="clear" w:color="auto" w:fill="auto"/>
            <w:noWrap/>
            <w:hideMark/>
          </w:tcPr>
          <w:p w14:paraId="5A513655"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08068127774</w:t>
            </w:r>
          </w:p>
        </w:tc>
      </w:tr>
      <w:tr w:rsidR="00613B7F" w:rsidRPr="004C1BBF" w14:paraId="209A38C4"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676AB33F"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36B747F"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C60E23C"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Mafa</w:t>
            </w:r>
            <w:proofErr w:type="spellEnd"/>
          </w:p>
        </w:tc>
        <w:tc>
          <w:tcPr>
            <w:tcW w:w="2593" w:type="dxa"/>
            <w:tcBorders>
              <w:top w:val="nil"/>
              <w:left w:val="nil"/>
              <w:bottom w:val="single" w:sz="4" w:space="0" w:color="auto"/>
              <w:right w:val="single" w:sz="4" w:space="0" w:color="auto"/>
            </w:tcBorders>
            <w:shd w:val="clear" w:color="auto" w:fill="auto"/>
            <w:hideMark/>
          </w:tcPr>
          <w:p w14:paraId="3BD3F72E"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UMAR ALHAJI KURAMA</w:t>
            </w:r>
          </w:p>
        </w:tc>
        <w:tc>
          <w:tcPr>
            <w:tcW w:w="2268" w:type="dxa"/>
            <w:tcBorders>
              <w:top w:val="nil"/>
              <w:left w:val="nil"/>
              <w:bottom w:val="single" w:sz="4" w:space="0" w:color="auto"/>
              <w:right w:val="single" w:sz="8" w:space="0" w:color="auto"/>
            </w:tcBorders>
            <w:shd w:val="clear" w:color="auto" w:fill="auto"/>
            <w:noWrap/>
            <w:hideMark/>
          </w:tcPr>
          <w:p w14:paraId="4DBE8251"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08029800835</w:t>
            </w:r>
          </w:p>
        </w:tc>
      </w:tr>
      <w:tr w:rsidR="00613B7F" w:rsidRPr="004C1BBF" w14:paraId="2BBF90D9"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57807ACA"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6F36B13"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35FB3FB"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Magumeri</w:t>
            </w:r>
            <w:proofErr w:type="spellEnd"/>
          </w:p>
        </w:tc>
        <w:tc>
          <w:tcPr>
            <w:tcW w:w="2593" w:type="dxa"/>
            <w:tcBorders>
              <w:top w:val="nil"/>
              <w:left w:val="nil"/>
              <w:bottom w:val="single" w:sz="4" w:space="0" w:color="auto"/>
              <w:right w:val="single" w:sz="4" w:space="0" w:color="auto"/>
            </w:tcBorders>
            <w:shd w:val="clear" w:color="auto" w:fill="auto"/>
            <w:noWrap/>
            <w:hideMark/>
          </w:tcPr>
          <w:p w14:paraId="39889C98"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BABA KAUMI ALI</w:t>
            </w:r>
          </w:p>
        </w:tc>
        <w:tc>
          <w:tcPr>
            <w:tcW w:w="2268" w:type="dxa"/>
            <w:tcBorders>
              <w:top w:val="nil"/>
              <w:left w:val="nil"/>
              <w:bottom w:val="single" w:sz="4" w:space="0" w:color="auto"/>
              <w:right w:val="single" w:sz="8" w:space="0" w:color="auto"/>
            </w:tcBorders>
            <w:shd w:val="clear" w:color="auto" w:fill="auto"/>
            <w:noWrap/>
            <w:hideMark/>
          </w:tcPr>
          <w:p w14:paraId="48EC4929"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08023850385</w:t>
            </w:r>
          </w:p>
        </w:tc>
      </w:tr>
      <w:tr w:rsidR="00613B7F" w:rsidRPr="004C1BBF" w14:paraId="5EB44A65"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6F249E56"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ADB2A59"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74F481C1"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Maiduguri</w:t>
            </w:r>
          </w:p>
        </w:tc>
        <w:tc>
          <w:tcPr>
            <w:tcW w:w="2593" w:type="dxa"/>
            <w:tcBorders>
              <w:top w:val="nil"/>
              <w:left w:val="nil"/>
              <w:bottom w:val="single" w:sz="4" w:space="0" w:color="auto"/>
              <w:right w:val="single" w:sz="4" w:space="0" w:color="auto"/>
            </w:tcBorders>
            <w:shd w:val="clear" w:color="auto" w:fill="auto"/>
            <w:hideMark/>
          </w:tcPr>
          <w:p w14:paraId="6322B8D4"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BABAGANA RUFAI</w:t>
            </w:r>
          </w:p>
        </w:tc>
        <w:tc>
          <w:tcPr>
            <w:tcW w:w="2268" w:type="dxa"/>
            <w:tcBorders>
              <w:top w:val="nil"/>
              <w:left w:val="nil"/>
              <w:bottom w:val="single" w:sz="4" w:space="0" w:color="auto"/>
              <w:right w:val="single" w:sz="8" w:space="0" w:color="auto"/>
            </w:tcBorders>
            <w:shd w:val="clear" w:color="auto" w:fill="auto"/>
            <w:noWrap/>
            <w:hideMark/>
          </w:tcPr>
          <w:p w14:paraId="461996A0"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08025527628</w:t>
            </w:r>
          </w:p>
        </w:tc>
      </w:tr>
      <w:tr w:rsidR="00613B7F" w:rsidRPr="004C1BBF" w14:paraId="482AE9C4"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4596EF77"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A6D7BDA"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653528F1"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Nganzai</w:t>
            </w:r>
            <w:proofErr w:type="spellEnd"/>
          </w:p>
        </w:tc>
        <w:tc>
          <w:tcPr>
            <w:tcW w:w="2593" w:type="dxa"/>
            <w:tcBorders>
              <w:top w:val="nil"/>
              <w:left w:val="nil"/>
              <w:bottom w:val="single" w:sz="4" w:space="0" w:color="auto"/>
              <w:right w:val="single" w:sz="4" w:space="0" w:color="auto"/>
            </w:tcBorders>
            <w:shd w:val="clear" w:color="auto" w:fill="auto"/>
            <w:noWrap/>
            <w:hideMark/>
          </w:tcPr>
          <w:p w14:paraId="4370A215"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AHMODU </w:t>
            </w:r>
            <w:proofErr w:type="spellStart"/>
            <w:r w:rsidRPr="004C1BBF">
              <w:rPr>
                <w:rFonts w:ascii="Calibri" w:hAnsi="Calibri" w:cs="Calibri"/>
                <w:color w:val="000000"/>
                <w:sz w:val="28"/>
                <w:szCs w:val="28"/>
              </w:rPr>
              <w:t>AHMODU</w:t>
            </w:r>
            <w:proofErr w:type="spellEnd"/>
            <w:r w:rsidRPr="004C1BBF">
              <w:rPr>
                <w:rFonts w:ascii="Calibri" w:hAnsi="Calibri" w:cs="Calibri"/>
                <w:color w:val="000000"/>
                <w:sz w:val="28"/>
                <w:szCs w:val="28"/>
              </w:rPr>
              <w:t xml:space="preserve"> YUSUF</w:t>
            </w:r>
          </w:p>
        </w:tc>
        <w:tc>
          <w:tcPr>
            <w:tcW w:w="2268" w:type="dxa"/>
            <w:tcBorders>
              <w:top w:val="nil"/>
              <w:left w:val="nil"/>
              <w:bottom w:val="single" w:sz="4" w:space="0" w:color="auto"/>
              <w:right w:val="single" w:sz="8" w:space="0" w:color="auto"/>
            </w:tcBorders>
            <w:shd w:val="clear" w:color="auto" w:fill="auto"/>
            <w:noWrap/>
            <w:hideMark/>
          </w:tcPr>
          <w:p w14:paraId="5306D51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w:t>
            </w:r>
          </w:p>
        </w:tc>
      </w:tr>
      <w:tr w:rsidR="00613B7F" w:rsidRPr="004C1BBF" w14:paraId="2755489A" w14:textId="77777777" w:rsidTr="000C2B8A">
        <w:trPr>
          <w:trHeight w:val="40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3156E66F"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16</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6DD30F2E"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PLATEAU</w:t>
            </w:r>
          </w:p>
        </w:tc>
        <w:tc>
          <w:tcPr>
            <w:tcW w:w="2119" w:type="dxa"/>
            <w:tcBorders>
              <w:top w:val="nil"/>
              <w:left w:val="nil"/>
              <w:bottom w:val="single" w:sz="4" w:space="0" w:color="auto"/>
              <w:right w:val="single" w:sz="4" w:space="0" w:color="auto"/>
            </w:tcBorders>
            <w:shd w:val="clear" w:color="auto" w:fill="auto"/>
            <w:noWrap/>
            <w:hideMark/>
          </w:tcPr>
          <w:p w14:paraId="54FA5644"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Jos North</w:t>
            </w:r>
          </w:p>
        </w:tc>
        <w:tc>
          <w:tcPr>
            <w:tcW w:w="2593" w:type="dxa"/>
            <w:tcBorders>
              <w:top w:val="nil"/>
              <w:left w:val="nil"/>
              <w:bottom w:val="single" w:sz="4" w:space="0" w:color="auto"/>
              <w:right w:val="single" w:sz="4" w:space="0" w:color="auto"/>
            </w:tcBorders>
            <w:shd w:val="clear" w:color="auto" w:fill="auto"/>
            <w:hideMark/>
          </w:tcPr>
          <w:p w14:paraId="22CC409A"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VERITY DABAK</w:t>
            </w:r>
          </w:p>
        </w:tc>
        <w:tc>
          <w:tcPr>
            <w:tcW w:w="2268" w:type="dxa"/>
            <w:tcBorders>
              <w:top w:val="nil"/>
              <w:left w:val="nil"/>
              <w:bottom w:val="single" w:sz="4" w:space="0" w:color="auto"/>
              <w:right w:val="single" w:sz="8" w:space="0" w:color="auto"/>
            </w:tcBorders>
            <w:shd w:val="clear" w:color="auto" w:fill="auto"/>
            <w:hideMark/>
          </w:tcPr>
          <w:p w14:paraId="10D71BE1"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08036160320</w:t>
            </w:r>
          </w:p>
        </w:tc>
      </w:tr>
      <w:tr w:rsidR="00613B7F" w:rsidRPr="004C1BBF" w14:paraId="24958546"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0DCF08D3"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A924810"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38E37D9B"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Kanke</w:t>
            </w:r>
            <w:proofErr w:type="spellEnd"/>
          </w:p>
        </w:tc>
        <w:tc>
          <w:tcPr>
            <w:tcW w:w="2593" w:type="dxa"/>
            <w:tcBorders>
              <w:top w:val="nil"/>
              <w:left w:val="nil"/>
              <w:bottom w:val="single" w:sz="4" w:space="0" w:color="auto"/>
              <w:right w:val="single" w:sz="4" w:space="0" w:color="auto"/>
            </w:tcBorders>
            <w:shd w:val="clear" w:color="auto" w:fill="auto"/>
            <w:hideMark/>
          </w:tcPr>
          <w:p w14:paraId="0A567D73"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MULAK FYARDUNG DYELDI</w:t>
            </w:r>
          </w:p>
        </w:tc>
        <w:tc>
          <w:tcPr>
            <w:tcW w:w="2268" w:type="dxa"/>
            <w:tcBorders>
              <w:top w:val="nil"/>
              <w:left w:val="nil"/>
              <w:bottom w:val="single" w:sz="4" w:space="0" w:color="auto"/>
              <w:right w:val="single" w:sz="8" w:space="0" w:color="auto"/>
            </w:tcBorders>
            <w:shd w:val="clear" w:color="auto" w:fill="auto"/>
            <w:hideMark/>
          </w:tcPr>
          <w:p w14:paraId="33176BF6"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08039731344</w:t>
            </w:r>
          </w:p>
        </w:tc>
      </w:tr>
      <w:tr w:rsidR="00613B7F" w:rsidRPr="004C1BBF" w14:paraId="65B12083" w14:textId="77777777" w:rsidTr="000C2B8A">
        <w:trPr>
          <w:trHeight w:val="800"/>
        </w:trPr>
        <w:tc>
          <w:tcPr>
            <w:tcW w:w="654" w:type="dxa"/>
            <w:vMerge/>
            <w:tcBorders>
              <w:top w:val="nil"/>
              <w:left w:val="single" w:sz="8" w:space="0" w:color="auto"/>
              <w:bottom w:val="single" w:sz="4" w:space="0" w:color="auto"/>
              <w:right w:val="single" w:sz="4" w:space="0" w:color="auto"/>
            </w:tcBorders>
            <w:vAlign w:val="center"/>
            <w:hideMark/>
          </w:tcPr>
          <w:p w14:paraId="17269E28"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F8E2233"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4AC2C4CF"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Mangu</w:t>
            </w:r>
            <w:proofErr w:type="spellEnd"/>
          </w:p>
        </w:tc>
        <w:tc>
          <w:tcPr>
            <w:tcW w:w="2593" w:type="dxa"/>
            <w:tcBorders>
              <w:top w:val="nil"/>
              <w:left w:val="nil"/>
              <w:bottom w:val="single" w:sz="4" w:space="0" w:color="auto"/>
              <w:right w:val="single" w:sz="4" w:space="0" w:color="auto"/>
            </w:tcBorders>
            <w:shd w:val="clear" w:color="auto" w:fill="auto"/>
            <w:hideMark/>
          </w:tcPr>
          <w:p w14:paraId="2D052193"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SAMUEL ATSEN</w:t>
            </w:r>
          </w:p>
        </w:tc>
        <w:tc>
          <w:tcPr>
            <w:tcW w:w="2268" w:type="dxa"/>
            <w:tcBorders>
              <w:top w:val="nil"/>
              <w:left w:val="nil"/>
              <w:bottom w:val="single" w:sz="4" w:space="0" w:color="auto"/>
              <w:right w:val="single" w:sz="8" w:space="0" w:color="auto"/>
            </w:tcBorders>
            <w:shd w:val="clear" w:color="auto" w:fill="auto"/>
            <w:hideMark/>
          </w:tcPr>
          <w:p w14:paraId="38E5DF37"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07036829579 08022802930</w:t>
            </w:r>
          </w:p>
        </w:tc>
      </w:tr>
      <w:tr w:rsidR="00613B7F" w:rsidRPr="004C1BBF" w14:paraId="512C527E"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57393222"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8451572"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1D54A11D"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Pankshin</w:t>
            </w:r>
            <w:proofErr w:type="spellEnd"/>
          </w:p>
        </w:tc>
        <w:tc>
          <w:tcPr>
            <w:tcW w:w="2593" w:type="dxa"/>
            <w:tcBorders>
              <w:top w:val="nil"/>
              <w:left w:val="nil"/>
              <w:bottom w:val="single" w:sz="4" w:space="0" w:color="auto"/>
              <w:right w:val="single" w:sz="4" w:space="0" w:color="auto"/>
            </w:tcBorders>
            <w:shd w:val="clear" w:color="auto" w:fill="auto"/>
            <w:hideMark/>
          </w:tcPr>
          <w:p w14:paraId="52B5A230"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SENOK JOSEPH</w:t>
            </w:r>
          </w:p>
        </w:tc>
        <w:tc>
          <w:tcPr>
            <w:tcW w:w="2268" w:type="dxa"/>
            <w:tcBorders>
              <w:top w:val="nil"/>
              <w:left w:val="nil"/>
              <w:bottom w:val="single" w:sz="4" w:space="0" w:color="auto"/>
              <w:right w:val="single" w:sz="8" w:space="0" w:color="auto"/>
            </w:tcBorders>
            <w:shd w:val="clear" w:color="auto" w:fill="auto"/>
            <w:hideMark/>
          </w:tcPr>
          <w:p w14:paraId="1D1BDE50"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09060540012</w:t>
            </w:r>
          </w:p>
        </w:tc>
      </w:tr>
      <w:tr w:rsidR="00613B7F" w:rsidRPr="004C1BBF" w14:paraId="16C91362"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2C6584CA"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DA40B21"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hideMark/>
          </w:tcPr>
          <w:p w14:paraId="294BD159"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Shendam</w:t>
            </w:r>
            <w:proofErr w:type="spellEnd"/>
          </w:p>
        </w:tc>
        <w:tc>
          <w:tcPr>
            <w:tcW w:w="2593" w:type="dxa"/>
            <w:tcBorders>
              <w:top w:val="nil"/>
              <w:left w:val="nil"/>
              <w:bottom w:val="single" w:sz="4" w:space="0" w:color="auto"/>
              <w:right w:val="single" w:sz="4" w:space="0" w:color="auto"/>
            </w:tcBorders>
            <w:shd w:val="clear" w:color="auto" w:fill="auto"/>
            <w:hideMark/>
          </w:tcPr>
          <w:p w14:paraId="5CAB0D6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GRACE RWANCO</w:t>
            </w:r>
          </w:p>
        </w:tc>
        <w:tc>
          <w:tcPr>
            <w:tcW w:w="2268" w:type="dxa"/>
            <w:tcBorders>
              <w:top w:val="nil"/>
              <w:left w:val="nil"/>
              <w:bottom w:val="single" w:sz="4" w:space="0" w:color="auto"/>
              <w:right w:val="single" w:sz="8" w:space="0" w:color="auto"/>
            </w:tcBorders>
            <w:shd w:val="clear" w:color="auto" w:fill="auto"/>
            <w:hideMark/>
          </w:tcPr>
          <w:p w14:paraId="292F4DD1"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08065333547</w:t>
            </w:r>
          </w:p>
        </w:tc>
      </w:tr>
      <w:tr w:rsidR="00613B7F" w:rsidRPr="004C1BBF" w14:paraId="125F9B6D" w14:textId="77777777" w:rsidTr="000C2B8A">
        <w:trPr>
          <w:trHeight w:val="40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3AF962E1"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17</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0C532822"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KATSINA</w:t>
            </w:r>
          </w:p>
        </w:tc>
        <w:tc>
          <w:tcPr>
            <w:tcW w:w="2119" w:type="dxa"/>
            <w:tcBorders>
              <w:top w:val="nil"/>
              <w:left w:val="nil"/>
              <w:bottom w:val="single" w:sz="4" w:space="0" w:color="auto"/>
              <w:right w:val="single" w:sz="4" w:space="0" w:color="auto"/>
            </w:tcBorders>
            <w:shd w:val="clear" w:color="auto" w:fill="auto"/>
            <w:hideMark/>
          </w:tcPr>
          <w:p w14:paraId="6D376462"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Baure</w:t>
            </w:r>
            <w:proofErr w:type="spellEnd"/>
          </w:p>
        </w:tc>
        <w:tc>
          <w:tcPr>
            <w:tcW w:w="2593" w:type="dxa"/>
            <w:tcBorders>
              <w:top w:val="nil"/>
              <w:left w:val="nil"/>
              <w:bottom w:val="single" w:sz="4" w:space="0" w:color="auto"/>
              <w:right w:val="single" w:sz="4" w:space="0" w:color="auto"/>
            </w:tcBorders>
            <w:shd w:val="clear" w:color="auto" w:fill="auto"/>
            <w:hideMark/>
          </w:tcPr>
          <w:p w14:paraId="0113011C"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Sani Mustafa</w:t>
            </w:r>
          </w:p>
        </w:tc>
        <w:tc>
          <w:tcPr>
            <w:tcW w:w="2268" w:type="dxa"/>
            <w:tcBorders>
              <w:top w:val="nil"/>
              <w:left w:val="nil"/>
              <w:bottom w:val="single" w:sz="4" w:space="0" w:color="auto"/>
              <w:right w:val="single" w:sz="8" w:space="0" w:color="auto"/>
            </w:tcBorders>
            <w:shd w:val="clear" w:color="auto" w:fill="auto"/>
            <w:hideMark/>
          </w:tcPr>
          <w:p w14:paraId="511E4C3D"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08036448880</w:t>
            </w:r>
          </w:p>
        </w:tc>
      </w:tr>
      <w:tr w:rsidR="00613B7F" w:rsidRPr="004C1BBF" w14:paraId="7F86EBD4"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78DA6CAD"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E881F02"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771A7ACC"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Katsina</w:t>
            </w:r>
          </w:p>
        </w:tc>
        <w:tc>
          <w:tcPr>
            <w:tcW w:w="2593" w:type="dxa"/>
            <w:tcBorders>
              <w:top w:val="nil"/>
              <w:left w:val="nil"/>
              <w:bottom w:val="single" w:sz="4" w:space="0" w:color="auto"/>
              <w:right w:val="single" w:sz="4" w:space="0" w:color="auto"/>
            </w:tcBorders>
            <w:shd w:val="clear" w:color="auto" w:fill="auto"/>
            <w:hideMark/>
          </w:tcPr>
          <w:p w14:paraId="4DE5D3AD"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Bishir</w:t>
            </w:r>
            <w:proofErr w:type="spellEnd"/>
            <w:r w:rsidRPr="004C1BBF">
              <w:rPr>
                <w:rFonts w:ascii="Calibri" w:hAnsi="Calibri" w:cs="Calibri"/>
                <w:color w:val="000000"/>
                <w:sz w:val="28"/>
                <w:szCs w:val="28"/>
              </w:rPr>
              <w:t xml:space="preserve"> </w:t>
            </w:r>
            <w:proofErr w:type="spellStart"/>
            <w:r w:rsidRPr="004C1BBF">
              <w:rPr>
                <w:rFonts w:ascii="Calibri" w:hAnsi="Calibri" w:cs="Calibri"/>
                <w:color w:val="000000"/>
                <w:sz w:val="28"/>
                <w:szCs w:val="28"/>
              </w:rPr>
              <w:t>Isyaku</w:t>
            </w:r>
            <w:proofErr w:type="spellEnd"/>
          </w:p>
        </w:tc>
        <w:tc>
          <w:tcPr>
            <w:tcW w:w="2268" w:type="dxa"/>
            <w:tcBorders>
              <w:top w:val="nil"/>
              <w:left w:val="nil"/>
              <w:bottom w:val="single" w:sz="4" w:space="0" w:color="auto"/>
              <w:right w:val="single" w:sz="8" w:space="0" w:color="auto"/>
            </w:tcBorders>
            <w:shd w:val="clear" w:color="auto" w:fill="auto"/>
            <w:hideMark/>
          </w:tcPr>
          <w:p w14:paraId="04F67F86"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08033713632</w:t>
            </w:r>
          </w:p>
        </w:tc>
      </w:tr>
      <w:tr w:rsidR="00613B7F" w:rsidRPr="004C1BBF" w14:paraId="2880681E"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76120E09"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DB1705F"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0B30C528"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Mai’adua</w:t>
            </w:r>
            <w:proofErr w:type="spellEnd"/>
          </w:p>
        </w:tc>
        <w:tc>
          <w:tcPr>
            <w:tcW w:w="2593" w:type="dxa"/>
            <w:tcBorders>
              <w:top w:val="nil"/>
              <w:left w:val="nil"/>
              <w:bottom w:val="single" w:sz="4" w:space="0" w:color="auto"/>
              <w:right w:val="single" w:sz="4" w:space="0" w:color="auto"/>
            </w:tcBorders>
            <w:shd w:val="clear" w:color="auto" w:fill="auto"/>
            <w:hideMark/>
          </w:tcPr>
          <w:p w14:paraId="69083E6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Yunusa </w:t>
            </w:r>
            <w:proofErr w:type="spellStart"/>
            <w:r w:rsidRPr="004C1BBF">
              <w:rPr>
                <w:rFonts w:ascii="Calibri" w:hAnsi="Calibri" w:cs="Calibri"/>
                <w:color w:val="000000"/>
                <w:sz w:val="28"/>
                <w:szCs w:val="28"/>
              </w:rPr>
              <w:t>Sulaiman</w:t>
            </w:r>
            <w:proofErr w:type="spellEnd"/>
          </w:p>
        </w:tc>
        <w:tc>
          <w:tcPr>
            <w:tcW w:w="2268" w:type="dxa"/>
            <w:tcBorders>
              <w:top w:val="nil"/>
              <w:left w:val="nil"/>
              <w:bottom w:val="single" w:sz="4" w:space="0" w:color="auto"/>
              <w:right w:val="single" w:sz="8" w:space="0" w:color="auto"/>
            </w:tcBorders>
            <w:shd w:val="clear" w:color="auto" w:fill="auto"/>
            <w:hideMark/>
          </w:tcPr>
          <w:p w14:paraId="7C501D49"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08068021979</w:t>
            </w:r>
          </w:p>
        </w:tc>
      </w:tr>
      <w:tr w:rsidR="00613B7F" w:rsidRPr="004C1BBF" w14:paraId="3055D704"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6126FE45"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FF57FD3"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7835848F"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Rimi</w:t>
            </w:r>
            <w:proofErr w:type="spellEnd"/>
          </w:p>
        </w:tc>
        <w:tc>
          <w:tcPr>
            <w:tcW w:w="2593" w:type="dxa"/>
            <w:tcBorders>
              <w:top w:val="nil"/>
              <w:left w:val="nil"/>
              <w:bottom w:val="single" w:sz="4" w:space="0" w:color="auto"/>
              <w:right w:val="single" w:sz="4" w:space="0" w:color="auto"/>
            </w:tcBorders>
            <w:shd w:val="clear" w:color="auto" w:fill="auto"/>
            <w:hideMark/>
          </w:tcPr>
          <w:p w14:paraId="382B6A05"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Sani </w:t>
            </w:r>
            <w:proofErr w:type="spellStart"/>
            <w:r w:rsidRPr="004C1BBF">
              <w:rPr>
                <w:rFonts w:ascii="Calibri" w:hAnsi="Calibri" w:cs="Calibri"/>
                <w:color w:val="000000"/>
                <w:sz w:val="28"/>
                <w:szCs w:val="28"/>
              </w:rPr>
              <w:t>Badamasi</w:t>
            </w:r>
            <w:proofErr w:type="spellEnd"/>
          </w:p>
        </w:tc>
        <w:tc>
          <w:tcPr>
            <w:tcW w:w="2268" w:type="dxa"/>
            <w:tcBorders>
              <w:top w:val="nil"/>
              <w:left w:val="nil"/>
              <w:bottom w:val="single" w:sz="4" w:space="0" w:color="auto"/>
              <w:right w:val="single" w:sz="8" w:space="0" w:color="auto"/>
            </w:tcBorders>
            <w:shd w:val="clear" w:color="auto" w:fill="auto"/>
            <w:hideMark/>
          </w:tcPr>
          <w:p w14:paraId="748F1642"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08069748583</w:t>
            </w:r>
          </w:p>
        </w:tc>
      </w:tr>
      <w:tr w:rsidR="00613B7F" w:rsidRPr="004C1BBF" w14:paraId="439A2D9D"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682683CD"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89B3706"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hideMark/>
          </w:tcPr>
          <w:p w14:paraId="659ABC11"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Sandamu</w:t>
            </w:r>
            <w:proofErr w:type="spellEnd"/>
          </w:p>
        </w:tc>
        <w:tc>
          <w:tcPr>
            <w:tcW w:w="2593" w:type="dxa"/>
            <w:tcBorders>
              <w:top w:val="nil"/>
              <w:left w:val="nil"/>
              <w:bottom w:val="single" w:sz="4" w:space="0" w:color="auto"/>
              <w:right w:val="single" w:sz="4" w:space="0" w:color="auto"/>
            </w:tcBorders>
            <w:shd w:val="clear" w:color="auto" w:fill="auto"/>
            <w:hideMark/>
          </w:tcPr>
          <w:p w14:paraId="7C2DBEAD"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Sani Rabe</w:t>
            </w:r>
          </w:p>
        </w:tc>
        <w:tc>
          <w:tcPr>
            <w:tcW w:w="2268" w:type="dxa"/>
            <w:tcBorders>
              <w:top w:val="nil"/>
              <w:left w:val="nil"/>
              <w:bottom w:val="single" w:sz="4" w:space="0" w:color="auto"/>
              <w:right w:val="single" w:sz="8" w:space="0" w:color="auto"/>
            </w:tcBorders>
            <w:shd w:val="clear" w:color="auto" w:fill="auto"/>
            <w:hideMark/>
          </w:tcPr>
          <w:p w14:paraId="01F8DF46"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08038135396</w:t>
            </w:r>
          </w:p>
        </w:tc>
      </w:tr>
      <w:tr w:rsidR="00613B7F" w:rsidRPr="004C1BBF" w14:paraId="77A9D335"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0CD4A7D2"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18</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5536EE37"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KADUNA</w:t>
            </w:r>
          </w:p>
        </w:tc>
        <w:tc>
          <w:tcPr>
            <w:tcW w:w="2119" w:type="dxa"/>
            <w:tcBorders>
              <w:top w:val="nil"/>
              <w:left w:val="nil"/>
              <w:bottom w:val="single" w:sz="4" w:space="0" w:color="auto"/>
              <w:right w:val="single" w:sz="4" w:space="0" w:color="auto"/>
            </w:tcBorders>
            <w:shd w:val="clear" w:color="auto" w:fill="auto"/>
            <w:noWrap/>
            <w:vAlign w:val="center"/>
            <w:hideMark/>
          </w:tcPr>
          <w:p w14:paraId="375DA666"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Igabi</w:t>
            </w:r>
            <w:proofErr w:type="spellEnd"/>
          </w:p>
        </w:tc>
        <w:tc>
          <w:tcPr>
            <w:tcW w:w="2593" w:type="dxa"/>
            <w:tcBorders>
              <w:top w:val="nil"/>
              <w:left w:val="nil"/>
              <w:bottom w:val="single" w:sz="4" w:space="0" w:color="auto"/>
              <w:right w:val="single" w:sz="4" w:space="0" w:color="auto"/>
            </w:tcBorders>
            <w:shd w:val="clear" w:color="auto" w:fill="auto"/>
            <w:noWrap/>
            <w:hideMark/>
          </w:tcPr>
          <w:p w14:paraId="1EC5588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HARUNA LABARAN</w:t>
            </w:r>
          </w:p>
        </w:tc>
        <w:tc>
          <w:tcPr>
            <w:tcW w:w="2268" w:type="dxa"/>
            <w:tcBorders>
              <w:top w:val="nil"/>
              <w:left w:val="nil"/>
              <w:bottom w:val="single" w:sz="4" w:space="0" w:color="auto"/>
              <w:right w:val="single" w:sz="8" w:space="0" w:color="auto"/>
            </w:tcBorders>
            <w:shd w:val="clear" w:color="auto" w:fill="auto"/>
            <w:noWrap/>
            <w:hideMark/>
          </w:tcPr>
          <w:p w14:paraId="13E29CE6"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08023675926</w:t>
            </w:r>
          </w:p>
        </w:tc>
      </w:tr>
      <w:tr w:rsidR="00613B7F" w:rsidRPr="004C1BBF" w14:paraId="72C61784"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4918862C"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CE031CE"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4FE39449"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Jema'a</w:t>
            </w:r>
            <w:proofErr w:type="spellEnd"/>
          </w:p>
        </w:tc>
        <w:tc>
          <w:tcPr>
            <w:tcW w:w="2593" w:type="dxa"/>
            <w:tcBorders>
              <w:top w:val="nil"/>
              <w:left w:val="nil"/>
              <w:bottom w:val="single" w:sz="4" w:space="0" w:color="auto"/>
              <w:right w:val="single" w:sz="4" w:space="0" w:color="auto"/>
            </w:tcBorders>
            <w:shd w:val="clear" w:color="auto" w:fill="auto"/>
            <w:noWrap/>
            <w:hideMark/>
          </w:tcPr>
          <w:p w14:paraId="68BC964C"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CHRISTOPHER KASUWA</w:t>
            </w:r>
          </w:p>
        </w:tc>
        <w:tc>
          <w:tcPr>
            <w:tcW w:w="2268" w:type="dxa"/>
            <w:tcBorders>
              <w:top w:val="nil"/>
              <w:left w:val="nil"/>
              <w:bottom w:val="single" w:sz="4" w:space="0" w:color="auto"/>
              <w:right w:val="single" w:sz="8" w:space="0" w:color="auto"/>
            </w:tcBorders>
            <w:shd w:val="clear" w:color="auto" w:fill="auto"/>
            <w:noWrap/>
            <w:hideMark/>
          </w:tcPr>
          <w:p w14:paraId="25DEE363"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07085558255</w:t>
            </w:r>
          </w:p>
        </w:tc>
      </w:tr>
      <w:tr w:rsidR="00613B7F" w:rsidRPr="004C1BBF" w14:paraId="2A72C198"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348118E4"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7A4B912"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655CC400"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Kaduna North</w:t>
            </w:r>
          </w:p>
        </w:tc>
        <w:tc>
          <w:tcPr>
            <w:tcW w:w="2593" w:type="dxa"/>
            <w:tcBorders>
              <w:top w:val="nil"/>
              <w:left w:val="nil"/>
              <w:bottom w:val="single" w:sz="4" w:space="0" w:color="auto"/>
              <w:right w:val="single" w:sz="4" w:space="0" w:color="auto"/>
            </w:tcBorders>
            <w:shd w:val="clear" w:color="auto" w:fill="auto"/>
            <w:noWrap/>
            <w:hideMark/>
          </w:tcPr>
          <w:p w14:paraId="32D81363"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HAFSAT ABDULLAHI</w:t>
            </w:r>
          </w:p>
        </w:tc>
        <w:tc>
          <w:tcPr>
            <w:tcW w:w="2268" w:type="dxa"/>
            <w:tcBorders>
              <w:top w:val="nil"/>
              <w:left w:val="nil"/>
              <w:bottom w:val="single" w:sz="4" w:space="0" w:color="auto"/>
              <w:right w:val="single" w:sz="8" w:space="0" w:color="auto"/>
            </w:tcBorders>
            <w:shd w:val="clear" w:color="auto" w:fill="auto"/>
            <w:noWrap/>
            <w:hideMark/>
          </w:tcPr>
          <w:p w14:paraId="266C7936"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08036619117</w:t>
            </w:r>
          </w:p>
        </w:tc>
      </w:tr>
      <w:tr w:rsidR="00613B7F" w:rsidRPr="004C1BBF" w14:paraId="17324DAE"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0F79A7CF"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9275D88"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063C0021"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Kagarko</w:t>
            </w:r>
            <w:proofErr w:type="spellEnd"/>
          </w:p>
        </w:tc>
        <w:tc>
          <w:tcPr>
            <w:tcW w:w="2593" w:type="dxa"/>
            <w:tcBorders>
              <w:top w:val="nil"/>
              <w:left w:val="nil"/>
              <w:bottom w:val="single" w:sz="4" w:space="0" w:color="auto"/>
              <w:right w:val="single" w:sz="4" w:space="0" w:color="auto"/>
            </w:tcBorders>
            <w:shd w:val="clear" w:color="auto" w:fill="auto"/>
            <w:noWrap/>
            <w:hideMark/>
          </w:tcPr>
          <w:p w14:paraId="46DD9DAC"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HABILA BITRUS</w:t>
            </w:r>
          </w:p>
        </w:tc>
        <w:tc>
          <w:tcPr>
            <w:tcW w:w="2268" w:type="dxa"/>
            <w:tcBorders>
              <w:top w:val="nil"/>
              <w:left w:val="nil"/>
              <w:bottom w:val="single" w:sz="4" w:space="0" w:color="auto"/>
              <w:right w:val="single" w:sz="8" w:space="0" w:color="auto"/>
            </w:tcBorders>
            <w:shd w:val="clear" w:color="auto" w:fill="auto"/>
            <w:noWrap/>
            <w:hideMark/>
          </w:tcPr>
          <w:p w14:paraId="3EF6A55A"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07069502271</w:t>
            </w:r>
          </w:p>
        </w:tc>
      </w:tr>
      <w:tr w:rsidR="00613B7F" w:rsidRPr="004C1BBF" w14:paraId="0FFA4880"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FDAD9D5"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9E3C77A"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026859F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Zaria</w:t>
            </w:r>
          </w:p>
        </w:tc>
        <w:tc>
          <w:tcPr>
            <w:tcW w:w="2593" w:type="dxa"/>
            <w:tcBorders>
              <w:top w:val="nil"/>
              <w:left w:val="nil"/>
              <w:bottom w:val="single" w:sz="4" w:space="0" w:color="auto"/>
              <w:right w:val="single" w:sz="4" w:space="0" w:color="auto"/>
            </w:tcBorders>
            <w:shd w:val="clear" w:color="auto" w:fill="auto"/>
            <w:noWrap/>
            <w:hideMark/>
          </w:tcPr>
          <w:p w14:paraId="7850B0AC"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GARBA UMAR</w:t>
            </w:r>
          </w:p>
        </w:tc>
        <w:tc>
          <w:tcPr>
            <w:tcW w:w="2268" w:type="dxa"/>
            <w:tcBorders>
              <w:top w:val="nil"/>
              <w:left w:val="nil"/>
              <w:bottom w:val="single" w:sz="4" w:space="0" w:color="auto"/>
              <w:right w:val="single" w:sz="8" w:space="0" w:color="auto"/>
            </w:tcBorders>
            <w:shd w:val="clear" w:color="auto" w:fill="auto"/>
            <w:noWrap/>
            <w:hideMark/>
          </w:tcPr>
          <w:p w14:paraId="4A96A30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08100835184</w:t>
            </w:r>
          </w:p>
        </w:tc>
      </w:tr>
      <w:tr w:rsidR="00613B7F" w:rsidRPr="004C1BBF" w14:paraId="4A850669" w14:textId="77777777" w:rsidTr="000C2B8A">
        <w:trPr>
          <w:trHeight w:val="38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0FBC0602"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19</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3B3F3459"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SOKOTO</w:t>
            </w:r>
          </w:p>
        </w:tc>
        <w:tc>
          <w:tcPr>
            <w:tcW w:w="2119" w:type="dxa"/>
            <w:tcBorders>
              <w:top w:val="nil"/>
              <w:left w:val="nil"/>
              <w:bottom w:val="single" w:sz="4" w:space="0" w:color="auto"/>
              <w:right w:val="single" w:sz="4" w:space="0" w:color="auto"/>
            </w:tcBorders>
            <w:shd w:val="clear" w:color="auto" w:fill="auto"/>
            <w:noWrap/>
            <w:vAlign w:val="center"/>
            <w:hideMark/>
          </w:tcPr>
          <w:p w14:paraId="02C807F6"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Gada</w:t>
            </w:r>
            <w:proofErr w:type="spellEnd"/>
          </w:p>
        </w:tc>
        <w:tc>
          <w:tcPr>
            <w:tcW w:w="2593" w:type="dxa"/>
            <w:tcBorders>
              <w:top w:val="nil"/>
              <w:left w:val="nil"/>
              <w:bottom w:val="single" w:sz="4" w:space="0" w:color="auto"/>
              <w:right w:val="single" w:sz="4" w:space="0" w:color="auto"/>
            </w:tcBorders>
            <w:shd w:val="clear" w:color="auto" w:fill="auto"/>
            <w:noWrap/>
            <w:hideMark/>
          </w:tcPr>
          <w:p w14:paraId="4EE622BC"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ABUBAKAR UMAR</w:t>
            </w:r>
          </w:p>
        </w:tc>
        <w:tc>
          <w:tcPr>
            <w:tcW w:w="2268" w:type="dxa"/>
            <w:tcBorders>
              <w:top w:val="nil"/>
              <w:left w:val="nil"/>
              <w:bottom w:val="single" w:sz="4" w:space="0" w:color="auto"/>
              <w:right w:val="single" w:sz="8" w:space="0" w:color="auto"/>
            </w:tcBorders>
            <w:shd w:val="clear" w:color="auto" w:fill="auto"/>
            <w:noWrap/>
            <w:hideMark/>
          </w:tcPr>
          <w:p w14:paraId="6DCF733E"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08037351828</w:t>
            </w:r>
          </w:p>
        </w:tc>
      </w:tr>
      <w:tr w:rsidR="00613B7F" w:rsidRPr="004C1BBF" w14:paraId="6C362C7D"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C53D1C5"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6A3546C"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22EA95C4"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Gwadabawa</w:t>
            </w:r>
            <w:proofErr w:type="spellEnd"/>
          </w:p>
        </w:tc>
        <w:tc>
          <w:tcPr>
            <w:tcW w:w="2593" w:type="dxa"/>
            <w:tcBorders>
              <w:top w:val="nil"/>
              <w:left w:val="nil"/>
              <w:bottom w:val="single" w:sz="4" w:space="0" w:color="auto"/>
              <w:right w:val="single" w:sz="4" w:space="0" w:color="auto"/>
            </w:tcBorders>
            <w:shd w:val="clear" w:color="auto" w:fill="auto"/>
            <w:noWrap/>
            <w:hideMark/>
          </w:tcPr>
          <w:p w14:paraId="1C805493"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ABUBAKAR UBA</w:t>
            </w:r>
          </w:p>
        </w:tc>
        <w:tc>
          <w:tcPr>
            <w:tcW w:w="2268" w:type="dxa"/>
            <w:tcBorders>
              <w:top w:val="nil"/>
              <w:left w:val="nil"/>
              <w:bottom w:val="single" w:sz="4" w:space="0" w:color="auto"/>
              <w:right w:val="single" w:sz="8" w:space="0" w:color="auto"/>
            </w:tcBorders>
            <w:shd w:val="clear" w:color="auto" w:fill="auto"/>
            <w:noWrap/>
            <w:hideMark/>
          </w:tcPr>
          <w:p w14:paraId="0239531D"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07061829037</w:t>
            </w:r>
          </w:p>
        </w:tc>
      </w:tr>
      <w:tr w:rsidR="00613B7F" w:rsidRPr="004C1BBF" w14:paraId="3B87267A"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7555B703"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45AEBBE"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5F12C963"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Sokoto North</w:t>
            </w:r>
          </w:p>
        </w:tc>
        <w:tc>
          <w:tcPr>
            <w:tcW w:w="2593" w:type="dxa"/>
            <w:tcBorders>
              <w:top w:val="nil"/>
              <w:left w:val="nil"/>
              <w:bottom w:val="single" w:sz="4" w:space="0" w:color="auto"/>
              <w:right w:val="single" w:sz="4" w:space="0" w:color="auto"/>
            </w:tcBorders>
            <w:shd w:val="clear" w:color="auto" w:fill="auto"/>
            <w:noWrap/>
            <w:hideMark/>
          </w:tcPr>
          <w:p w14:paraId="6EC4D46C"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MAMUDA ABDULKARIM KADADI</w:t>
            </w:r>
          </w:p>
        </w:tc>
        <w:tc>
          <w:tcPr>
            <w:tcW w:w="2268" w:type="dxa"/>
            <w:tcBorders>
              <w:top w:val="nil"/>
              <w:left w:val="nil"/>
              <w:bottom w:val="single" w:sz="4" w:space="0" w:color="auto"/>
              <w:right w:val="single" w:sz="8" w:space="0" w:color="auto"/>
            </w:tcBorders>
            <w:shd w:val="clear" w:color="auto" w:fill="auto"/>
            <w:noWrap/>
            <w:hideMark/>
          </w:tcPr>
          <w:p w14:paraId="10161DE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07068273388</w:t>
            </w:r>
          </w:p>
        </w:tc>
      </w:tr>
      <w:tr w:rsidR="00613B7F" w:rsidRPr="004C1BBF" w14:paraId="070F18AB"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4ADBE931"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18DD297"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68D4EA3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Tambuwal</w:t>
            </w:r>
          </w:p>
        </w:tc>
        <w:tc>
          <w:tcPr>
            <w:tcW w:w="2593" w:type="dxa"/>
            <w:tcBorders>
              <w:top w:val="nil"/>
              <w:left w:val="nil"/>
              <w:bottom w:val="single" w:sz="4" w:space="0" w:color="auto"/>
              <w:right w:val="single" w:sz="4" w:space="0" w:color="auto"/>
            </w:tcBorders>
            <w:shd w:val="clear" w:color="auto" w:fill="auto"/>
            <w:noWrap/>
            <w:hideMark/>
          </w:tcPr>
          <w:p w14:paraId="4B2AD18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NASIRU MUHAMMAD</w:t>
            </w:r>
          </w:p>
        </w:tc>
        <w:tc>
          <w:tcPr>
            <w:tcW w:w="2268" w:type="dxa"/>
            <w:tcBorders>
              <w:top w:val="nil"/>
              <w:left w:val="nil"/>
              <w:bottom w:val="single" w:sz="4" w:space="0" w:color="auto"/>
              <w:right w:val="single" w:sz="8" w:space="0" w:color="auto"/>
            </w:tcBorders>
            <w:shd w:val="clear" w:color="auto" w:fill="auto"/>
            <w:noWrap/>
            <w:hideMark/>
          </w:tcPr>
          <w:p w14:paraId="44B5A1D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08100721991</w:t>
            </w:r>
          </w:p>
        </w:tc>
      </w:tr>
      <w:tr w:rsidR="00613B7F" w:rsidRPr="004C1BBF" w14:paraId="7B1939C4" w14:textId="77777777" w:rsidTr="000C2B8A">
        <w:trPr>
          <w:trHeight w:val="380"/>
        </w:trPr>
        <w:tc>
          <w:tcPr>
            <w:tcW w:w="654" w:type="dxa"/>
            <w:vMerge/>
            <w:tcBorders>
              <w:top w:val="nil"/>
              <w:left w:val="single" w:sz="8" w:space="0" w:color="auto"/>
              <w:bottom w:val="single" w:sz="4" w:space="0" w:color="auto"/>
              <w:right w:val="single" w:sz="4" w:space="0" w:color="auto"/>
            </w:tcBorders>
            <w:vAlign w:val="center"/>
            <w:hideMark/>
          </w:tcPr>
          <w:p w14:paraId="6931FDE2"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3DE5B5EC"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3080EB03"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Wurno</w:t>
            </w:r>
            <w:proofErr w:type="spellEnd"/>
          </w:p>
        </w:tc>
        <w:tc>
          <w:tcPr>
            <w:tcW w:w="2593" w:type="dxa"/>
            <w:tcBorders>
              <w:top w:val="nil"/>
              <w:left w:val="nil"/>
              <w:bottom w:val="single" w:sz="4" w:space="0" w:color="auto"/>
              <w:right w:val="single" w:sz="4" w:space="0" w:color="auto"/>
            </w:tcBorders>
            <w:shd w:val="clear" w:color="auto" w:fill="auto"/>
            <w:noWrap/>
            <w:hideMark/>
          </w:tcPr>
          <w:p w14:paraId="5CC4A87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DAN IGE JABBI YABO</w:t>
            </w:r>
          </w:p>
        </w:tc>
        <w:tc>
          <w:tcPr>
            <w:tcW w:w="2268" w:type="dxa"/>
            <w:tcBorders>
              <w:top w:val="nil"/>
              <w:left w:val="nil"/>
              <w:bottom w:val="single" w:sz="4" w:space="0" w:color="auto"/>
              <w:right w:val="single" w:sz="8" w:space="0" w:color="auto"/>
            </w:tcBorders>
            <w:shd w:val="clear" w:color="auto" w:fill="auto"/>
            <w:noWrap/>
            <w:hideMark/>
          </w:tcPr>
          <w:p w14:paraId="7F806114"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07062686060</w:t>
            </w:r>
          </w:p>
        </w:tc>
      </w:tr>
      <w:tr w:rsidR="00613B7F" w:rsidRPr="004C1BBF" w14:paraId="3CDF84AE" w14:textId="77777777" w:rsidTr="000C2B8A">
        <w:trPr>
          <w:trHeight w:val="400"/>
        </w:trPr>
        <w:tc>
          <w:tcPr>
            <w:tcW w:w="654" w:type="dxa"/>
            <w:vMerge w:val="restart"/>
            <w:tcBorders>
              <w:top w:val="nil"/>
              <w:left w:val="single" w:sz="8" w:space="0" w:color="auto"/>
              <w:bottom w:val="single" w:sz="4" w:space="0" w:color="auto"/>
              <w:right w:val="single" w:sz="4" w:space="0" w:color="auto"/>
            </w:tcBorders>
            <w:shd w:val="clear" w:color="auto" w:fill="auto"/>
            <w:noWrap/>
            <w:hideMark/>
          </w:tcPr>
          <w:p w14:paraId="11CA1E00"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20</w:t>
            </w:r>
          </w:p>
        </w:tc>
        <w:tc>
          <w:tcPr>
            <w:tcW w:w="1575" w:type="dxa"/>
            <w:vMerge w:val="restart"/>
            <w:tcBorders>
              <w:top w:val="nil"/>
              <w:left w:val="single" w:sz="4" w:space="0" w:color="auto"/>
              <w:bottom w:val="single" w:sz="4" w:space="0" w:color="auto"/>
              <w:right w:val="single" w:sz="4" w:space="0" w:color="auto"/>
            </w:tcBorders>
            <w:shd w:val="clear" w:color="auto" w:fill="auto"/>
            <w:noWrap/>
            <w:hideMark/>
          </w:tcPr>
          <w:p w14:paraId="11ED9AFA"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JIGAWA</w:t>
            </w:r>
          </w:p>
        </w:tc>
        <w:tc>
          <w:tcPr>
            <w:tcW w:w="2119" w:type="dxa"/>
            <w:tcBorders>
              <w:top w:val="nil"/>
              <w:left w:val="nil"/>
              <w:bottom w:val="single" w:sz="4" w:space="0" w:color="auto"/>
              <w:right w:val="single" w:sz="4" w:space="0" w:color="auto"/>
            </w:tcBorders>
            <w:shd w:val="clear" w:color="auto" w:fill="auto"/>
            <w:noWrap/>
            <w:vAlign w:val="bottom"/>
            <w:hideMark/>
          </w:tcPr>
          <w:p w14:paraId="635F2C67"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Taura </w:t>
            </w:r>
          </w:p>
        </w:tc>
        <w:tc>
          <w:tcPr>
            <w:tcW w:w="2593" w:type="dxa"/>
            <w:tcBorders>
              <w:top w:val="nil"/>
              <w:left w:val="nil"/>
              <w:bottom w:val="single" w:sz="4" w:space="0" w:color="auto"/>
              <w:right w:val="single" w:sz="4" w:space="0" w:color="auto"/>
            </w:tcBorders>
            <w:shd w:val="clear" w:color="auto" w:fill="auto"/>
            <w:noWrap/>
            <w:vAlign w:val="bottom"/>
            <w:hideMark/>
          </w:tcPr>
          <w:p w14:paraId="5537657A"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Gambo</w:t>
            </w:r>
            <w:proofErr w:type="spellEnd"/>
            <w:r w:rsidRPr="004C1BBF">
              <w:rPr>
                <w:rFonts w:ascii="Calibri" w:hAnsi="Calibri" w:cs="Calibri"/>
                <w:color w:val="000000"/>
                <w:sz w:val="28"/>
                <w:szCs w:val="28"/>
              </w:rPr>
              <w:t xml:space="preserve"> </w:t>
            </w:r>
            <w:proofErr w:type="spellStart"/>
            <w:r w:rsidRPr="004C1BBF">
              <w:rPr>
                <w:rFonts w:ascii="Calibri" w:hAnsi="Calibri" w:cs="Calibri"/>
                <w:color w:val="000000"/>
                <w:sz w:val="28"/>
                <w:szCs w:val="28"/>
              </w:rPr>
              <w:t>Ubale</w:t>
            </w:r>
            <w:proofErr w:type="spellEnd"/>
          </w:p>
        </w:tc>
        <w:tc>
          <w:tcPr>
            <w:tcW w:w="2268" w:type="dxa"/>
            <w:tcBorders>
              <w:top w:val="nil"/>
              <w:left w:val="nil"/>
              <w:bottom w:val="single" w:sz="4" w:space="0" w:color="auto"/>
              <w:right w:val="single" w:sz="8" w:space="0" w:color="auto"/>
            </w:tcBorders>
            <w:shd w:val="clear" w:color="auto" w:fill="auto"/>
            <w:noWrap/>
            <w:vAlign w:val="center"/>
            <w:hideMark/>
          </w:tcPr>
          <w:p w14:paraId="493CCF0A" w14:textId="77777777" w:rsidR="00613B7F" w:rsidRPr="004C1BBF" w:rsidRDefault="00613B7F" w:rsidP="000C2B8A">
            <w:pPr>
              <w:jc w:val="both"/>
              <w:rPr>
                <w:rFonts w:ascii="Calibri" w:hAnsi="Calibri" w:cs="Calibri"/>
                <w:color w:val="000000"/>
                <w:sz w:val="28"/>
                <w:szCs w:val="28"/>
              </w:rPr>
            </w:pPr>
            <w:r w:rsidRPr="004C1BBF">
              <w:rPr>
                <w:rFonts w:ascii="Calibri" w:hAnsi="Calibri" w:cs="Calibri"/>
                <w:color w:val="000000"/>
                <w:sz w:val="28"/>
                <w:szCs w:val="28"/>
              </w:rPr>
              <w:t>07036290120</w:t>
            </w:r>
          </w:p>
        </w:tc>
      </w:tr>
      <w:tr w:rsidR="00613B7F" w:rsidRPr="004C1BBF" w14:paraId="26390000"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65F1DD14"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0ABB2841"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4903ECE0"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Yankwashe</w:t>
            </w:r>
            <w:proofErr w:type="spellEnd"/>
            <w:r w:rsidRPr="004C1BBF">
              <w:rPr>
                <w:rFonts w:ascii="Calibri" w:hAnsi="Calibri" w:cs="Calibri"/>
                <w:color w:val="000000"/>
                <w:sz w:val="28"/>
                <w:szCs w:val="28"/>
              </w:rPr>
              <w:t xml:space="preserve"> </w:t>
            </w:r>
          </w:p>
        </w:tc>
        <w:tc>
          <w:tcPr>
            <w:tcW w:w="2593" w:type="dxa"/>
            <w:tcBorders>
              <w:top w:val="nil"/>
              <w:left w:val="nil"/>
              <w:bottom w:val="single" w:sz="4" w:space="0" w:color="auto"/>
              <w:right w:val="single" w:sz="4" w:space="0" w:color="auto"/>
            </w:tcBorders>
            <w:shd w:val="clear" w:color="auto" w:fill="auto"/>
            <w:noWrap/>
            <w:vAlign w:val="bottom"/>
            <w:hideMark/>
          </w:tcPr>
          <w:p w14:paraId="36A32E1C"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Muhammed </w:t>
            </w:r>
            <w:proofErr w:type="spellStart"/>
            <w:r w:rsidRPr="004C1BBF">
              <w:rPr>
                <w:rFonts w:ascii="Calibri" w:hAnsi="Calibri" w:cs="Calibri"/>
                <w:color w:val="000000"/>
                <w:sz w:val="28"/>
                <w:szCs w:val="28"/>
              </w:rPr>
              <w:t>Ashafa</w:t>
            </w:r>
            <w:proofErr w:type="spellEnd"/>
            <w:r w:rsidRPr="004C1BBF">
              <w:rPr>
                <w:rFonts w:ascii="Calibri" w:hAnsi="Calibri" w:cs="Calibri"/>
                <w:color w:val="000000"/>
                <w:sz w:val="28"/>
                <w:szCs w:val="28"/>
              </w:rPr>
              <w:t xml:space="preserve"> Abdullahi </w:t>
            </w:r>
          </w:p>
        </w:tc>
        <w:tc>
          <w:tcPr>
            <w:tcW w:w="2268" w:type="dxa"/>
            <w:tcBorders>
              <w:top w:val="nil"/>
              <w:left w:val="nil"/>
              <w:bottom w:val="single" w:sz="4" w:space="0" w:color="auto"/>
              <w:right w:val="single" w:sz="8" w:space="0" w:color="auto"/>
            </w:tcBorders>
            <w:shd w:val="clear" w:color="auto" w:fill="auto"/>
            <w:noWrap/>
            <w:vAlign w:val="center"/>
            <w:hideMark/>
          </w:tcPr>
          <w:p w14:paraId="2D2CAEC1" w14:textId="77777777" w:rsidR="00613B7F" w:rsidRPr="004C1BBF" w:rsidRDefault="00613B7F" w:rsidP="000C2B8A">
            <w:pPr>
              <w:jc w:val="both"/>
              <w:rPr>
                <w:rFonts w:ascii="Calibri" w:hAnsi="Calibri" w:cs="Calibri"/>
                <w:color w:val="000000"/>
                <w:sz w:val="28"/>
                <w:szCs w:val="28"/>
              </w:rPr>
            </w:pPr>
            <w:r w:rsidRPr="004C1BBF">
              <w:rPr>
                <w:rFonts w:ascii="Calibri" w:hAnsi="Calibri" w:cs="Calibri"/>
                <w:color w:val="000000"/>
                <w:sz w:val="28"/>
                <w:szCs w:val="28"/>
              </w:rPr>
              <w:t>08065528836</w:t>
            </w:r>
          </w:p>
        </w:tc>
      </w:tr>
      <w:tr w:rsidR="00613B7F" w:rsidRPr="004C1BBF" w14:paraId="71D12582"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73C1CA53"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6C7BD98C"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6655B263"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Kazaure</w:t>
            </w:r>
            <w:proofErr w:type="spellEnd"/>
          </w:p>
        </w:tc>
        <w:tc>
          <w:tcPr>
            <w:tcW w:w="2593" w:type="dxa"/>
            <w:tcBorders>
              <w:top w:val="nil"/>
              <w:left w:val="nil"/>
              <w:bottom w:val="single" w:sz="4" w:space="0" w:color="auto"/>
              <w:right w:val="single" w:sz="4" w:space="0" w:color="auto"/>
            </w:tcBorders>
            <w:shd w:val="clear" w:color="auto" w:fill="auto"/>
            <w:noWrap/>
            <w:vAlign w:val="bottom"/>
            <w:hideMark/>
          </w:tcPr>
          <w:p w14:paraId="00A97AC7"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Shehu Abubakar </w:t>
            </w:r>
          </w:p>
        </w:tc>
        <w:tc>
          <w:tcPr>
            <w:tcW w:w="2268" w:type="dxa"/>
            <w:tcBorders>
              <w:top w:val="nil"/>
              <w:left w:val="nil"/>
              <w:bottom w:val="single" w:sz="4" w:space="0" w:color="auto"/>
              <w:right w:val="single" w:sz="8" w:space="0" w:color="auto"/>
            </w:tcBorders>
            <w:shd w:val="clear" w:color="auto" w:fill="auto"/>
            <w:noWrap/>
            <w:vAlign w:val="center"/>
            <w:hideMark/>
          </w:tcPr>
          <w:p w14:paraId="00D7CC9C" w14:textId="77777777" w:rsidR="00613B7F" w:rsidRPr="004C1BBF" w:rsidRDefault="00613B7F" w:rsidP="000C2B8A">
            <w:pPr>
              <w:jc w:val="both"/>
              <w:rPr>
                <w:rFonts w:ascii="Calibri" w:hAnsi="Calibri" w:cs="Calibri"/>
                <w:color w:val="000000"/>
                <w:sz w:val="28"/>
                <w:szCs w:val="28"/>
              </w:rPr>
            </w:pPr>
            <w:r w:rsidRPr="004C1BBF">
              <w:rPr>
                <w:rFonts w:ascii="Calibri" w:hAnsi="Calibri" w:cs="Calibri"/>
                <w:color w:val="000000"/>
                <w:sz w:val="28"/>
                <w:szCs w:val="28"/>
              </w:rPr>
              <w:t>07037425048</w:t>
            </w:r>
          </w:p>
        </w:tc>
      </w:tr>
      <w:tr w:rsidR="00613B7F" w:rsidRPr="004C1BBF" w14:paraId="4A477123"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7F98D156"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4A3D17F"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3BA8B55A"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Sule </w:t>
            </w:r>
            <w:proofErr w:type="spellStart"/>
            <w:r w:rsidRPr="004C1BBF">
              <w:rPr>
                <w:rFonts w:ascii="Calibri" w:hAnsi="Calibri" w:cs="Calibri"/>
                <w:color w:val="000000"/>
                <w:sz w:val="28"/>
                <w:szCs w:val="28"/>
              </w:rPr>
              <w:t>tankarkar</w:t>
            </w:r>
            <w:proofErr w:type="spellEnd"/>
          </w:p>
        </w:tc>
        <w:tc>
          <w:tcPr>
            <w:tcW w:w="2593" w:type="dxa"/>
            <w:tcBorders>
              <w:top w:val="nil"/>
              <w:left w:val="nil"/>
              <w:bottom w:val="single" w:sz="4" w:space="0" w:color="auto"/>
              <w:right w:val="single" w:sz="4" w:space="0" w:color="auto"/>
            </w:tcBorders>
            <w:shd w:val="clear" w:color="auto" w:fill="auto"/>
            <w:noWrap/>
            <w:vAlign w:val="bottom"/>
            <w:hideMark/>
          </w:tcPr>
          <w:p w14:paraId="52420AB9"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Shuaibu</w:t>
            </w:r>
            <w:proofErr w:type="spellEnd"/>
            <w:r w:rsidRPr="004C1BBF">
              <w:rPr>
                <w:rFonts w:ascii="Calibri" w:hAnsi="Calibri" w:cs="Calibri"/>
                <w:color w:val="000000"/>
                <w:sz w:val="28"/>
                <w:szCs w:val="28"/>
              </w:rPr>
              <w:t xml:space="preserve"> Sule </w:t>
            </w:r>
          </w:p>
        </w:tc>
        <w:tc>
          <w:tcPr>
            <w:tcW w:w="2268" w:type="dxa"/>
            <w:tcBorders>
              <w:top w:val="nil"/>
              <w:left w:val="nil"/>
              <w:bottom w:val="single" w:sz="4" w:space="0" w:color="auto"/>
              <w:right w:val="single" w:sz="8" w:space="0" w:color="auto"/>
            </w:tcBorders>
            <w:shd w:val="clear" w:color="auto" w:fill="auto"/>
            <w:noWrap/>
            <w:vAlign w:val="center"/>
            <w:hideMark/>
          </w:tcPr>
          <w:p w14:paraId="4AA22A8E" w14:textId="77777777" w:rsidR="00613B7F" w:rsidRPr="004C1BBF" w:rsidRDefault="00613B7F" w:rsidP="000C2B8A">
            <w:pPr>
              <w:jc w:val="both"/>
              <w:rPr>
                <w:rFonts w:ascii="Calibri" w:hAnsi="Calibri" w:cs="Calibri"/>
                <w:color w:val="000000"/>
                <w:sz w:val="28"/>
                <w:szCs w:val="28"/>
              </w:rPr>
            </w:pPr>
            <w:r w:rsidRPr="004C1BBF">
              <w:rPr>
                <w:rFonts w:ascii="Calibri" w:hAnsi="Calibri" w:cs="Calibri"/>
                <w:color w:val="000000"/>
                <w:sz w:val="28"/>
                <w:szCs w:val="28"/>
              </w:rPr>
              <w:t>08036963268</w:t>
            </w:r>
          </w:p>
        </w:tc>
      </w:tr>
      <w:tr w:rsidR="00613B7F" w:rsidRPr="004C1BBF" w14:paraId="5B53F3EA"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31CC269B"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FF1C872"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79A3A9D5"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Garki</w:t>
            </w:r>
          </w:p>
        </w:tc>
        <w:tc>
          <w:tcPr>
            <w:tcW w:w="2593" w:type="dxa"/>
            <w:tcBorders>
              <w:top w:val="nil"/>
              <w:left w:val="nil"/>
              <w:bottom w:val="single" w:sz="4" w:space="0" w:color="auto"/>
              <w:right w:val="single" w:sz="4" w:space="0" w:color="auto"/>
            </w:tcBorders>
            <w:shd w:val="clear" w:color="auto" w:fill="auto"/>
            <w:noWrap/>
            <w:vAlign w:val="bottom"/>
            <w:hideMark/>
          </w:tcPr>
          <w:p w14:paraId="16B74A4A"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Mu'azu</w:t>
            </w:r>
            <w:proofErr w:type="spellEnd"/>
            <w:r w:rsidRPr="004C1BBF">
              <w:rPr>
                <w:rFonts w:ascii="Calibri" w:hAnsi="Calibri" w:cs="Calibri"/>
                <w:color w:val="000000"/>
                <w:sz w:val="28"/>
                <w:szCs w:val="28"/>
              </w:rPr>
              <w:t xml:space="preserve"> A. </w:t>
            </w:r>
            <w:proofErr w:type="spellStart"/>
            <w:r w:rsidRPr="004C1BBF">
              <w:rPr>
                <w:rFonts w:ascii="Calibri" w:hAnsi="Calibri" w:cs="Calibri"/>
                <w:color w:val="000000"/>
                <w:sz w:val="28"/>
                <w:szCs w:val="28"/>
              </w:rPr>
              <w:t>Auyo</w:t>
            </w:r>
            <w:proofErr w:type="spellEnd"/>
          </w:p>
        </w:tc>
        <w:tc>
          <w:tcPr>
            <w:tcW w:w="2268" w:type="dxa"/>
            <w:tcBorders>
              <w:top w:val="nil"/>
              <w:left w:val="nil"/>
              <w:bottom w:val="single" w:sz="4" w:space="0" w:color="auto"/>
              <w:right w:val="single" w:sz="8" w:space="0" w:color="auto"/>
            </w:tcBorders>
            <w:shd w:val="clear" w:color="auto" w:fill="auto"/>
            <w:noWrap/>
            <w:vAlign w:val="center"/>
            <w:hideMark/>
          </w:tcPr>
          <w:p w14:paraId="10A9C0BE" w14:textId="77777777" w:rsidR="00613B7F" w:rsidRPr="004C1BBF" w:rsidRDefault="00613B7F" w:rsidP="000C2B8A">
            <w:pPr>
              <w:jc w:val="both"/>
              <w:rPr>
                <w:rFonts w:ascii="Calibri" w:hAnsi="Calibri" w:cs="Calibri"/>
                <w:color w:val="000000"/>
                <w:sz w:val="28"/>
                <w:szCs w:val="28"/>
              </w:rPr>
            </w:pPr>
            <w:r w:rsidRPr="004C1BBF">
              <w:rPr>
                <w:rFonts w:ascii="Calibri" w:hAnsi="Calibri" w:cs="Calibri"/>
                <w:color w:val="000000"/>
                <w:sz w:val="28"/>
                <w:szCs w:val="28"/>
              </w:rPr>
              <w:t>08034610771</w:t>
            </w:r>
          </w:p>
        </w:tc>
      </w:tr>
      <w:tr w:rsidR="00613B7F" w:rsidRPr="004C1BBF" w14:paraId="3EB3700A"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3EC14F5E"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90EB08D"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6397DE2C"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Gumel</w:t>
            </w:r>
            <w:proofErr w:type="spellEnd"/>
            <w:r w:rsidRPr="004C1BBF">
              <w:rPr>
                <w:rFonts w:ascii="Calibri" w:hAnsi="Calibri" w:cs="Calibri"/>
                <w:color w:val="000000"/>
                <w:sz w:val="28"/>
                <w:szCs w:val="28"/>
              </w:rPr>
              <w:t xml:space="preserve"> </w:t>
            </w:r>
          </w:p>
        </w:tc>
        <w:tc>
          <w:tcPr>
            <w:tcW w:w="2593" w:type="dxa"/>
            <w:tcBorders>
              <w:top w:val="nil"/>
              <w:left w:val="nil"/>
              <w:bottom w:val="single" w:sz="4" w:space="0" w:color="auto"/>
              <w:right w:val="single" w:sz="4" w:space="0" w:color="auto"/>
            </w:tcBorders>
            <w:shd w:val="clear" w:color="auto" w:fill="auto"/>
            <w:noWrap/>
            <w:vAlign w:val="bottom"/>
            <w:hideMark/>
          </w:tcPr>
          <w:p w14:paraId="54332CBA"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 xml:space="preserve">Ibrahim Musa </w:t>
            </w:r>
            <w:proofErr w:type="spellStart"/>
            <w:r w:rsidRPr="004C1BBF">
              <w:rPr>
                <w:rFonts w:ascii="Calibri" w:hAnsi="Calibri" w:cs="Calibri"/>
                <w:color w:val="000000"/>
                <w:sz w:val="28"/>
                <w:szCs w:val="28"/>
              </w:rPr>
              <w:t>Ayuba</w:t>
            </w:r>
            <w:proofErr w:type="spellEnd"/>
            <w:r w:rsidRPr="004C1BBF">
              <w:rPr>
                <w:rFonts w:ascii="Calibri" w:hAnsi="Calibri" w:cs="Calibri"/>
                <w:color w:val="000000"/>
                <w:sz w:val="28"/>
                <w:szCs w:val="28"/>
              </w:rPr>
              <w:t xml:space="preserve"> </w:t>
            </w:r>
          </w:p>
        </w:tc>
        <w:tc>
          <w:tcPr>
            <w:tcW w:w="2268" w:type="dxa"/>
            <w:tcBorders>
              <w:top w:val="nil"/>
              <w:left w:val="nil"/>
              <w:bottom w:val="single" w:sz="4" w:space="0" w:color="auto"/>
              <w:right w:val="single" w:sz="8" w:space="0" w:color="auto"/>
            </w:tcBorders>
            <w:shd w:val="clear" w:color="auto" w:fill="auto"/>
            <w:noWrap/>
            <w:vAlign w:val="center"/>
            <w:hideMark/>
          </w:tcPr>
          <w:p w14:paraId="4A47C73E" w14:textId="77777777" w:rsidR="00613B7F" w:rsidRPr="004C1BBF" w:rsidRDefault="00613B7F" w:rsidP="000C2B8A">
            <w:pPr>
              <w:jc w:val="both"/>
              <w:rPr>
                <w:rFonts w:ascii="Calibri" w:hAnsi="Calibri" w:cs="Calibri"/>
                <w:color w:val="000000"/>
                <w:sz w:val="28"/>
                <w:szCs w:val="28"/>
              </w:rPr>
            </w:pPr>
            <w:r w:rsidRPr="004C1BBF">
              <w:rPr>
                <w:rFonts w:ascii="Calibri" w:hAnsi="Calibri" w:cs="Calibri"/>
                <w:color w:val="000000"/>
                <w:sz w:val="28"/>
                <w:szCs w:val="28"/>
              </w:rPr>
              <w:t>07034629530</w:t>
            </w:r>
          </w:p>
        </w:tc>
      </w:tr>
      <w:tr w:rsidR="00613B7F" w:rsidRPr="004C1BBF" w14:paraId="60E050B8"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04DDF34C"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1CB5EE9"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0204E23F"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Ringim</w:t>
            </w:r>
            <w:proofErr w:type="spellEnd"/>
            <w:r w:rsidRPr="004C1BBF">
              <w:rPr>
                <w:rFonts w:ascii="Calibri" w:hAnsi="Calibri" w:cs="Calibri"/>
                <w:color w:val="000000"/>
                <w:sz w:val="28"/>
                <w:szCs w:val="28"/>
              </w:rPr>
              <w:t xml:space="preserve"> </w:t>
            </w:r>
          </w:p>
        </w:tc>
        <w:tc>
          <w:tcPr>
            <w:tcW w:w="2593" w:type="dxa"/>
            <w:tcBorders>
              <w:top w:val="nil"/>
              <w:left w:val="nil"/>
              <w:bottom w:val="single" w:sz="4" w:space="0" w:color="auto"/>
              <w:right w:val="single" w:sz="4" w:space="0" w:color="auto"/>
            </w:tcBorders>
            <w:shd w:val="clear" w:color="auto" w:fill="auto"/>
            <w:noWrap/>
            <w:vAlign w:val="bottom"/>
            <w:hideMark/>
          </w:tcPr>
          <w:p w14:paraId="106836F3"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Sulaiman</w:t>
            </w:r>
            <w:proofErr w:type="spellEnd"/>
            <w:r w:rsidRPr="004C1BBF">
              <w:rPr>
                <w:rFonts w:ascii="Calibri" w:hAnsi="Calibri" w:cs="Calibri"/>
                <w:color w:val="000000"/>
                <w:sz w:val="28"/>
                <w:szCs w:val="28"/>
              </w:rPr>
              <w:t xml:space="preserve"> Bako</w:t>
            </w:r>
          </w:p>
        </w:tc>
        <w:tc>
          <w:tcPr>
            <w:tcW w:w="2268" w:type="dxa"/>
            <w:tcBorders>
              <w:top w:val="nil"/>
              <w:left w:val="nil"/>
              <w:bottom w:val="single" w:sz="4" w:space="0" w:color="auto"/>
              <w:right w:val="single" w:sz="8" w:space="0" w:color="auto"/>
            </w:tcBorders>
            <w:shd w:val="clear" w:color="auto" w:fill="auto"/>
            <w:noWrap/>
            <w:vAlign w:val="center"/>
            <w:hideMark/>
          </w:tcPr>
          <w:p w14:paraId="0910B444" w14:textId="77777777" w:rsidR="00613B7F" w:rsidRPr="004C1BBF" w:rsidRDefault="00613B7F" w:rsidP="000C2B8A">
            <w:pPr>
              <w:jc w:val="both"/>
              <w:rPr>
                <w:rFonts w:ascii="Calibri" w:hAnsi="Calibri" w:cs="Calibri"/>
                <w:color w:val="000000"/>
                <w:sz w:val="28"/>
                <w:szCs w:val="28"/>
              </w:rPr>
            </w:pPr>
            <w:r w:rsidRPr="004C1BBF">
              <w:rPr>
                <w:rFonts w:ascii="Calibri" w:hAnsi="Calibri" w:cs="Calibri"/>
                <w:color w:val="000000"/>
                <w:sz w:val="28"/>
                <w:szCs w:val="28"/>
              </w:rPr>
              <w:t>08030520790</w:t>
            </w:r>
          </w:p>
        </w:tc>
      </w:tr>
      <w:tr w:rsidR="00613B7F" w:rsidRPr="004C1BBF" w14:paraId="53830658"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18858FA4"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56E45687"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10D84B9E"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Gwiwa</w:t>
            </w:r>
            <w:proofErr w:type="spellEnd"/>
          </w:p>
        </w:tc>
        <w:tc>
          <w:tcPr>
            <w:tcW w:w="2593" w:type="dxa"/>
            <w:tcBorders>
              <w:top w:val="nil"/>
              <w:left w:val="nil"/>
              <w:bottom w:val="single" w:sz="4" w:space="0" w:color="auto"/>
              <w:right w:val="single" w:sz="4" w:space="0" w:color="auto"/>
            </w:tcBorders>
            <w:shd w:val="clear" w:color="auto" w:fill="auto"/>
            <w:noWrap/>
            <w:vAlign w:val="bottom"/>
            <w:hideMark/>
          </w:tcPr>
          <w:p w14:paraId="54D9A651"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Hafsat</w:t>
            </w:r>
            <w:proofErr w:type="spellEnd"/>
            <w:r w:rsidRPr="004C1BBF">
              <w:rPr>
                <w:rFonts w:ascii="Calibri" w:hAnsi="Calibri" w:cs="Calibri"/>
                <w:color w:val="000000"/>
                <w:sz w:val="28"/>
                <w:szCs w:val="28"/>
              </w:rPr>
              <w:t xml:space="preserve"> G. Yahaya</w:t>
            </w:r>
          </w:p>
        </w:tc>
        <w:tc>
          <w:tcPr>
            <w:tcW w:w="2268" w:type="dxa"/>
            <w:tcBorders>
              <w:top w:val="nil"/>
              <w:left w:val="nil"/>
              <w:bottom w:val="single" w:sz="4" w:space="0" w:color="auto"/>
              <w:right w:val="single" w:sz="8" w:space="0" w:color="auto"/>
            </w:tcBorders>
            <w:shd w:val="clear" w:color="auto" w:fill="auto"/>
            <w:noWrap/>
            <w:vAlign w:val="center"/>
            <w:hideMark/>
          </w:tcPr>
          <w:p w14:paraId="3CCE5AED" w14:textId="77777777" w:rsidR="00613B7F" w:rsidRPr="004C1BBF" w:rsidRDefault="00613B7F" w:rsidP="000C2B8A">
            <w:pPr>
              <w:jc w:val="both"/>
              <w:rPr>
                <w:rFonts w:ascii="Calibri" w:hAnsi="Calibri" w:cs="Calibri"/>
                <w:color w:val="000000"/>
                <w:sz w:val="28"/>
                <w:szCs w:val="28"/>
              </w:rPr>
            </w:pPr>
            <w:r w:rsidRPr="004C1BBF">
              <w:rPr>
                <w:rFonts w:ascii="Calibri" w:hAnsi="Calibri" w:cs="Calibri"/>
                <w:color w:val="000000"/>
                <w:sz w:val="28"/>
                <w:szCs w:val="28"/>
              </w:rPr>
              <w:t>08069825543</w:t>
            </w:r>
          </w:p>
        </w:tc>
      </w:tr>
      <w:tr w:rsidR="00613B7F" w:rsidRPr="004C1BBF" w14:paraId="4DE282E9"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64974C69"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1B5B4E4F"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18D7F156"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Roni</w:t>
            </w:r>
          </w:p>
        </w:tc>
        <w:tc>
          <w:tcPr>
            <w:tcW w:w="2593" w:type="dxa"/>
            <w:tcBorders>
              <w:top w:val="nil"/>
              <w:left w:val="nil"/>
              <w:bottom w:val="single" w:sz="4" w:space="0" w:color="auto"/>
              <w:right w:val="single" w:sz="4" w:space="0" w:color="auto"/>
            </w:tcBorders>
            <w:shd w:val="clear" w:color="auto" w:fill="auto"/>
            <w:noWrap/>
            <w:vAlign w:val="bottom"/>
            <w:hideMark/>
          </w:tcPr>
          <w:p w14:paraId="2F523268"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Sabiu</w:t>
            </w:r>
            <w:proofErr w:type="spellEnd"/>
            <w:r w:rsidRPr="004C1BBF">
              <w:rPr>
                <w:rFonts w:ascii="Calibri" w:hAnsi="Calibri" w:cs="Calibri"/>
                <w:color w:val="000000"/>
                <w:sz w:val="28"/>
                <w:szCs w:val="28"/>
              </w:rPr>
              <w:t xml:space="preserve"> </w:t>
            </w:r>
            <w:proofErr w:type="spellStart"/>
            <w:r w:rsidRPr="004C1BBF">
              <w:rPr>
                <w:rFonts w:ascii="Calibri" w:hAnsi="Calibri" w:cs="Calibri"/>
                <w:color w:val="000000"/>
                <w:sz w:val="28"/>
                <w:szCs w:val="28"/>
              </w:rPr>
              <w:t>Lawan</w:t>
            </w:r>
            <w:proofErr w:type="spellEnd"/>
            <w:r w:rsidRPr="004C1BBF">
              <w:rPr>
                <w:rFonts w:ascii="Calibri" w:hAnsi="Calibri" w:cs="Calibri"/>
                <w:color w:val="000000"/>
                <w:sz w:val="28"/>
                <w:szCs w:val="28"/>
              </w:rPr>
              <w:t xml:space="preserve"> Yusuf </w:t>
            </w:r>
          </w:p>
        </w:tc>
        <w:tc>
          <w:tcPr>
            <w:tcW w:w="2268" w:type="dxa"/>
            <w:tcBorders>
              <w:top w:val="nil"/>
              <w:left w:val="nil"/>
              <w:bottom w:val="single" w:sz="4" w:space="0" w:color="auto"/>
              <w:right w:val="single" w:sz="8" w:space="0" w:color="auto"/>
            </w:tcBorders>
            <w:shd w:val="clear" w:color="auto" w:fill="auto"/>
            <w:noWrap/>
            <w:vAlign w:val="center"/>
            <w:hideMark/>
          </w:tcPr>
          <w:p w14:paraId="7F64822A" w14:textId="77777777" w:rsidR="00613B7F" w:rsidRPr="004C1BBF" w:rsidRDefault="00613B7F" w:rsidP="000C2B8A">
            <w:pPr>
              <w:jc w:val="both"/>
              <w:rPr>
                <w:rFonts w:ascii="Calibri" w:hAnsi="Calibri" w:cs="Calibri"/>
                <w:color w:val="000000"/>
                <w:sz w:val="28"/>
                <w:szCs w:val="28"/>
              </w:rPr>
            </w:pPr>
            <w:r w:rsidRPr="004C1BBF">
              <w:rPr>
                <w:rFonts w:ascii="Calibri" w:hAnsi="Calibri" w:cs="Calibri"/>
                <w:color w:val="000000"/>
                <w:sz w:val="28"/>
                <w:szCs w:val="28"/>
              </w:rPr>
              <w:t>07036293750</w:t>
            </w:r>
          </w:p>
        </w:tc>
      </w:tr>
      <w:tr w:rsidR="00613B7F" w:rsidRPr="004C1BBF" w14:paraId="0F9B1878"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05C51604"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74EA441C"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5A43C9E6"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Gagarawa</w:t>
            </w:r>
            <w:proofErr w:type="spellEnd"/>
          </w:p>
        </w:tc>
        <w:tc>
          <w:tcPr>
            <w:tcW w:w="2593" w:type="dxa"/>
            <w:tcBorders>
              <w:top w:val="nil"/>
              <w:left w:val="nil"/>
              <w:bottom w:val="single" w:sz="4" w:space="0" w:color="auto"/>
              <w:right w:val="single" w:sz="4" w:space="0" w:color="auto"/>
            </w:tcBorders>
            <w:shd w:val="clear" w:color="auto" w:fill="auto"/>
            <w:noWrap/>
            <w:vAlign w:val="bottom"/>
            <w:hideMark/>
          </w:tcPr>
          <w:p w14:paraId="75A573C3"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Muftahu</w:t>
            </w:r>
            <w:proofErr w:type="spellEnd"/>
            <w:r w:rsidRPr="004C1BBF">
              <w:rPr>
                <w:rFonts w:ascii="Calibri" w:hAnsi="Calibri" w:cs="Calibri"/>
                <w:color w:val="000000"/>
                <w:sz w:val="28"/>
                <w:szCs w:val="28"/>
              </w:rPr>
              <w:t xml:space="preserve"> Abdu </w:t>
            </w:r>
            <w:proofErr w:type="spellStart"/>
            <w:r w:rsidRPr="004C1BBF">
              <w:rPr>
                <w:rFonts w:ascii="Calibri" w:hAnsi="Calibri" w:cs="Calibri"/>
                <w:color w:val="000000"/>
                <w:sz w:val="28"/>
                <w:szCs w:val="28"/>
              </w:rPr>
              <w:t>Sankara</w:t>
            </w:r>
            <w:proofErr w:type="spellEnd"/>
          </w:p>
        </w:tc>
        <w:tc>
          <w:tcPr>
            <w:tcW w:w="2268" w:type="dxa"/>
            <w:tcBorders>
              <w:top w:val="nil"/>
              <w:left w:val="nil"/>
              <w:bottom w:val="single" w:sz="4" w:space="0" w:color="auto"/>
              <w:right w:val="single" w:sz="8" w:space="0" w:color="auto"/>
            </w:tcBorders>
            <w:shd w:val="clear" w:color="auto" w:fill="auto"/>
            <w:noWrap/>
            <w:vAlign w:val="center"/>
            <w:hideMark/>
          </w:tcPr>
          <w:p w14:paraId="6756FFAA" w14:textId="77777777" w:rsidR="00613B7F" w:rsidRPr="004C1BBF" w:rsidRDefault="00613B7F" w:rsidP="000C2B8A">
            <w:pPr>
              <w:jc w:val="both"/>
              <w:rPr>
                <w:rFonts w:ascii="Calibri" w:hAnsi="Calibri" w:cs="Calibri"/>
                <w:color w:val="000000"/>
                <w:sz w:val="28"/>
                <w:szCs w:val="28"/>
              </w:rPr>
            </w:pPr>
            <w:r w:rsidRPr="004C1BBF">
              <w:rPr>
                <w:rFonts w:ascii="Calibri" w:hAnsi="Calibri" w:cs="Calibri"/>
                <w:color w:val="000000"/>
                <w:sz w:val="28"/>
                <w:szCs w:val="28"/>
              </w:rPr>
              <w:t>07031314909</w:t>
            </w:r>
          </w:p>
        </w:tc>
      </w:tr>
      <w:tr w:rsidR="00613B7F" w:rsidRPr="004C1BBF" w14:paraId="747492DF"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4C0662CC"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2C091696"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73B4303C"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Maigatari</w:t>
            </w:r>
            <w:proofErr w:type="spellEnd"/>
          </w:p>
        </w:tc>
        <w:tc>
          <w:tcPr>
            <w:tcW w:w="2593" w:type="dxa"/>
            <w:tcBorders>
              <w:top w:val="nil"/>
              <w:left w:val="nil"/>
              <w:bottom w:val="single" w:sz="4" w:space="0" w:color="auto"/>
              <w:right w:val="single" w:sz="4" w:space="0" w:color="auto"/>
            </w:tcBorders>
            <w:shd w:val="clear" w:color="auto" w:fill="auto"/>
            <w:noWrap/>
            <w:vAlign w:val="bottom"/>
            <w:hideMark/>
          </w:tcPr>
          <w:p w14:paraId="62AB7364"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Ahmed</w:t>
            </w:r>
          </w:p>
        </w:tc>
        <w:tc>
          <w:tcPr>
            <w:tcW w:w="2268" w:type="dxa"/>
            <w:tcBorders>
              <w:top w:val="nil"/>
              <w:left w:val="nil"/>
              <w:bottom w:val="single" w:sz="4" w:space="0" w:color="auto"/>
              <w:right w:val="single" w:sz="8" w:space="0" w:color="auto"/>
            </w:tcBorders>
            <w:shd w:val="clear" w:color="auto" w:fill="auto"/>
            <w:noWrap/>
            <w:vAlign w:val="center"/>
            <w:hideMark/>
          </w:tcPr>
          <w:p w14:paraId="6676BE6F" w14:textId="77777777" w:rsidR="00613B7F" w:rsidRPr="004C1BBF" w:rsidRDefault="00613B7F" w:rsidP="000C2B8A">
            <w:pPr>
              <w:jc w:val="both"/>
              <w:rPr>
                <w:rFonts w:ascii="Calibri" w:hAnsi="Calibri" w:cs="Calibri"/>
                <w:color w:val="000000"/>
                <w:sz w:val="28"/>
                <w:szCs w:val="28"/>
              </w:rPr>
            </w:pPr>
            <w:r w:rsidRPr="004C1BBF">
              <w:rPr>
                <w:rFonts w:ascii="Calibri" w:hAnsi="Calibri" w:cs="Calibri"/>
                <w:color w:val="000000"/>
                <w:sz w:val="28"/>
                <w:szCs w:val="28"/>
              </w:rPr>
              <w:t>07032669601</w:t>
            </w:r>
          </w:p>
        </w:tc>
      </w:tr>
      <w:tr w:rsidR="00613B7F" w:rsidRPr="004C1BBF" w14:paraId="0A7C182A" w14:textId="77777777" w:rsidTr="000C2B8A">
        <w:trPr>
          <w:trHeight w:val="400"/>
        </w:trPr>
        <w:tc>
          <w:tcPr>
            <w:tcW w:w="654" w:type="dxa"/>
            <w:vMerge/>
            <w:tcBorders>
              <w:top w:val="nil"/>
              <w:left w:val="single" w:sz="8" w:space="0" w:color="auto"/>
              <w:bottom w:val="single" w:sz="4" w:space="0" w:color="auto"/>
              <w:right w:val="single" w:sz="4" w:space="0" w:color="auto"/>
            </w:tcBorders>
            <w:vAlign w:val="center"/>
            <w:hideMark/>
          </w:tcPr>
          <w:p w14:paraId="37335A17"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4" w:space="0" w:color="auto"/>
              <w:right w:val="single" w:sz="4" w:space="0" w:color="auto"/>
            </w:tcBorders>
            <w:vAlign w:val="center"/>
            <w:hideMark/>
          </w:tcPr>
          <w:p w14:paraId="4813FF8B"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bottom"/>
            <w:hideMark/>
          </w:tcPr>
          <w:p w14:paraId="423F5382"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Babura</w:t>
            </w:r>
          </w:p>
        </w:tc>
        <w:tc>
          <w:tcPr>
            <w:tcW w:w="2593" w:type="dxa"/>
            <w:tcBorders>
              <w:top w:val="nil"/>
              <w:left w:val="nil"/>
              <w:bottom w:val="single" w:sz="4" w:space="0" w:color="auto"/>
              <w:right w:val="single" w:sz="4" w:space="0" w:color="auto"/>
            </w:tcBorders>
            <w:shd w:val="clear" w:color="auto" w:fill="auto"/>
            <w:noWrap/>
            <w:vAlign w:val="bottom"/>
            <w:hideMark/>
          </w:tcPr>
          <w:p w14:paraId="12737E2B"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Lawan</w:t>
            </w:r>
            <w:proofErr w:type="spellEnd"/>
            <w:r w:rsidRPr="004C1BBF">
              <w:rPr>
                <w:rFonts w:ascii="Calibri" w:hAnsi="Calibri" w:cs="Calibri"/>
                <w:color w:val="000000"/>
                <w:sz w:val="28"/>
                <w:szCs w:val="28"/>
              </w:rPr>
              <w:t xml:space="preserve"> Sabo</w:t>
            </w:r>
          </w:p>
        </w:tc>
        <w:tc>
          <w:tcPr>
            <w:tcW w:w="2268" w:type="dxa"/>
            <w:tcBorders>
              <w:top w:val="nil"/>
              <w:left w:val="nil"/>
              <w:bottom w:val="single" w:sz="4" w:space="0" w:color="auto"/>
              <w:right w:val="single" w:sz="8" w:space="0" w:color="auto"/>
            </w:tcBorders>
            <w:shd w:val="clear" w:color="auto" w:fill="auto"/>
            <w:noWrap/>
            <w:vAlign w:val="center"/>
            <w:hideMark/>
          </w:tcPr>
          <w:p w14:paraId="73BBE639" w14:textId="77777777" w:rsidR="00613B7F" w:rsidRPr="004C1BBF" w:rsidRDefault="00613B7F" w:rsidP="000C2B8A">
            <w:pPr>
              <w:jc w:val="both"/>
              <w:rPr>
                <w:rFonts w:ascii="Calibri" w:hAnsi="Calibri" w:cs="Calibri"/>
                <w:color w:val="000000"/>
                <w:sz w:val="28"/>
                <w:szCs w:val="28"/>
              </w:rPr>
            </w:pPr>
            <w:r w:rsidRPr="004C1BBF">
              <w:rPr>
                <w:rFonts w:ascii="Calibri" w:hAnsi="Calibri" w:cs="Calibri"/>
                <w:color w:val="000000"/>
                <w:sz w:val="28"/>
                <w:szCs w:val="28"/>
              </w:rPr>
              <w:t>08036214111</w:t>
            </w:r>
          </w:p>
        </w:tc>
      </w:tr>
      <w:tr w:rsidR="00613B7F" w:rsidRPr="004C1BBF" w14:paraId="1CD2885D" w14:textId="77777777" w:rsidTr="000C2B8A">
        <w:trPr>
          <w:trHeight w:val="380"/>
        </w:trPr>
        <w:tc>
          <w:tcPr>
            <w:tcW w:w="654" w:type="dxa"/>
            <w:vMerge w:val="restart"/>
            <w:tcBorders>
              <w:top w:val="nil"/>
              <w:left w:val="single" w:sz="8" w:space="0" w:color="auto"/>
              <w:bottom w:val="single" w:sz="8" w:space="0" w:color="000000"/>
              <w:right w:val="single" w:sz="4" w:space="0" w:color="auto"/>
            </w:tcBorders>
            <w:shd w:val="clear" w:color="auto" w:fill="auto"/>
            <w:noWrap/>
            <w:hideMark/>
          </w:tcPr>
          <w:p w14:paraId="55B7B5AF"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21</w:t>
            </w:r>
          </w:p>
        </w:tc>
        <w:tc>
          <w:tcPr>
            <w:tcW w:w="1575" w:type="dxa"/>
            <w:vMerge w:val="restart"/>
            <w:tcBorders>
              <w:top w:val="nil"/>
              <w:left w:val="single" w:sz="4" w:space="0" w:color="auto"/>
              <w:bottom w:val="single" w:sz="8" w:space="0" w:color="000000"/>
              <w:right w:val="single" w:sz="4" w:space="0" w:color="auto"/>
            </w:tcBorders>
            <w:shd w:val="clear" w:color="auto" w:fill="auto"/>
            <w:noWrap/>
            <w:hideMark/>
          </w:tcPr>
          <w:p w14:paraId="03C1DDC9" w14:textId="77777777" w:rsidR="00613B7F" w:rsidRPr="004C1BBF" w:rsidRDefault="00613B7F" w:rsidP="000C2B8A">
            <w:pPr>
              <w:jc w:val="center"/>
              <w:rPr>
                <w:rFonts w:ascii="Calibri" w:hAnsi="Calibri" w:cs="Calibri"/>
                <w:color w:val="000000"/>
                <w:sz w:val="28"/>
                <w:szCs w:val="28"/>
              </w:rPr>
            </w:pPr>
            <w:r w:rsidRPr="004C1BBF">
              <w:rPr>
                <w:rFonts w:ascii="Calibri" w:hAnsi="Calibri" w:cs="Calibri"/>
                <w:color w:val="000000"/>
                <w:sz w:val="28"/>
                <w:szCs w:val="28"/>
              </w:rPr>
              <w:t>TARABA</w:t>
            </w:r>
          </w:p>
        </w:tc>
        <w:tc>
          <w:tcPr>
            <w:tcW w:w="2119" w:type="dxa"/>
            <w:tcBorders>
              <w:top w:val="nil"/>
              <w:left w:val="nil"/>
              <w:bottom w:val="single" w:sz="4" w:space="0" w:color="auto"/>
              <w:right w:val="single" w:sz="4" w:space="0" w:color="auto"/>
            </w:tcBorders>
            <w:shd w:val="clear" w:color="auto" w:fill="auto"/>
            <w:noWrap/>
            <w:vAlign w:val="center"/>
            <w:hideMark/>
          </w:tcPr>
          <w:p w14:paraId="3F660804"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Gashaka</w:t>
            </w:r>
            <w:proofErr w:type="spellEnd"/>
          </w:p>
        </w:tc>
        <w:tc>
          <w:tcPr>
            <w:tcW w:w="2593" w:type="dxa"/>
            <w:tcBorders>
              <w:top w:val="nil"/>
              <w:left w:val="nil"/>
              <w:bottom w:val="single" w:sz="4" w:space="0" w:color="auto"/>
              <w:right w:val="single" w:sz="4" w:space="0" w:color="auto"/>
            </w:tcBorders>
            <w:shd w:val="clear" w:color="auto" w:fill="auto"/>
            <w:noWrap/>
            <w:hideMark/>
          </w:tcPr>
          <w:p w14:paraId="484E4A6F"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SULE A. ISA</w:t>
            </w:r>
          </w:p>
        </w:tc>
        <w:tc>
          <w:tcPr>
            <w:tcW w:w="2268" w:type="dxa"/>
            <w:tcBorders>
              <w:top w:val="nil"/>
              <w:left w:val="nil"/>
              <w:bottom w:val="single" w:sz="4" w:space="0" w:color="auto"/>
              <w:right w:val="single" w:sz="8" w:space="0" w:color="auto"/>
            </w:tcBorders>
            <w:shd w:val="clear" w:color="auto" w:fill="auto"/>
            <w:noWrap/>
            <w:hideMark/>
          </w:tcPr>
          <w:p w14:paraId="7E8A5B03"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09029007394</w:t>
            </w:r>
          </w:p>
        </w:tc>
      </w:tr>
      <w:tr w:rsidR="00613B7F" w:rsidRPr="004C1BBF" w14:paraId="5B0CE7F8" w14:textId="77777777" w:rsidTr="000C2B8A">
        <w:trPr>
          <w:trHeight w:val="380"/>
        </w:trPr>
        <w:tc>
          <w:tcPr>
            <w:tcW w:w="654" w:type="dxa"/>
            <w:vMerge/>
            <w:tcBorders>
              <w:top w:val="nil"/>
              <w:left w:val="single" w:sz="8" w:space="0" w:color="auto"/>
              <w:bottom w:val="single" w:sz="8" w:space="0" w:color="000000"/>
              <w:right w:val="single" w:sz="4" w:space="0" w:color="auto"/>
            </w:tcBorders>
            <w:vAlign w:val="center"/>
            <w:hideMark/>
          </w:tcPr>
          <w:p w14:paraId="53C61E71"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8" w:space="0" w:color="000000"/>
              <w:right w:val="single" w:sz="4" w:space="0" w:color="auto"/>
            </w:tcBorders>
            <w:vAlign w:val="center"/>
            <w:hideMark/>
          </w:tcPr>
          <w:p w14:paraId="728AB9E7"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4F0ABF7D"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Ibbi</w:t>
            </w:r>
            <w:proofErr w:type="spellEnd"/>
          </w:p>
        </w:tc>
        <w:tc>
          <w:tcPr>
            <w:tcW w:w="2593" w:type="dxa"/>
            <w:tcBorders>
              <w:top w:val="nil"/>
              <w:left w:val="nil"/>
              <w:bottom w:val="single" w:sz="4" w:space="0" w:color="auto"/>
              <w:right w:val="single" w:sz="4" w:space="0" w:color="auto"/>
            </w:tcBorders>
            <w:shd w:val="clear" w:color="auto" w:fill="auto"/>
            <w:noWrap/>
            <w:hideMark/>
          </w:tcPr>
          <w:p w14:paraId="6A60FFE4"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ISA ADAMU IDRIS</w:t>
            </w:r>
          </w:p>
        </w:tc>
        <w:tc>
          <w:tcPr>
            <w:tcW w:w="2268" w:type="dxa"/>
            <w:tcBorders>
              <w:top w:val="nil"/>
              <w:left w:val="nil"/>
              <w:bottom w:val="single" w:sz="4" w:space="0" w:color="auto"/>
              <w:right w:val="single" w:sz="8" w:space="0" w:color="auto"/>
            </w:tcBorders>
            <w:shd w:val="clear" w:color="auto" w:fill="auto"/>
            <w:noWrap/>
            <w:hideMark/>
          </w:tcPr>
          <w:p w14:paraId="2645B3BC"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08032586481</w:t>
            </w:r>
          </w:p>
        </w:tc>
      </w:tr>
      <w:tr w:rsidR="00613B7F" w:rsidRPr="004C1BBF" w14:paraId="69C0740D" w14:textId="77777777" w:rsidTr="000C2B8A">
        <w:trPr>
          <w:trHeight w:val="380"/>
        </w:trPr>
        <w:tc>
          <w:tcPr>
            <w:tcW w:w="654" w:type="dxa"/>
            <w:vMerge/>
            <w:tcBorders>
              <w:top w:val="nil"/>
              <w:left w:val="single" w:sz="8" w:space="0" w:color="auto"/>
              <w:bottom w:val="single" w:sz="8" w:space="0" w:color="000000"/>
              <w:right w:val="single" w:sz="4" w:space="0" w:color="auto"/>
            </w:tcBorders>
            <w:vAlign w:val="center"/>
            <w:hideMark/>
          </w:tcPr>
          <w:p w14:paraId="192C0989"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8" w:space="0" w:color="000000"/>
              <w:right w:val="single" w:sz="4" w:space="0" w:color="auto"/>
            </w:tcBorders>
            <w:vAlign w:val="center"/>
            <w:hideMark/>
          </w:tcPr>
          <w:p w14:paraId="49768A96"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63AF70B6"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Karim Lamido</w:t>
            </w:r>
          </w:p>
        </w:tc>
        <w:tc>
          <w:tcPr>
            <w:tcW w:w="2593" w:type="dxa"/>
            <w:tcBorders>
              <w:top w:val="nil"/>
              <w:left w:val="nil"/>
              <w:bottom w:val="single" w:sz="4" w:space="0" w:color="auto"/>
              <w:right w:val="single" w:sz="4" w:space="0" w:color="auto"/>
            </w:tcBorders>
            <w:shd w:val="clear" w:color="auto" w:fill="auto"/>
            <w:noWrap/>
            <w:hideMark/>
          </w:tcPr>
          <w:p w14:paraId="5C83D640"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GAMBO MATO</w:t>
            </w:r>
          </w:p>
        </w:tc>
        <w:tc>
          <w:tcPr>
            <w:tcW w:w="2268" w:type="dxa"/>
            <w:tcBorders>
              <w:top w:val="nil"/>
              <w:left w:val="nil"/>
              <w:bottom w:val="single" w:sz="4" w:space="0" w:color="auto"/>
              <w:right w:val="single" w:sz="8" w:space="0" w:color="auto"/>
            </w:tcBorders>
            <w:shd w:val="clear" w:color="auto" w:fill="auto"/>
            <w:noWrap/>
            <w:hideMark/>
          </w:tcPr>
          <w:p w14:paraId="48BF30D0"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08030572937</w:t>
            </w:r>
          </w:p>
        </w:tc>
      </w:tr>
      <w:tr w:rsidR="00613B7F" w:rsidRPr="004C1BBF" w14:paraId="4A0FAC86" w14:textId="77777777" w:rsidTr="000C2B8A">
        <w:trPr>
          <w:trHeight w:val="380"/>
        </w:trPr>
        <w:tc>
          <w:tcPr>
            <w:tcW w:w="654" w:type="dxa"/>
            <w:vMerge/>
            <w:tcBorders>
              <w:top w:val="nil"/>
              <w:left w:val="single" w:sz="8" w:space="0" w:color="auto"/>
              <w:bottom w:val="single" w:sz="8" w:space="0" w:color="000000"/>
              <w:right w:val="single" w:sz="4" w:space="0" w:color="auto"/>
            </w:tcBorders>
            <w:vAlign w:val="center"/>
            <w:hideMark/>
          </w:tcPr>
          <w:p w14:paraId="1731046C"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8" w:space="0" w:color="000000"/>
              <w:right w:val="single" w:sz="4" w:space="0" w:color="auto"/>
            </w:tcBorders>
            <w:vAlign w:val="center"/>
            <w:hideMark/>
          </w:tcPr>
          <w:p w14:paraId="4E8353B6"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4" w:space="0" w:color="auto"/>
              <w:right w:val="single" w:sz="4" w:space="0" w:color="auto"/>
            </w:tcBorders>
            <w:shd w:val="clear" w:color="auto" w:fill="auto"/>
            <w:noWrap/>
            <w:vAlign w:val="center"/>
            <w:hideMark/>
          </w:tcPr>
          <w:p w14:paraId="1F2F5AF7"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Takum</w:t>
            </w:r>
            <w:proofErr w:type="spellEnd"/>
          </w:p>
        </w:tc>
        <w:tc>
          <w:tcPr>
            <w:tcW w:w="2593" w:type="dxa"/>
            <w:tcBorders>
              <w:top w:val="nil"/>
              <w:left w:val="nil"/>
              <w:bottom w:val="single" w:sz="4" w:space="0" w:color="auto"/>
              <w:right w:val="single" w:sz="4" w:space="0" w:color="auto"/>
            </w:tcBorders>
            <w:shd w:val="clear" w:color="auto" w:fill="auto"/>
            <w:noWrap/>
            <w:hideMark/>
          </w:tcPr>
          <w:p w14:paraId="76C17425"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BUNKAYA D. BALAT</w:t>
            </w:r>
          </w:p>
        </w:tc>
        <w:tc>
          <w:tcPr>
            <w:tcW w:w="2268" w:type="dxa"/>
            <w:tcBorders>
              <w:top w:val="nil"/>
              <w:left w:val="nil"/>
              <w:bottom w:val="single" w:sz="4" w:space="0" w:color="auto"/>
              <w:right w:val="single" w:sz="8" w:space="0" w:color="auto"/>
            </w:tcBorders>
            <w:shd w:val="clear" w:color="auto" w:fill="auto"/>
            <w:noWrap/>
            <w:hideMark/>
          </w:tcPr>
          <w:p w14:paraId="7691950B"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07061828805</w:t>
            </w:r>
          </w:p>
        </w:tc>
      </w:tr>
      <w:tr w:rsidR="00613B7F" w:rsidRPr="004C1BBF" w14:paraId="7A40F824" w14:textId="77777777" w:rsidTr="000C2B8A">
        <w:trPr>
          <w:trHeight w:val="400"/>
        </w:trPr>
        <w:tc>
          <w:tcPr>
            <w:tcW w:w="654" w:type="dxa"/>
            <w:vMerge/>
            <w:tcBorders>
              <w:top w:val="nil"/>
              <w:left w:val="single" w:sz="8" w:space="0" w:color="auto"/>
              <w:bottom w:val="single" w:sz="8" w:space="0" w:color="000000"/>
              <w:right w:val="single" w:sz="4" w:space="0" w:color="auto"/>
            </w:tcBorders>
            <w:vAlign w:val="center"/>
            <w:hideMark/>
          </w:tcPr>
          <w:p w14:paraId="565A6F50" w14:textId="77777777" w:rsidR="00613B7F" w:rsidRPr="004C1BBF" w:rsidRDefault="00613B7F" w:rsidP="000C2B8A">
            <w:pPr>
              <w:rPr>
                <w:rFonts w:ascii="Calibri" w:hAnsi="Calibri" w:cs="Calibri"/>
                <w:color w:val="000000"/>
                <w:sz w:val="28"/>
                <w:szCs w:val="28"/>
              </w:rPr>
            </w:pPr>
          </w:p>
        </w:tc>
        <w:tc>
          <w:tcPr>
            <w:tcW w:w="1575" w:type="dxa"/>
            <w:vMerge/>
            <w:tcBorders>
              <w:top w:val="nil"/>
              <w:left w:val="single" w:sz="4" w:space="0" w:color="auto"/>
              <w:bottom w:val="single" w:sz="8" w:space="0" w:color="000000"/>
              <w:right w:val="single" w:sz="4" w:space="0" w:color="auto"/>
            </w:tcBorders>
            <w:vAlign w:val="center"/>
            <w:hideMark/>
          </w:tcPr>
          <w:p w14:paraId="666D39B6" w14:textId="77777777" w:rsidR="00613B7F" w:rsidRPr="004C1BBF" w:rsidRDefault="00613B7F" w:rsidP="000C2B8A">
            <w:pPr>
              <w:rPr>
                <w:rFonts w:ascii="Calibri" w:hAnsi="Calibri" w:cs="Calibri"/>
                <w:color w:val="000000"/>
                <w:sz w:val="28"/>
                <w:szCs w:val="28"/>
              </w:rPr>
            </w:pPr>
          </w:p>
        </w:tc>
        <w:tc>
          <w:tcPr>
            <w:tcW w:w="2119" w:type="dxa"/>
            <w:tcBorders>
              <w:top w:val="nil"/>
              <w:left w:val="nil"/>
              <w:bottom w:val="single" w:sz="8" w:space="0" w:color="auto"/>
              <w:right w:val="single" w:sz="4" w:space="0" w:color="auto"/>
            </w:tcBorders>
            <w:shd w:val="clear" w:color="auto" w:fill="auto"/>
            <w:noWrap/>
            <w:vAlign w:val="center"/>
            <w:hideMark/>
          </w:tcPr>
          <w:p w14:paraId="074BD94E" w14:textId="77777777" w:rsidR="00613B7F" w:rsidRPr="004C1BBF" w:rsidRDefault="00613B7F" w:rsidP="000C2B8A">
            <w:pPr>
              <w:rPr>
                <w:rFonts w:ascii="Calibri" w:hAnsi="Calibri" w:cs="Calibri"/>
                <w:color w:val="000000"/>
                <w:sz w:val="28"/>
                <w:szCs w:val="28"/>
              </w:rPr>
            </w:pPr>
            <w:proofErr w:type="spellStart"/>
            <w:r w:rsidRPr="004C1BBF">
              <w:rPr>
                <w:rFonts w:ascii="Calibri" w:hAnsi="Calibri" w:cs="Calibri"/>
                <w:color w:val="000000"/>
                <w:sz w:val="28"/>
                <w:szCs w:val="28"/>
              </w:rPr>
              <w:t>Ussa</w:t>
            </w:r>
            <w:proofErr w:type="spellEnd"/>
          </w:p>
        </w:tc>
        <w:tc>
          <w:tcPr>
            <w:tcW w:w="2593" w:type="dxa"/>
            <w:tcBorders>
              <w:top w:val="nil"/>
              <w:left w:val="nil"/>
              <w:bottom w:val="single" w:sz="8" w:space="0" w:color="auto"/>
              <w:right w:val="single" w:sz="4" w:space="0" w:color="auto"/>
            </w:tcBorders>
            <w:shd w:val="clear" w:color="auto" w:fill="auto"/>
            <w:noWrap/>
            <w:hideMark/>
          </w:tcPr>
          <w:p w14:paraId="03DC452E"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REGINA BITRUS</w:t>
            </w:r>
          </w:p>
        </w:tc>
        <w:tc>
          <w:tcPr>
            <w:tcW w:w="2268" w:type="dxa"/>
            <w:tcBorders>
              <w:top w:val="nil"/>
              <w:left w:val="nil"/>
              <w:bottom w:val="single" w:sz="8" w:space="0" w:color="auto"/>
              <w:right w:val="single" w:sz="8" w:space="0" w:color="auto"/>
            </w:tcBorders>
            <w:shd w:val="clear" w:color="auto" w:fill="auto"/>
            <w:noWrap/>
            <w:hideMark/>
          </w:tcPr>
          <w:p w14:paraId="34569FE6" w14:textId="77777777" w:rsidR="00613B7F" w:rsidRPr="004C1BBF" w:rsidRDefault="00613B7F" w:rsidP="000C2B8A">
            <w:pPr>
              <w:rPr>
                <w:rFonts w:ascii="Calibri" w:hAnsi="Calibri" w:cs="Calibri"/>
                <w:color w:val="000000"/>
                <w:sz w:val="28"/>
                <w:szCs w:val="28"/>
              </w:rPr>
            </w:pPr>
            <w:r w:rsidRPr="004C1BBF">
              <w:rPr>
                <w:rFonts w:ascii="Calibri" w:hAnsi="Calibri" w:cs="Calibri"/>
                <w:color w:val="000000"/>
                <w:sz w:val="28"/>
                <w:szCs w:val="28"/>
              </w:rPr>
              <w:t>07082021301</w:t>
            </w:r>
          </w:p>
        </w:tc>
      </w:tr>
    </w:tbl>
    <w:p w14:paraId="297C891F" w14:textId="77777777" w:rsidR="00613B7F" w:rsidRPr="004C1BBF" w:rsidRDefault="00613B7F" w:rsidP="00613B7F"/>
    <w:p w14:paraId="407EF137" w14:textId="66438486" w:rsidR="00267620" w:rsidRPr="004C1BBF" w:rsidRDefault="00267620" w:rsidP="00613B7F">
      <w:pPr>
        <w:spacing w:before="60" w:after="60"/>
        <w:ind w:right="-720"/>
        <w:rPr>
          <w:bCs/>
          <w:szCs w:val="24"/>
        </w:rPr>
      </w:pPr>
    </w:p>
    <w:p w14:paraId="60F8A87D" w14:textId="77777777" w:rsidR="005C755C" w:rsidRPr="004C1BBF" w:rsidRDefault="005C755C">
      <w:pPr>
        <w:spacing w:before="240" w:after="120"/>
        <w:ind w:right="-14"/>
        <w:jc w:val="both"/>
        <w:rPr>
          <w:bCs/>
          <w:color w:val="000000" w:themeColor="text1"/>
        </w:rPr>
      </w:pPr>
    </w:p>
    <w:p w14:paraId="3E64B7A0" w14:textId="77777777" w:rsidR="005C755C" w:rsidRPr="004C1BBF" w:rsidRDefault="005C755C">
      <w:pPr>
        <w:spacing w:before="240" w:after="120"/>
        <w:ind w:right="-14"/>
        <w:jc w:val="both"/>
        <w:rPr>
          <w:bCs/>
          <w:color w:val="000000" w:themeColor="text1"/>
        </w:rPr>
      </w:pPr>
    </w:p>
    <w:p w14:paraId="38E54466" w14:textId="77777777" w:rsidR="00267620" w:rsidRPr="004C1BBF" w:rsidRDefault="00267620">
      <w:pPr>
        <w:spacing w:before="240" w:after="120"/>
        <w:ind w:right="-14"/>
        <w:jc w:val="both"/>
        <w:rPr>
          <w:bCs/>
          <w:color w:val="000000" w:themeColor="text1"/>
        </w:rPr>
      </w:pPr>
    </w:p>
    <w:p w14:paraId="4E7DDDA3" w14:textId="77777777" w:rsidR="00267620" w:rsidRPr="004C1BBF" w:rsidRDefault="005A5895">
      <w:pPr>
        <w:pStyle w:val="ListParagraph"/>
        <w:numPr>
          <w:ilvl w:val="1"/>
          <w:numId w:val="9"/>
        </w:numPr>
        <w:spacing w:before="240" w:after="120"/>
        <w:rPr>
          <w:bCs/>
          <w:color w:val="000000" w:themeColor="text1"/>
        </w:rPr>
      </w:pPr>
      <w:r w:rsidRPr="004C1BBF">
        <w:rPr>
          <w:bCs/>
          <w:color w:val="000000" w:themeColor="text1"/>
        </w:rPr>
        <w:t xml:space="preserve">Rated Criteria: </w:t>
      </w:r>
    </w:p>
    <w:p w14:paraId="4DAC9539" w14:textId="77777777" w:rsidR="00267620" w:rsidRPr="004C1BBF" w:rsidRDefault="005A5895">
      <w:pPr>
        <w:pStyle w:val="ListParagraph"/>
        <w:spacing w:before="240" w:after="120"/>
        <w:ind w:left="360"/>
        <w:rPr>
          <w:bCs/>
          <w:color w:val="000000" w:themeColor="text1"/>
        </w:rPr>
      </w:pPr>
      <w:r w:rsidRPr="004C1BBF">
        <w:rPr>
          <w:bCs/>
          <w:color w:val="000000" w:themeColor="text1"/>
        </w:rPr>
        <w:t xml:space="preserve">The Rated Criteria (including technical and non-price factors, and sub factors if any), to be evaluated, and the scores to be given to each factor and sub factor are specified in the BDS ITB 32.4. </w:t>
      </w:r>
    </w:p>
    <w:p w14:paraId="70E591D5" w14:textId="77777777" w:rsidR="00267620" w:rsidRPr="004C1BBF" w:rsidRDefault="00267620">
      <w:pPr>
        <w:pStyle w:val="HeaderEC2"/>
        <w:spacing w:before="120" w:after="120"/>
        <w:ind w:left="0"/>
        <w:rPr>
          <w:color w:val="000000" w:themeColor="text1"/>
        </w:rPr>
      </w:pPr>
    </w:p>
    <w:p w14:paraId="32188853" w14:textId="77777777" w:rsidR="00267620" w:rsidRPr="004C1BBF" w:rsidRDefault="005A5895">
      <w:pPr>
        <w:pStyle w:val="HeaderEC2"/>
        <w:spacing w:before="120" w:after="120"/>
        <w:ind w:left="0"/>
        <w:rPr>
          <w:color w:val="000000" w:themeColor="text1"/>
        </w:rPr>
      </w:pPr>
      <w:r w:rsidRPr="004C1BBF">
        <w:rPr>
          <w:color w:val="000000" w:themeColor="text1"/>
        </w:rPr>
        <w:t xml:space="preserve">Technical </w:t>
      </w:r>
      <w:r w:rsidRPr="004C1BBF">
        <w:rPr>
          <w:bCs/>
          <w:color w:val="000000" w:themeColor="text1"/>
        </w:rPr>
        <w:t xml:space="preserve">Part </w:t>
      </w:r>
      <w:r w:rsidRPr="004C1BBF">
        <w:rPr>
          <w:color w:val="000000" w:themeColor="text1"/>
        </w:rPr>
        <w:t>Scoring Methodology</w:t>
      </w:r>
    </w:p>
    <w:p w14:paraId="72329A03" w14:textId="77777777" w:rsidR="00267620" w:rsidRPr="004C1BBF" w:rsidRDefault="00267620">
      <w:pPr>
        <w:tabs>
          <w:tab w:val="right" w:pos="7272"/>
        </w:tabs>
        <w:jc w:val="center"/>
        <w:rPr>
          <w:color w:val="000000" w:themeColor="text1"/>
          <w:sz w:val="32"/>
          <w:szCs w:val="32"/>
        </w:rPr>
      </w:pPr>
    </w:p>
    <w:p w14:paraId="1A4B5855" w14:textId="154DFAA5" w:rsidR="00267620" w:rsidRPr="004C1BBF" w:rsidRDefault="005A5895" w:rsidP="005A5895">
      <w:pPr>
        <w:tabs>
          <w:tab w:val="right" w:pos="7272"/>
        </w:tabs>
        <w:jc w:val="center"/>
        <w:rPr>
          <w:color w:val="000000" w:themeColor="text1"/>
          <w:szCs w:val="24"/>
        </w:rPr>
      </w:pPr>
      <w:r w:rsidRPr="004C1BBF">
        <w:rPr>
          <w:color w:val="000000" w:themeColor="text1"/>
          <w:sz w:val="32"/>
          <w:szCs w:val="32"/>
        </w:rPr>
        <w:tab/>
        <w:t xml:space="preserve"> </w:t>
      </w:r>
      <w:r w:rsidRPr="004C1BBF">
        <w:rPr>
          <w:b/>
          <w:color w:val="000000" w:themeColor="text1"/>
          <w:sz w:val="32"/>
          <w:szCs w:val="32"/>
        </w:rPr>
        <w:t>ESTABLISHMENT OF HOMESTEAD GARDENS (</w:t>
      </w:r>
      <w:r w:rsidR="007F39C7" w:rsidRPr="004C1BBF">
        <w:rPr>
          <w:b/>
          <w:color w:val="000000" w:themeColor="text1"/>
          <w:sz w:val="32"/>
          <w:szCs w:val="32"/>
        </w:rPr>
        <w:t xml:space="preserve">LIVESTOCK) </w:t>
      </w:r>
      <w:r w:rsidR="007F39C7" w:rsidRPr="004C1BBF">
        <w:rPr>
          <w:b/>
          <w:bCs/>
          <w:color w:val="000000" w:themeColor="text1"/>
          <w:sz w:val="32"/>
          <w:szCs w:val="32"/>
        </w:rPr>
        <w:t>AND</w:t>
      </w:r>
      <w:r w:rsidRPr="004C1BBF">
        <w:rPr>
          <w:b/>
          <w:bCs/>
          <w:color w:val="000000" w:themeColor="text1"/>
          <w:sz w:val="32"/>
          <w:szCs w:val="32"/>
        </w:rPr>
        <w:t xml:space="preserve"> </w:t>
      </w:r>
      <w:r w:rsidRPr="004C1BBF">
        <w:rPr>
          <w:b/>
          <w:bCs/>
          <w:color w:val="000000" w:themeColor="text1"/>
          <w:sz w:val="32"/>
          <w:szCs w:val="32"/>
        </w:rPr>
        <w:tab/>
        <w:t>EVALUATION RATED CRITERIA</w:t>
      </w:r>
    </w:p>
    <w:p w14:paraId="57887671" w14:textId="77777777" w:rsidR="005A5895" w:rsidRPr="004C1BBF" w:rsidRDefault="005A5895" w:rsidP="00723FDD">
      <w:pPr>
        <w:widowControl w:val="0"/>
        <w:pBdr>
          <w:top w:val="nil"/>
          <w:left w:val="nil"/>
          <w:bottom w:val="nil"/>
          <w:right w:val="nil"/>
          <w:between w:val="nil"/>
        </w:pBdr>
        <w:ind w:right="740"/>
        <w:contextualSpacing/>
        <w:rPr>
          <w:rFonts w:eastAsia="Arial"/>
          <w:b/>
          <w:color w:val="000000"/>
          <w:szCs w:val="24"/>
        </w:rPr>
      </w:pPr>
    </w:p>
    <w:p w14:paraId="2934A46B" w14:textId="77777777" w:rsidR="005A5895" w:rsidRPr="004C1BBF" w:rsidRDefault="005A5895" w:rsidP="005A5895">
      <w:pPr>
        <w:widowControl w:val="0"/>
        <w:pBdr>
          <w:top w:val="nil"/>
          <w:left w:val="nil"/>
          <w:bottom w:val="nil"/>
          <w:right w:val="nil"/>
          <w:between w:val="nil"/>
        </w:pBdr>
        <w:ind w:right="740"/>
        <w:contextualSpacing/>
        <w:jc w:val="center"/>
        <w:rPr>
          <w:rFonts w:eastAsia="Arial"/>
          <w:b/>
          <w:color w:val="000000"/>
          <w:szCs w:val="24"/>
        </w:rPr>
      </w:pPr>
      <w:r w:rsidRPr="004C1BBF">
        <w:rPr>
          <w:rFonts w:eastAsia="Arial"/>
          <w:b/>
          <w:color w:val="000000"/>
          <w:szCs w:val="24"/>
        </w:rPr>
        <w:t xml:space="preserve"> DRY SEASON (OCT/NOV 2025</w:t>
      </w:r>
      <w:r w:rsidRPr="004C1BBF">
        <w:rPr>
          <w:b/>
          <w:color w:val="000000"/>
          <w:szCs w:val="24"/>
          <w:lang w:eastAsia="ko-KR"/>
        </w:rPr>
        <w:t xml:space="preserve"> – </w:t>
      </w:r>
      <w:r w:rsidRPr="004C1BBF">
        <w:rPr>
          <w:rFonts w:eastAsia="Arial"/>
          <w:b/>
          <w:color w:val="000000"/>
          <w:szCs w:val="24"/>
        </w:rPr>
        <w:t>JAN</w:t>
      </w:r>
      <w:r w:rsidRPr="004C1BBF">
        <w:rPr>
          <w:b/>
          <w:color w:val="000000"/>
          <w:szCs w:val="24"/>
          <w:lang w:eastAsia="ko-KR"/>
        </w:rPr>
        <w:t>/FEB</w:t>
      </w:r>
      <w:r w:rsidRPr="004C1BBF">
        <w:rPr>
          <w:rFonts w:eastAsia="Arial"/>
          <w:b/>
          <w:color w:val="000000"/>
          <w:szCs w:val="24"/>
        </w:rPr>
        <w:t xml:space="preserve"> 2026)</w:t>
      </w:r>
    </w:p>
    <w:p w14:paraId="63946EC4" w14:textId="77777777" w:rsidR="005A5895" w:rsidRPr="004C1BBF" w:rsidRDefault="005A5895" w:rsidP="005A5895"/>
    <w:tbl>
      <w:tblPr>
        <w:tblStyle w:val="TableGrid"/>
        <w:tblW w:w="0" w:type="auto"/>
        <w:tblLook w:val="04A0" w:firstRow="1" w:lastRow="0" w:firstColumn="1" w:lastColumn="0" w:noHBand="0" w:noVBand="1"/>
      </w:tblPr>
      <w:tblGrid>
        <w:gridCol w:w="850"/>
        <w:gridCol w:w="1831"/>
        <w:gridCol w:w="1312"/>
        <w:gridCol w:w="1233"/>
        <w:gridCol w:w="1526"/>
        <w:gridCol w:w="2148"/>
      </w:tblGrid>
      <w:tr w:rsidR="005A5895" w:rsidRPr="004C1BBF" w14:paraId="42427A7D" w14:textId="77777777" w:rsidTr="007F39C7">
        <w:tc>
          <w:tcPr>
            <w:tcW w:w="850" w:type="dxa"/>
          </w:tcPr>
          <w:p w14:paraId="506A437F" w14:textId="77777777" w:rsidR="005A5895" w:rsidRPr="004C1BBF" w:rsidRDefault="005A5895" w:rsidP="005A5895">
            <w:pPr>
              <w:rPr>
                <w:b/>
                <w:bCs/>
              </w:rPr>
            </w:pPr>
            <w:r w:rsidRPr="004C1BBF">
              <w:rPr>
                <w:b/>
                <w:bCs/>
              </w:rPr>
              <w:t>ITEM</w:t>
            </w:r>
          </w:p>
        </w:tc>
        <w:tc>
          <w:tcPr>
            <w:tcW w:w="1831" w:type="dxa"/>
          </w:tcPr>
          <w:p w14:paraId="17AC475D" w14:textId="77777777" w:rsidR="005A5895" w:rsidRPr="004C1BBF" w:rsidRDefault="005A5895" w:rsidP="005A5895">
            <w:pPr>
              <w:rPr>
                <w:b/>
                <w:bCs/>
              </w:rPr>
            </w:pPr>
            <w:r w:rsidRPr="004C1BBF">
              <w:rPr>
                <w:b/>
                <w:bCs/>
              </w:rPr>
              <w:t>SPECIFICATION</w:t>
            </w:r>
          </w:p>
        </w:tc>
        <w:tc>
          <w:tcPr>
            <w:tcW w:w="1312" w:type="dxa"/>
          </w:tcPr>
          <w:p w14:paraId="473A87A9" w14:textId="77777777" w:rsidR="005A5895" w:rsidRPr="004C1BBF" w:rsidRDefault="005A5895" w:rsidP="005A5895">
            <w:pPr>
              <w:rPr>
                <w:b/>
                <w:bCs/>
              </w:rPr>
            </w:pPr>
            <w:r w:rsidRPr="004C1BBF">
              <w:rPr>
                <w:b/>
                <w:bCs/>
              </w:rPr>
              <w:t>QUANTITY</w:t>
            </w:r>
          </w:p>
        </w:tc>
        <w:tc>
          <w:tcPr>
            <w:tcW w:w="1233" w:type="dxa"/>
          </w:tcPr>
          <w:p w14:paraId="2B73462C" w14:textId="77777777" w:rsidR="005A5895" w:rsidRPr="004C1BBF" w:rsidRDefault="005A5895" w:rsidP="005A5895">
            <w:pPr>
              <w:rPr>
                <w:b/>
                <w:bCs/>
              </w:rPr>
            </w:pPr>
            <w:r w:rsidRPr="004C1BBF">
              <w:rPr>
                <w:b/>
                <w:bCs/>
              </w:rPr>
              <w:t xml:space="preserve">RATED CRITERIA </w:t>
            </w:r>
          </w:p>
        </w:tc>
        <w:tc>
          <w:tcPr>
            <w:tcW w:w="1526" w:type="dxa"/>
          </w:tcPr>
          <w:p w14:paraId="0057CF6B" w14:textId="77777777" w:rsidR="005A5895" w:rsidRPr="004C1BBF" w:rsidRDefault="005A5895" w:rsidP="005A5895">
            <w:pPr>
              <w:rPr>
                <w:b/>
                <w:bCs/>
              </w:rPr>
            </w:pPr>
            <w:r w:rsidRPr="004C1BBF">
              <w:rPr>
                <w:b/>
                <w:bCs/>
              </w:rPr>
              <w:t>WEIGHTAGE</w:t>
            </w:r>
          </w:p>
        </w:tc>
        <w:tc>
          <w:tcPr>
            <w:tcW w:w="2148" w:type="dxa"/>
          </w:tcPr>
          <w:p w14:paraId="43BCEFA6" w14:textId="77777777" w:rsidR="005A5895" w:rsidRPr="004C1BBF" w:rsidRDefault="005A5895" w:rsidP="005A5895">
            <w:pPr>
              <w:rPr>
                <w:b/>
                <w:bCs/>
              </w:rPr>
            </w:pPr>
            <w:r w:rsidRPr="004C1BBF">
              <w:rPr>
                <w:b/>
                <w:bCs/>
              </w:rPr>
              <w:t>SCORES</w:t>
            </w:r>
          </w:p>
        </w:tc>
      </w:tr>
      <w:tr w:rsidR="007F39C7" w:rsidRPr="004C1BBF" w14:paraId="4596FC2F" w14:textId="77777777" w:rsidTr="007F39C7">
        <w:tc>
          <w:tcPr>
            <w:tcW w:w="850" w:type="dxa"/>
          </w:tcPr>
          <w:p w14:paraId="0B61E4B5" w14:textId="77777777" w:rsidR="007F39C7" w:rsidRPr="004C1BBF" w:rsidRDefault="007F39C7" w:rsidP="007F39C7">
            <w:pPr>
              <w:contextualSpacing/>
              <w:rPr>
                <w:b/>
                <w:bCs/>
                <w:color w:val="000000"/>
                <w:szCs w:val="24"/>
                <w:lang w:eastAsia="ko-KR"/>
              </w:rPr>
            </w:pPr>
            <w:bookmarkStart w:id="419" w:name="_Hlk207902215"/>
            <w:r w:rsidRPr="004C1BBF">
              <w:rPr>
                <w:b/>
                <w:bCs/>
                <w:color w:val="000000"/>
                <w:szCs w:val="24"/>
              </w:rPr>
              <w:lastRenderedPageBreak/>
              <w:t xml:space="preserve">Male Goat (Buck) </w:t>
            </w:r>
          </w:p>
        </w:tc>
        <w:tc>
          <w:tcPr>
            <w:tcW w:w="1831" w:type="dxa"/>
          </w:tcPr>
          <w:p w14:paraId="458F9852" w14:textId="77777777" w:rsidR="007F39C7" w:rsidRPr="004C1BBF" w:rsidRDefault="007F39C7" w:rsidP="007F39C7">
            <w:pPr>
              <w:tabs>
                <w:tab w:val="left" w:pos="432"/>
              </w:tabs>
              <w:contextualSpacing/>
              <w:rPr>
                <w:color w:val="000000"/>
                <w:szCs w:val="24"/>
              </w:rPr>
            </w:pPr>
            <w:r w:rsidRPr="004C1BBF">
              <w:rPr>
                <w:color w:val="000000"/>
                <w:szCs w:val="24"/>
              </w:rPr>
              <w:t>Breeds: Ranging from Red Sokoto, West African Dwarf, and Borno Sahel.</w:t>
            </w:r>
          </w:p>
          <w:p w14:paraId="30D34DD8" w14:textId="77777777" w:rsidR="007F39C7" w:rsidRPr="004C1BBF" w:rsidRDefault="007F39C7" w:rsidP="007F39C7">
            <w:pPr>
              <w:ind w:left="-90"/>
              <w:contextualSpacing/>
              <w:rPr>
                <w:color w:val="000000"/>
                <w:szCs w:val="24"/>
              </w:rPr>
            </w:pPr>
          </w:p>
        </w:tc>
        <w:tc>
          <w:tcPr>
            <w:tcW w:w="1312" w:type="dxa"/>
          </w:tcPr>
          <w:p w14:paraId="355E18F5" w14:textId="77777777" w:rsidR="007F39C7" w:rsidRPr="004C1BBF" w:rsidRDefault="007F39C7" w:rsidP="007F39C7">
            <w:pPr>
              <w:contextualSpacing/>
              <w:rPr>
                <w:b/>
                <w:bCs/>
                <w:color w:val="000000"/>
                <w:szCs w:val="24"/>
                <w:lang w:eastAsia="en-GB"/>
              </w:rPr>
            </w:pPr>
            <w:r w:rsidRPr="004C1BBF">
              <w:rPr>
                <w:b/>
                <w:bCs/>
                <w:color w:val="000000"/>
                <w:szCs w:val="24"/>
              </w:rPr>
              <w:t>24,000 Nos</w:t>
            </w:r>
          </w:p>
        </w:tc>
        <w:tc>
          <w:tcPr>
            <w:tcW w:w="1233" w:type="dxa"/>
          </w:tcPr>
          <w:p w14:paraId="75F03F66" w14:textId="77777777" w:rsidR="007F39C7" w:rsidRPr="004C1BBF" w:rsidRDefault="007F39C7" w:rsidP="007F39C7">
            <w:pPr>
              <w:tabs>
                <w:tab w:val="left" w:pos="643"/>
              </w:tabs>
              <w:contextualSpacing/>
              <w:rPr>
                <w:color w:val="000000"/>
                <w:szCs w:val="24"/>
              </w:rPr>
            </w:pPr>
            <w:r w:rsidRPr="004C1BBF">
              <w:rPr>
                <w:color w:val="000000"/>
                <w:szCs w:val="24"/>
              </w:rPr>
              <w:t>Age on receipt: 8 months of age (</w:t>
            </w:r>
            <w:r w:rsidRPr="004C1BBF">
              <w:rPr>
                <w:color w:val="000000"/>
                <w:szCs w:val="24"/>
                <w:lang w:eastAsia="ko-KR"/>
              </w:rPr>
              <w:t>4</w:t>
            </w:r>
            <w:r w:rsidRPr="004C1BBF">
              <w:rPr>
                <w:color w:val="000000"/>
                <w:szCs w:val="24"/>
              </w:rPr>
              <w:t>0%)</w:t>
            </w:r>
          </w:p>
          <w:p w14:paraId="1CBD2870" w14:textId="77777777" w:rsidR="007F39C7" w:rsidRPr="004C1BBF" w:rsidRDefault="007F39C7" w:rsidP="007F39C7">
            <w:pPr>
              <w:contextualSpacing/>
              <w:rPr>
                <w:color w:val="000000"/>
                <w:szCs w:val="24"/>
              </w:rPr>
            </w:pPr>
          </w:p>
          <w:p w14:paraId="1FC5183F" w14:textId="77777777" w:rsidR="007F39C7" w:rsidRPr="004C1BBF" w:rsidRDefault="007F39C7" w:rsidP="007F39C7">
            <w:pPr>
              <w:tabs>
                <w:tab w:val="left" w:pos="432"/>
              </w:tabs>
              <w:contextualSpacing/>
              <w:rPr>
                <w:color w:val="000000"/>
                <w:szCs w:val="24"/>
              </w:rPr>
            </w:pPr>
            <w:r w:rsidRPr="004C1BBF">
              <w:rPr>
                <w:color w:val="000000"/>
                <w:szCs w:val="24"/>
              </w:rPr>
              <w:t>Weight on receipt: 6-8kg</w:t>
            </w:r>
          </w:p>
          <w:p w14:paraId="673FEE45" w14:textId="77777777" w:rsidR="007F39C7" w:rsidRPr="004C1BBF" w:rsidRDefault="007F39C7" w:rsidP="007F39C7">
            <w:pPr>
              <w:contextualSpacing/>
              <w:rPr>
                <w:color w:val="000000"/>
                <w:szCs w:val="24"/>
              </w:rPr>
            </w:pPr>
          </w:p>
          <w:p w14:paraId="1AA4AE8D" w14:textId="77777777" w:rsidR="007F39C7" w:rsidRPr="004C1BBF" w:rsidRDefault="007F39C7" w:rsidP="007F39C7">
            <w:pPr>
              <w:tabs>
                <w:tab w:val="left" w:pos="643"/>
              </w:tabs>
              <w:contextualSpacing/>
              <w:rPr>
                <w:color w:val="000000"/>
                <w:szCs w:val="24"/>
              </w:rPr>
            </w:pPr>
            <w:r w:rsidRPr="004C1BBF">
              <w:rPr>
                <w:color w:val="000000"/>
                <w:szCs w:val="24"/>
              </w:rPr>
              <w:t>Breed</w:t>
            </w:r>
            <w:r w:rsidRPr="004C1BBF">
              <w:rPr>
                <w:color w:val="000000"/>
                <w:szCs w:val="24"/>
                <w:lang w:eastAsia="ko-KR"/>
              </w:rPr>
              <w:t xml:space="preserve">: </w:t>
            </w:r>
            <w:r w:rsidRPr="004C1BBF">
              <w:rPr>
                <w:color w:val="000000"/>
                <w:szCs w:val="24"/>
              </w:rPr>
              <w:t>Breed must be adaptable to different Nigerian regions  (</w:t>
            </w:r>
            <w:r w:rsidRPr="004C1BBF">
              <w:rPr>
                <w:color w:val="000000"/>
                <w:szCs w:val="24"/>
                <w:lang w:eastAsia="ko-KR"/>
              </w:rPr>
              <w:t>4</w:t>
            </w:r>
            <w:r w:rsidRPr="004C1BBF">
              <w:rPr>
                <w:color w:val="000000"/>
                <w:szCs w:val="24"/>
              </w:rPr>
              <w:t>0%)</w:t>
            </w:r>
          </w:p>
          <w:p w14:paraId="3AC916C3" w14:textId="77777777" w:rsidR="007F39C7" w:rsidRPr="004C1BBF" w:rsidRDefault="007F39C7" w:rsidP="007F39C7">
            <w:pPr>
              <w:contextualSpacing/>
              <w:rPr>
                <w:color w:val="000000"/>
                <w:szCs w:val="24"/>
              </w:rPr>
            </w:pPr>
          </w:p>
          <w:p w14:paraId="4F7B11E1" w14:textId="77777777" w:rsidR="007F39C7" w:rsidRPr="004C1BBF" w:rsidRDefault="007F39C7" w:rsidP="007F39C7">
            <w:pPr>
              <w:tabs>
                <w:tab w:val="left" w:pos="643"/>
              </w:tabs>
              <w:contextualSpacing/>
              <w:rPr>
                <w:color w:val="000000"/>
                <w:szCs w:val="24"/>
              </w:rPr>
            </w:pPr>
            <w:r w:rsidRPr="004C1BBF">
              <w:rPr>
                <w:color w:val="000000"/>
                <w:szCs w:val="24"/>
              </w:rPr>
              <w:t>Last Mile (</w:t>
            </w:r>
            <w:r w:rsidRPr="004C1BBF">
              <w:rPr>
                <w:color w:val="000000"/>
                <w:szCs w:val="24"/>
                <w:lang w:eastAsia="ko-KR"/>
              </w:rPr>
              <w:t>2</w:t>
            </w:r>
            <w:r w:rsidRPr="004C1BBF">
              <w:rPr>
                <w:color w:val="000000"/>
                <w:szCs w:val="24"/>
              </w:rPr>
              <w:t>0%)</w:t>
            </w:r>
          </w:p>
          <w:p w14:paraId="3F69B2D0" w14:textId="77777777" w:rsidR="007F39C7" w:rsidRPr="004C1BBF" w:rsidRDefault="007F39C7" w:rsidP="007F39C7">
            <w:pPr>
              <w:ind w:left="90"/>
              <w:contextualSpacing/>
              <w:rPr>
                <w:color w:val="000000"/>
                <w:szCs w:val="24"/>
              </w:rPr>
            </w:pPr>
          </w:p>
        </w:tc>
        <w:tc>
          <w:tcPr>
            <w:tcW w:w="1526" w:type="dxa"/>
          </w:tcPr>
          <w:p w14:paraId="44219082" w14:textId="77777777" w:rsidR="007F39C7" w:rsidRPr="004C1BBF" w:rsidRDefault="007F39C7" w:rsidP="007F39C7">
            <w:pPr>
              <w:tabs>
                <w:tab w:val="left" w:pos="643"/>
              </w:tabs>
              <w:contextualSpacing/>
              <w:rPr>
                <w:color w:val="000000"/>
                <w:szCs w:val="24"/>
              </w:rPr>
            </w:pPr>
            <w:r w:rsidRPr="004C1BBF">
              <w:rPr>
                <w:color w:val="000000"/>
                <w:szCs w:val="24"/>
              </w:rPr>
              <w:t>Age on receipt: 8 months of age (</w:t>
            </w:r>
            <w:r w:rsidRPr="004C1BBF">
              <w:rPr>
                <w:color w:val="000000"/>
                <w:szCs w:val="24"/>
                <w:lang w:eastAsia="ko-KR"/>
              </w:rPr>
              <w:t>4</w:t>
            </w:r>
            <w:r w:rsidRPr="004C1BBF">
              <w:rPr>
                <w:color w:val="000000"/>
                <w:szCs w:val="24"/>
              </w:rPr>
              <w:t>0%)</w:t>
            </w:r>
          </w:p>
          <w:p w14:paraId="56B1A896" w14:textId="77777777" w:rsidR="007F39C7" w:rsidRPr="004C1BBF" w:rsidRDefault="007F39C7" w:rsidP="007F39C7">
            <w:pPr>
              <w:contextualSpacing/>
              <w:rPr>
                <w:color w:val="000000"/>
                <w:szCs w:val="24"/>
              </w:rPr>
            </w:pPr>
          </w:p>
          <w:p w14:paraId="789D68C4" w14:textId="77777777" w:rsidR="007F39C7" w:rsidRPr="004C1BBF" w:rsidRDefault="007F39C7" w:rsidP="007F39C7">
            <w:pPr>
              <w:tabs>
                <w:tab w:val="left" w:pos="432"/>
              </w:tabs>
              <w:contextualSpacing/>
              <w:rPr>
                <w:color w:val="000000"/>
                <w:szCs w:val="24"/>
              </w:rPr>
            </w:pPr>
            <w:r w:rsidRPr="004C1BBF">
              <w:rPr>
                <w:color w:val="000000"/>
                <w:szCs w:val="24"/>
              </w:rPr>
              <w:t>Weight on receipt: 6-8kg</w:t>
            </w:r>
          </w:p>
          <w:p w14:paraId="49C92515" w14:textId="77777777" w:rsidR="007F39C7" w:rsidRPr="004C1BBF" w:rsidRDefault="007F39C7" w:rsidP="007F39C7">
            <w:pPr>
              <w:contextualSpacing/>
              <w:rPr>
                <w:color w:val="000000"/>
                <w:szCs w:val="24"/>
              </w:rPr>
            </w:pPr>
          </w:p>
          <w:p w14:paraId="44A07676" w14:textId="77777777" w:rsidR="007F39C7" w:rsidRPr="004C1BBF" w:rsidRDefault="007F39C7" w:rsidP="007F39C7">
            <w:pPr>
              <w:tabs>
                <w:tab w:val="left" w:pos="643"/>
              </w:tabs>
              <w:contextualSpacing/>
              <w:rPr>
                <w:color w:val="000000"/>
                <w:szCs w:val="24"/>
              </w:rPr>
            </w:pPr>
            <w:r w:rsidRPr="004C1BBF">
              <w:rPr>
                <w:color w:val="000000"/>
                <w:szCs w:val="24"/>
              </w:rPr>
              <w:t>Breed</w:t>
            </w:r>
            <w:r w:rsidRPr="004C1BBF">
              <w:rPr>
                <w:color w:val="000000"/>
                <w:szCs w:val="24"/>
                <w:lang w:eastAsia="ko-KR"/>
              </w:rPr>
              <w:t xml:space="preserve">: </w:t>
            </w:r>
            <w:r w:rsidRPr="004C1BBF">
              <w:rPr>
                <w:color w:val="000000"/>
                <w:szCs w:val="24"/>
              </w:rPr>
              <w:t>Breed must be adaptable to different Nigerian regions  (</w:t>
            </w:r>
            <w:r w:rsidRPr="004C1BBF">
              <w:rPr>
                <w:color w:val="000000"/>
                <w:szCs w:val="24"/>
                <w:lang w:eastAsia="ko-KR"/>
              </w:rPr>
              <w:t>4</w:t>
            </w:r>
            <w:r w:rsidRPr="004C1BBF">
              <w:rPr>
                <w:color w:val="000000"/>
                <w:szCs w:val="24"/>
              </w:rPr>
              <w:t>0%)</w:t>
            </w:r>
          </w:p>
          <w:p w14:paraId="5AED72EB" w14:textId="77777777" w:rsidR="007F39C7" w:rsidRPr="004C1BBF" w:rsidRDefault="007F39C7" w:rsidP="007F39C7">
            <w:pPr>
              <w:contextualSpacing/>
              <w:rPr>
                <w:color w:val="000000"/>
                <w:szCs w:val="24"/>
              </w:rPr>
            </w:pPr>
          </w:p>
          <w:p w14:paraId="3C3AB0FF" w14:textId="77777777" w:rsidR="007F39C7" w:rsidRPr="004C1BBF" w:rsidRDefault="007F39C7" w:rsidP="007F39C7">
            <w:pPr>
              <w:tabs>
                <w:tab w:val="left" w:pos="643"/>
              </w:tabs>
              <w:contextualSpacing/>
              <w:rPr>
                <w:color w:val="000000"/>
                <w:szCs w:val="24"/>
              </w:rPr>
            </w:pPr>
          </w:p>
          <w:p w14:paraId="7C0DBCA6" w14:textId="77777777" w:rsidR="007F39C7" w:rsidRPr="004C1BBF" w:rsidRDefault="007F39C7" w:rsidP="007F39C7">
            <w:pPr>
              <w:tabs>
                <w:tab w:val="left" w:pos="643"/>
              </w:tabs>
              <w:contextualSpacing/>
              <w:rPr>
                <w:color w:val="000000"/>
                <w:szCs w:val="24"/>
              </w:rPr>
            </w:pPr>
          </w:p>
          <w:p w14:paraId="625E8A58" w14:textId="32A4EC65" w:rsidR="007F39C7" w:rsidRPr="004C1BBF" w:rsidRDefault="007F39C7" w:rsidP="007F39C7">
            <w:pPr>
              <w:tabs>
                <w:tab w:val="left" w:pos="643"/>
              </w:tabs>
              <w:contextualSpacing/>
              <w:rPr>
                <w:color w:val="000000"/>
                <w:szCs w:val="24"/>
              </w:rPr>
            </w:pPr>
            <w:r w:rsidRPr="004C1BBF">
              <w:rPr>
                <w:color w:val="000000"/>
                <w:szCs w:val="24"/>
              </w:rPr>
              <w:t>Last Mile (</w:t>
            </w:r>
            <w:r w:rsidRPr="004C1BBF">
              <w:rPr>
                <w:color w:val="000000"/>
                <w:szCs w:val="24"/>
                <w:lang w:eastAsia="ko-KR"/>
              </w:rPr>
              <w:t>2</w:t>
            </w:r>
            <w:r w:rsidRPr="004C1BBF">
              <w:rPr>
                <w:color w:val="000000"/>
                <w:szCs w:val="24"/>
              </w:rPr>
              <w:t>0%)</w:t>
            </w:r>
          </w:p>
          <w:p w14:paraId="24CB823F" w14:textId="77777777" w:rsidR="007F39C7" w:rsidRPr="004C1BBF" w:rsidRDefault="007F39C7" w:rsidP="007F39C7">
            <w:pPr>
              <w:ind w:left="90"/>
              <w:contextualSpacing/>
              <w:rPr>
                <w:color w:val="000000"/>
                <w:szCs w:val="24"/>
              </w:rPr>
            </w:pPr>
          </w:p>
        </w:tc>
        <w:tc>
          <w:tcPr>
            <w:tcW w:w="2148" w:type="dxa"/>
          </w:tcPr>
          <w:p w14:paraId="2E5064A8" w14:textId="77777777" w:rsidR="007F39C7" w:rsidRPr="004C1BBF" w:rsidRDefault="007F39C7" w:rsidP="007F39C7">
            <w:pPr>
              <w:contextualSpacing/>
              <w:rPr>
                <w:color w:val="000000"/>
                <w:szCs w:val="24"/>
              </w:rPr>
            </w:pPr>
            <w:r w:rsidRPr="004C1BBF">
              <w:rPr>
                <w:color w:val="000000"/>
                <w:szCs w:val="24"/>
              </w:rPr>
              <w:t>Age on receipt (</w:t>
            </w:r>
            <w:r w:rsidRPr="004C1BBF">
              <w:rPr>
                <w:color w:val="000000"/>
                <w:szCs w:val="24"/>
                <w:lang w:eastAsia="ko-KR"/>
              </w:rPr>
              <w:t>4</w:t>
            </w:r>
            <w:r w:rsidRPr="004C1BBF">
              <w:rPr>
                <w:color w:val="000000"/>
                <w:szCs w:val="24"/>
              </w:rPr>
              <w:t>0%)</w:t>
            </w:r>
          </w:p>
          <w:p w14:paraId="5D325C98" w14:textId="77777777" w:rsidR="007F39C7" w:rsidRPr="004C1BBF" w:rsidRDefault="007F39C7" w:rsidP="007F39C7">
            <w:pPr>
              <w:contextualSpacing/>
              <w:rPr>
                <w:color w:val="000000"/>
                <w:szCs w:val="24"/>
              </w:rPr>
            </w:pPr>
            <w:r w:rsidRPr="004C1BBF">
              <w:rPr>
                <w:color w:val="000000"/>
                <w:szCs w:val="24"/>
                <w:lang w:eastAsia="ko-KR"/>
              </w:rPr>
              <w:t>-</w:t>
            </w:r>
            <w:r w:rsidRPr="004C1BBF">
              <w:rPr>
                <w:color w:val="000000"/>
                <w:szCs w:val="24"/>
              </w:rPr>
              <w:t>Less than 6</w:t>
            </w:r>
            <w:r w:rsidRPr="004C1BBF">
              <w:rPr>
                <w:color w:val="000000"/>
                <w:szCs w:val="24"/>
                <w:lang w:eastAsia="ko-KR"/>
              </w:rPr>
              <w:t xml:space="preserve"> month</w:t>
            </w:r>
            <w:r w:rsidRPr="004C1BBF">
              <w:rPr>
                <w:color w:val="000000"/>
                <w:szCs w:val="24"/>
              </w:rPr>
              <w:t>s = 10</w:t>
            </w:r>
          </w:p>
          <w:p w14:paraId="70170BB5" w14:textId="77777777" w:rsidR="007F39C7" w:rsidRPr="004C1BBF" w:rsidRDefault="007F39C7" w:rsidP="007F39C7">
            <w:pPr>
              <w:contextualSpacing/>
              <w:rPr>
                <w:color w:val="000000"/>
                <w:szCs w:val="24"/>
              </w:rPr>
            </w:pPr>
            <w:r w:rsidRPr="004C1BBF">
              <w:rPr>
                <w:color w:val="000000"/>
                <w:szCs w:val="24"/>
                <w:lang w:eastAsia="ko-KR"/>
              </w:rPr>
              <w:t>-</w:t>
            </w:r>
            <w:r w:rsidRPr="004C1BBF">
              <w:rPr>
                <w:color w:val="000000"/>
                <w:szCs w:val="24"/>
              </w:rPr>
              <w:t xml:space="preserve">7 </w:t>
            </w:r>
            <w:r w:rsidRPr="004C1BBF">
              <w:rPr>
                <w:color w:val="000000"/>
                <w:szCs w:val="24"/>
                <w:lang w:eastAsia="ko-KR"/>
              </w:rPr>
              <w:t>Month</w:t>
            </w:r>
            <w:r w:rsidRPr="004C1BBF">
              <w:rPr>
                <w:color w:val="000000"/>
                <w:szCs w:val="24"/>
              </w:rPr>
              <w:t xml:space="preserve">s = </w:t>
            </w:r>
            <w:r w:rsidRPr="004C1BBF">
              <w:rPr>
                <w:color w:val="000000"/>
                <w:szCs w:val="24"/>
                <w:lang w:eastAsia="ko-KR"/>
              </w:rPr>
              <w:t>2</w:t>
            </w:r>
            <w:r w:rsidRPr="004C1BBF">
              <w:rPr>
                <w:color w:val="000000"/>
                <w:szCs w:val="24"/>
              </w:rPr>
              <w:t>0</w:t>
            </w:r>
          </w:p>
          <w:p w14:paraId="3F290C73" w14:textId="77777777" w:rsidR="007F39C7" w:rsidRPr="004C1BBF" w:rsidRDefault="007F39C7" w:rsidP="007F39C7">
            <w:pPr>
              <w:contextualSpacing/>
              <w:rPr>
                <w:color w:val="000000"/>
                <w:szCs w:val="24"/>
              </w:rPr>
            </w:pPr>
            <w:r w:rsidRPr="004C1BBF">
              <w:rPr>
                <w:color w:val="000000"/>
                <w:szCs w:val="24"/>
                <w:lang w:eastAsia="ko-KR"/>
              </w:rPr>
              <w:t>-</w:t>
            </w:r>
            <w:r w:rsidRPr="004C1BBF">
              <w:rPr>
                <w:color w:val="000000"/>
                <w:szCs w:val="24"/>
              </w:rPr>
              <w:t xml:space="preserve">8 </w:t>
            </w:r>
            <w:r w:rsidRPr="004C1BBF">
              <w:rPr>
                <w:color w:val="000000"/>
                <w:szCs w:val="24"/>
                <w:lang w:eastAsia="ko-KR"/>
              </w:rPr>
              <w:t>– 10 Months</w:t>
            </w:r>
            <w:r w:rsidRPr="004C1BBF">
              <w:rPr>
                <w:color w:val="000000"/>
                <w:szCs w:val="24"/>
              </w:rPr>
              <w:t xml:space="preserve"> =</w:t>
            </w:r>
            <w:r w:rsidRPr="004C1BBF">
              <w:rPr>
                <w:color w:val="000000"/>
                <w:szCs w:val="24"/>
                <w:lang w:eastAsia="ko-KR"/>
              </w:rPr>
              <w:t xml:space="preserve"> 4</w:t>
            </w:r>
            <w:r w:rsidRPr="004C1BBF">
              <w:rPr>
                <w:color w:val="000000"/>
                <w:szCs w:val="24"/>
              </w:rPr>
              <w:t>0</w:t>
            </w:r>
          </w:p>
          <w:p w14:paraId="24CF6E9F" w14:textId="77777777" w:rsidR="007F39C7" w:rsidRPr="004C1BBF" w:rsidRDefault="007F39C7" w:rsidP="007F39C7">
            <w:pPr>
              <w:contextualSpacing/>
              <w:rPr>
                <w:color w:val="000000"/>
                <w:szCs w:val="24"/>
                <w:lang w:eastAsia="ko-KR"/>
              </w:rPr>
            </w:pPr>
          </w:p>
          <w:p w14:paraId="44D3913E" w14:textId="77777777" w:rsidR="007F39C7" w:rsidRPr="004C1BBF" w:rsidRDefault="007F39C7" w:rsidP="007F39C7">
            <w:pPr>
              <w:contextualSpacing/>
              <w:rPr>
                <w:color w:val="000000"/>
                <w:szCs w:val="24"/>
              </w:rPr>
            </w:pPr>
            <w:r w:rsidRPr="004C1BBF">
              <w:rPr>
                <w:color w:val="000000"/>
                <w:szCs w:val="24"/>
              </w:rPr>
              <w:t>Breed (</w:t>
            </w:r>
            <w:r w:rsidRPr="004C1BBF">
              <w:rPr>
                <w:color w:val="000000"/>
                <w:szCs w:val="24"/>
                <w:lang w:eastAsia="ko-KR"/>
              </w:rPr>
              <w:t>4</w:t>
            </w:r>
            <w:r w:rsidRPr="004C1BBF">
              <w:rPr>
                <w:color w:val="000000"/>
                <w:szCs w:val="24"/>
              </w:rPr>
              <w:t>0%)</w:t>
            </w:r>
          </w:p>
          <w:p w14:paraId="0377DC4E" w14:textId="77777777" w:rsidR="007F39C7" w:rsidRPr="004C1BBF" w:rsidRDefault="007F39C7" w:rsidP="007F39C7">
            <w:pPr>
              <w:contextualSpacing/>
              <w:rPr>
                <w:color w:val="000000"/>
                <w:szCs w:val="24"/>
                <w:lang w:eastAsia="ko-KR"/>
              </w:rPr>
            </w:pPr>
            <w:r w:rsidRPr="004C1BBF">
              <w:rPr>
                <w:color w:val="000000"/>
                <w:szCs w:val="24"/>
                <w:lang w:eastAsia="ko-KR"/>
              </w:rPr>
              <w:t>-</w:t>
            </w:r>
            <w:r w:rsidRPr="004C1BBF">
              <w:rPr>
                <w:color w:val="000000"/>
                <w:szCs w:val="24"/>
              </w:rPr>
              <w:t xml:space="preserve">Adherence to Breed adaptable to region = </w:t>
            </w:r>
            <w:r w:rsidRPr="004C1BBF">
              <w:rPr>
                <w:color w:val="000000"/>
                <w:szCs w:val="24"/>
                <w:lang w:eastAsia="ko-KR"/>
              </w:rPr>
              <w:t>4</w:t>
            </w:r>
            <w:r w:rsidRPr="004C1BBF">
              <w:rPr>
                <w:color w:val="000000"/>
                <w:szCs w:val="24"/>
              </w:rPr>
              <w:t>0</w:t>
            </w:r>
            <w:r w:rsidRPr="004C1BBF">
              <w:rPr>
                <w:color w:val="000000"/>
                <w:szCs w:val="24"/>
              </w:rPr>
              <w:br/>
            </w:r>
            <w:r w:rsidRPr="004C1BBF">
              <w:rPr>
                <w:color w:val="000000"/>
                <w:szCs w:val="24"/>
                <w:lang w:eastAsia="ko-KR"/>
              </w:rPr>
              <w:t>-</w:t>
            </w:r>
            <w:r w:rsidRPr="004C1BBF">
              <w:rPr>
                <w:color w:val="000000"/>
                <w:szCs w:val="24"/>
              </w:rPr>
              <w:t>Non Adherence = 0</w:t>
            </w:r>
          </w:p>
          <w:p w14:paraId="284B5B94" w14:textId="77777777" w:rsidR="007F39C7" w:rsidRPr="004C1BBF" w:rsidRDefault="007F39C7" w:rsidP="007F39C7">
            <w:pPr>
              <w:ind w:left="90"/>
              <w:contextualSpacing/>
              <w:rPr>
                <w:color w:val="000000"/>
                <w:szCs w:val="24"/>
              </w:rPr>
            </w:pPr>
          </w:p>
          <w:p w14:paraId="6E04FBED" w14:textId="77777777" w:rsidR="007F39C7" w:rsidRPr="004C1BBF" w:rsidRDefault="007F39C7" w:rsidP="007F39C7">
            <w:pPr>
              <w:contextualSpacing/>
              <w:rPr>
                <w:color w:val="000000"/>
                <w:szCs w:val="24"/>
              </w:rPr>
            </w:pPr>
            <w:r w:rsidRPr="004C1BBF">
              <w:rPr>
                <w:color w:val="000000"/>
                <w:szCs w:val="24"/>
              </w:rPr>
              <w:t>Last Mile distribution</w:t>
            </w:r>
            <w:r w:rsidRPr="004C1BBF">
              <w:rPr>
                <w:color w:val="000000"/>
                <w:szCs w:val="24"/>
                <w:lang w:eastAsia="ko-KR"/>
              </w:rPr>
              <w:t>/distribution plan</w:t>
            </w:r>
            <w:r w:rsidRPr="004C1BBF">
              <w:rPr>
                <w:color w:val="000000"/>
                <w:szCs w:val="24"/>
              </w:rPr>
              <w:t xml:space="preserve"> (20</w:t>
            </w:r>
            <w:r w:rsidRPr="004C1BBF">
              <w:rPr>
                <w:color w:val="000000"/>
                <w:szCs w:val="24"/>
                <w:lang w:eastAsia="ko-KR"/>
              </w:rPr>
              <w:t>%</w:t>
            </w:r>
            <w:r w:rsidRPr="004C1BBF">
              <w:rPr>
                <w:color w:val="000000"/>
                <w:szCs w:val="24"/>
              </w:rPr>
              <w:t>)</w:t>
            </w:r>
          </w:p>
          <w:p w14:paraId="5041B805" w14:textId="77777777" w:rsidR="007F39C7" w:rsidRPr="004C1BBF" w:rsidRDefault="007F39C7" w:rsidP="007F39C7">
            <w:pPr>
              <w:contextualSpacing/>
              <w:rPr>
                <w:color w:val="000000"/>
                <w:szCs w:val="24"/>
              </w:rPr>
            </w:pPr>
            <w:r w:rsidRPr="004C1BBF">
              <w:rPr>
                <w:color w:val="000000"/>
                <w:szCs w:val="24"/>
                <w:lang w:eastAsia="ko-KR"/>
              </w:rPr>
              <w:t>-</w:t>
            </w:r>
            <w:r w:rsidRPr="004C1BBF">
              <w:rPr>
                <w:color w:val="000000"/>
                <w:szCs w:val="24"/>
              </w:rPr>
              <w:t>No last-mile distribution plan = 0</w:t>
            </w:r>
          </w:p>
          <w:p w14:paraId="043D7AA7" w14:textId="77777777" w:rsidR="007F39C7" w:rsidRPr="004C1BBF" w:rsidRDefault="007F39C7" w:rsidP="007F39C7">
            <w:pPr>
              <w:ind w:left="90"/>
              <w:contextualSpacing/>
              <w:rPr>
                <w:color w:val="000000"/>
                <w:szCs w:val="24"/>
                <w:lang w:eastAsia="ko-KR"/>
              </w:rPr>
            </w:pPr>
          </w:p>
        </w:tc>
      </w:tr>
      <w:tr w:rsidR="007F39C7" w:rsidRPr="004C1BBF" w14:paraId="48C6B692" w14:textId="77777777" w:rsidTr="007F39C7">
        <w:tc>
          <w:tcPr>
            <w:tcW w:w="850" w:type="dxa"/>
          </w:tcPr>
          <w:p w14:paraId="4C5574A9" w14:textId="77777777" w:rsidR="007F39C7" w:rsidRPr="004C1BBF" w:rsidRDefault="007F39C7" w:rsidP="007F39C7">
            <w:pPr>
              <w:contextualSpacing/>
              <w:rPr>
                <w:b/>
                <w:bCs/>
                <w:color w:val="000000"/>
                <w:szCs w:val="24"/>
              </w:rPr>
            </w:pPr>
            <w:r w:rsidRPr="004C1BBF">
              <w:rPr>
                <w:b/>
                <w:bCs/>
                <w:color w:val="000000"/>
                <w:szCs w:val="24"/>
              </w:rPr>
              <w:t>Female Goat (Doe)</w:t>
            </w:r>
            <w:r w:rsidRPr="004C1BBF">
              <w:rPr>
                <w:b/>
                <w:bCs/>
                <w:color w:val="000000"/>
                <w:szCs w:val="24"/>
                <w:lang w:eastAsia="ko-KR"/>
              </w:rPr>
              <w:t xml:space="preserve"> </w:t>
            </w:r>
          </w:p>
        </w:tc>
        <w:tc>
          <w:tcPr>
            <w:tcW w:w="1831" w:type="dxa"/>
          </w:tcPr>
          <w:p w14:paraId="05694C38" w14:textId="77777777" w:rsidR="007F39C7" w:rsidRPr="004C1BBF" w:rsidRDefault="007F39C7" w:rsidP="007F39C7">
            <w:pPr>
              <w:tabs>
                <w:tab w:val="left" w:pos="432"/>
              </w:tabs>
              <w:contextualSpacing/>
              <w:rPr>
                <w:color w:val="000000"/>
                <w:szCs w:val="24"/>
              </w:rPr>
            </w:pPr>
            <w:r w:rsidRPr="004C1BBF">
              <w:rPr>
                <w:color w:val="000000"/>
                <w:szCs w:val="24"/>
              </w:rPr>
              <w:t>Breeds: Ranging from Red Sokoto, West African Dwarf, and Borno Sahel.</w:t>
            </w:r>
          </w:p>
          <w:p w14:paraId="339DA522" w14:textId="77777777" w:rsidR="007F39C7" w:rsidRPr="004C1BBF" w:rsidRDefault="007F39C7" w:rsidP="007F39C7">
            <w:pPr>
              <w:ind w:left="270"/>
              <w:contextualSpacing/>
              <w:rPr>
                <w:color w:val="000000"/>
                <w:szCs w:val="24"/>
              </w:rPr>
            </w:pPr>
          </w:p>
        </w:tc>
        <w:tc>
          <w:tcPr>
            <w:tcW w:w="1312" w:type="dxa"/>
          </w:tcPr>
          <w:p w14:paraId="41D4EA4F" w14:textId="77777777" w:rsidR="007F39C7" w:rsidRPr="004C1BBF" w:rsidRDefault="007F39C7" w:rsidP="007F39C7">
            <w:pPr>
              <w:contextualSpacing/>
              <w:rPr>
                <w:b/>
                <w:bCs/>
                <w:color w:val="000000"/>
                <w:szCs w:val="24"/>
                <w:lang w:eastAsia="en-GB"/>
              </w:rPr>
            </w:pPr>
            <w:r w:rsidRPr="004C1BBF">
              <w:rPr>
                <w:b/>
                <w:bCs/>
                <w:color w:val="000000"/>
                <w:szCs w:val="24"/>
              </w:rPr>
              <w:t>48,000 Nos</w:t>
            </w:r>
          </w:p>
        </w:tc>
        <w:tc>
          <w:tcPr>
            <w:tcW w:w="1233" w:type="dxa"/>
          </w:tcPr>
          <w:p w14:paraId="202DB430" w14:textId="77777777" w:rsidR="007F39C7" w:rsidRPr="004C1BBF" w:rsidRDefault="007F39C7" w:rsidP="007F39C7">
            <w:pPr>
              <w:tabs>
                <w:tab w:val="left" w:pos="643"/>
              </w:tabs>
              <w:contextualSpacing/>
              <w:rPr>
                <w:color w:val="000000"/>
                <w:szCs w:val="24"/>
              </w:rPr>
            </w:pPr>
            <w:r w:rsidRPr="004C1BBF">
              <w:rPr>
                <w:color w:val="000000"/>
                <w:szCs w:val="24"/>
              </w:rPr>
              <w:t>Age on receipt: 8 months of age (</w:t>
            </w:r>
            <w:r w:rsidRPr="004C1BBF">
              <w:rPr>
                <w:color w:val="000000"/>
                <w:szCs w:val="24"/>
                <w:lang w:eastAsia="ko-KR"/>
              </w:rPr>
              <w:t>4</w:t>
            </w:r>
            <w:r w:rsidRPr="004C1BBF">
              <w:rPr>
                <w:color w:val="000000"/>
                <w:szCs w:val="24"/>
              </w:rPr>
              <w:t>0%)</w:t>
            </w:r>
          </w:p>
          <w:p w14:paraId="146666F6" w14:textId="77777777" w:rsidR="007F39C7" w:rsidRPr="004C1BBF" w:rsidRDefault="007F39C7" w:rsidP="007F39C7">
            <w:pPr>
              <w:ind w:left="90"/>
              <w:contextualSpacing/>
              <w:rPr>
                <w:color w:val="000000"/>
                <w:szCs w:val="24"/>
              </w:rPr>
            </w:pPr>
          </w:p>
          <w:p w14:paraId="3788B6D2" w14:textId="77777777" w:rsidR="007F39C7" w:rsidRPr="004C1BBF" w:rsidRDefault="007F39C7" w:rsidP="007F39C7">
            <w:pPr>
              <w:tabs>
                <w:tab w:val="left" w:pos="432"/>
              </w:tabs>
              <w:contextualSpacing/>
              <w:rPr>
                <w:color w:val="000000"/>
                <w:szCs w:val="24"/>
              </w:rPr>
            </w:pPr>
            <w:r w:rsidRPr="004C1BBF">
              <w:rPr>
                <w:color w:val="000000"/>
                <w:szCs w:val="24"/>
              </w:rPr>
              <w:t>Weight on receipt: 6-8kg</w:t>
            </w:r>
            <w:r w:rsidRPr="004C1BBF">
              <w:rPr>
                <w:color w:val="000000"/>
                <w:szCs w:val="24"/>
                <w:lang w:eastAsia="ko-KR"/>
              </w:rPr>
              <w:t xml:space="preserve"> </w:t>
            </w:r>
          </w:p>
          <w:p w14:paraId="12DA6CC2" w14:textId="77777777" w:rsidR="007F39C7" w:rsidRPr="004C1BBF" w:rsidRDefault="007F39C7" w:rsidP="007F39C7">
            <w:pPr>
              <w:ind w:left="-90"/>
              <w:contextualSpacing/>
              <w:rPr>
                <w:color w:val="000000"/>
                <w:szCs w:val="24"/>
              </w:rPr>
            </w:pPr>
          </w:p>
          <w:p w14:paraId="608B197A" w14:textId="77777777" w:rsidR="007F39C7" w:rsidRPr="004C1BBF" w:rsidRDefault="007F39C7" w:rsidP="007F39C7">
            <w:pPr>
              <w:tabs>
                <w:tab w:val="left" w:pos="432"/>
              </w:tabs>
              <w:ind w:left="-90"/>
              <w:contextualSpacing/>
              <w:rPr>
                <w:color w:val="000000"/>
                <w:szCs w:val="24"/>
              </w:rPr>
            </w:pPr>
            <w:r w:rsidRPr="004C1BBF">
              <w:rPr>
                <w:color w:val="000000"/>
                <w:szCs w:val="24"/>
              </w:rPr>
              <w:t>Breed</w:t>
            </w:r>
            <w:r w:rsidRPr="004C1BBF">
              <w:rPr>
                <w:color w:val="000000"/>
                <w:szCs w:val="24"/>
                <w:lang w:eastAsia="ko-KR"/>
              </w:rPr>
              <w:t xml:space="preserve">: </w:t>
            </w:r>
            <w:r w:rsidRPr="004C1BBF">
              <w:rPr>
                <w:color w:val="000000"/>
                <w:szCs w:val="24"/>
              </w:rPr>
              <w:t>Breed must be adaptable to different Nigerian regions (</w:t>
            </w:r>
            <w:r w:rsidRPr="004C1BBF">
              <w:rPr>
                <w:color w:val="000000"/>
                <w:szCs w:val="24"/>
                <w:lang w:eastAsia="ko-KR"/>
              </w:rPr>
              <w:t>4</w:t>
            </w:r>
            <w:r w:rsidRPr="004C1BBF">
              <w:rPr>
                <w:color w:val="000000"/>
                <w:szCs w:val="24"/>
              </w:rPr>
              <w:t>0%)</w:t>
            </w:r>
          </w:p>
          <w:p w14:paraId="535D56B4" w14:textId="77777777" w:rsidR="007F39C7" w:rsidRPr="004C1BBF" w:rsidRDefault="007F39C7" w:rsidP="007F39C7">
            <w:pPr>
              <w:contextualSpacing/>
              <w:rPr>
                <w:color w:val="000000"/>
                <w:szCs w:val="24"/>
              </w:rPr>
            </w:pPr>
          </w:p>
          <w:p w14:paraId="3ED41B1F" w14:textId="77777777" w:rsidR="007F39C7" w:rsidRPr="004C1BBF" w:rsidRDefault="007F39C7" w:rsidP="007F39C7">
            <w:pPr>
              <w:tabs>
                <w:tab w:val="left" w:pos="643"/>
              </w:tabs>
              <w:contextualSpacing/>
              <w:rPr>
                <w:color w:val="000000"/>
                <w:szCs w:val="24"/>
              </w:rPr>
            </w:pPr>
            <w:r w:rsidRPr="004C1BBF">
              <w:rPr>
                <w:color w:val="000000"/>
                <w:szCs w:val="24"/>
              </w:rPr>
              <w:t>Last Mile (</w:t>
            </w:r>
            <w:r w:rsidRPr="004C1BBF">
              <w:rPr>
                <w:color w:val="000000"/>
                <w:szCs w:val="24"/>
                <w:lang w:eastAsia="ko-KR"/>
              </w:rPr>
              <w:t>2</w:t>
            </w:r>
            <w:r w:rsidRPr="004C1BBF">
              <w:rPr>
                <w:color w:val="000000"/>
                <w:szCs w:val="24"/>
              </w:rPr>
              <w:t>0%)</w:t>
            </w:r>
          </w:p>
          <w:p w14:paraId="6A214508" w14:textId="77777777" w:rsidR="007F39C7" w:rsidRPr="004C1BBF" w:rsidRDefault="007F39C7" w:rsidP="007F39C7">
            <w:pPr>
              <w:contextualSpacing/>
              <w:rPr>
                <w:color w:val="000000"/>
                <w:szCs w:val="24"/>
              </w:rPr>
            </w:pPr>
          </w:p>
        </w:tc>
        <w:tc>
          <w:tcPr>
            <w:tcW w:w="1526" w:type="dxa"/>
          </w:tcPr>
          <w:p w14:paraId="5FEE3E2A" w14:textId="77777777" w:rsidR="007F39C7" w:rsidRPr="004C1BBF" w:rsidRDefault="007F39C7" w:rsidP="007F39C7">
            <w:pPr>
              <w:tabs>
                <w:tab w:val="left" w:pos="643"/>
              </w:tabs>
              <w:contextualSpacing/>
              <w:rPr>
                <w:color w:val="000000"/>
                <w:szCs w:val="24"/>
              </w:rPr>
            </w:pPr>
            <w:r w:rsidRPr="004C1BBF">
              <w:rPr>
                <w:color w:val="000000"/>
                <w:szCs w:val="24"/>
              </w:rPr>
              <w:t>Age on receipt: 8 months of age (</w:t>
            </w:r>
            <w:r w:rsidRPr="004C1BBF">
              <w:rPr>
                <w:color w:val="000000"/>
                <w:szCs w:val="24"/>
                <w:lang w:eastAsia="ko-KR"/>
              </w:rPr>
              <w:t>4</w:t>
            </w:r>
            <w:r w:rsidRPr="004C1BBF">
              <w:rPr>
                <w:color w:val="000000"/>
                <w:szCs w:val="24"/>
              </w:rPr>
              <w:t>0%)</w:t>
            </w:r>
          </w:p>
          <w:p w14:paraId="51D3B62F" w14:textId="77777777" w:rsidR="007F39C7" w:rsidRPr="004C1BBF" w:rsidRDefault="007F39C7" w:rsidP="007F39C7">
            <w:pPr>
              <w:ind w:left="90"/>
              <w:contextualSpacing/>
              <w:rPr>
                <w:color w:val="000000"/>
                <w:szCs w:val="24"/>
              </w:rPr>
            </w:pPr>
          </w:p>
          <w:p w14:paraId="42011C9D" w14:textId="77777777" w:rsidR="007F39C7" w:rsidRPr="004C1BBF" w:rsidRDefault="007F39C7" w:rsidP="007F39C7">
            <w:pPr>
              <w:tabs>
                <w:tab w:val="left" w:pos="432"/>
              </w:tabs>
              <w:contextualSpacing/>
              <w:rPr>
                <w:color w:val="000000"/>
                <w:szCs w:val="24"/>
              </w:rPr>
            </w:pPr>
            <w:r w:rsidRPr="004C1BBF">
              <w:rPr>
                <w:color w:val="000000"/>
                <w:szCs w:val="24"/>
              </w:rPr>
              <w:t>Weight on receipt: 6-8kg</w:t>
            </w:r>
            <w:r w:rsidRPr="004C1BBF">
              <w:rPr>
                <w:color w:val="000000"/>
                <w:szCs w:val="24"/>
                <w:lang w:eastAsia="ko-KR"/>
              </w:rPr>
              <w:t xml:space="preserve"> </w:t>
            </w:r>
          </w:p>
          <w:p w14:paraId="3FB39052" w14:textId="77777777" w:rsidR="007F39C7" w:rsidRPr="004C1BBF" w:rsidRDefault="007F39C7" w:rsidP="007F39C7">
            <w:pPr>
              <w:ind w:left="-90"/>
              <w:contextualSpacing/>
              <w:rPr>
                <w:color w:val="000000"/>
                <w:szCs w:val="24"/>
              </w:rPr>
            </w:pPr>
          </w:p>
          <w:p w14:paraId="66B47919" w14:textId="77777777" w:rsidR="007F39C7" w:rsidRPr="004C1BBF" w:rsidRDefault="007F39C7" w:rsidP="007F39C7">
            <w:pPr>
              <w:tabs>
                <w:tab w:val="left" w:pos="432"/>
              </w:tabs>
              <w:ind w:left="-90"/>
              <w:contextualSpacing/>
              <w:rPr>
                <w:color w:val="000000"/>
                <w:szCs w:val="24"/>
              </w:rPr>
            </w:pPr>
            <w:r w:rsidRPr="004C1BBF">
              <w:rPr>
                <w:color w:val="000000"/>
                <w:szCs w:val="24"/>
              </w:rPr>
              <w:t>Breed</w:t>
            </w:r>
            <w:r w:rsidRPr="004C1BBF">
              <w:rPr>
                <w:color w:val="000000"/>
                <w:szCs w:val="24"/>
                <w:lang w:eastAsia="ko-KR"/>
              </w:rPr>
              <w:t xml:space="preserve">: </w:t>
            </w:r>
            <w:r w:rsidRPr="004C1BBF">
              <w:rPr>
                <w:color w:val="000000"/>
                <w:szCs w:val="24"/>
              </w:rPr>
              <w:t>Breed must be adaptable to different Nigerian regions (</w:t>
            </w:r>
            <w:r w:rsidRPr="004C1BBF">
              <w:rPr>
                <w:color w:val="000000"/>
                <w:szCs w:val="24"/>
                <w:lang w:eastAsia="ko-KR"/>
              </w:rPr>
              <w:t>4</w:t>
            </w:r>
            <w:r w:rsidRPr="004C1BBF">
              <w:rPr>
                <w:color w:val="000000"/>
                <w:szCs w:val="24"/>
              </w:rPr>
              <w:t>0%)</w:t>
            </w:r>
          </w:p>
          <w:p w14:paraId="34968FB8" w14:textId="77777777" w:rsidR="007F39C7" w:rsidRPr="004C1BBF" w:rsidRDefault="007F39C7" w:rsidP="007F39C7">
            <w:pPr>
              <w:contextualSpacing/>
              <w:rPr>
                <w:color w:val="000000"/>
                <w:szCs w:val="24"/>
              </w:rPr>
            </w:pPr>
          </w:p>
          <w:p w14:paraId="646F97B7" w14:textId="77777777" w:rsidR="007F39C7" w:rsidRPr="004C1BBF" w:rsidRDefault="007F39C7" w:rsidP="007F39C7">
            <w:pPr>
              <w:tabs>
                <w:tab w:val="left" w:pos="643"/>
              </w:tabs>
              <w:contextualSpacing/>
              <w:rPr>
                <w:color w:val="000000"/>
                <w:szCs w:val="24"/>
              </w:rPr>
            </w:pPr>
          </w:p>
          <w:p w14:paraId="5C9B5CEA" w14:textId="77777777" w:rsidR="007F39C7" w:rsidRPr="004C1BBF" w:rsidRDefault="007F39C7" w:rsidP="007F39C7">
            <w:pPr>
              <w:tabs>
                <w:tab w:val="left" w:pos="643"/>
              </w:tabs>
              <w:contextualSpacing/>
              <w:rPr>
                <w:color w:val="000000"/>
                <w:szCs w:val="24"/>
              </w:rPr>
            </w:pPr>
          </w:p>
          <w:p w14:paraId="0F14654E" w14:textId="281C3148" w:rsidR="007F39C7" w:rsidRPr="004C1BBF" w:rsidRDefault="007F39C7" w:rsidP="007F39C7">
            <w:pPr>
              <w:tabs>
                <w:tab w:val="left" w:pos="643"/>
              </w:tabs>
              <w:contextualSpacing/>
              <w:rPr>
                <w:color w:val="000000"/>
                <w:szCs w:val="24"/>
              </w:rPr>
            </w:pPr>
            <w:r w:rsidRPr="004C1BBF">
              <w:rPr>
                <w:color w:val="000000"/>
                <w:szCs w:val="24"/>
              </w:rPr>
              <w:t>Last Mile (</w:t>
            </w:r>
            <w:r w:rsidRPr="004C1BBF">
              <w:rPr>
                <w:color w:val="000000"/>
                <w:szCs w:val="24"/>
                <w:lang w:eastAsia="ko-KR"/>
              </w:rPr>
              <w:t>2</w:t>
            </w:r>
            <w:r w:rsidRPr="004C1BBF">
              <w:rPr>
                <w:color w:val="000000"/>
                <w:szCs w:val="24"/>
              </w:rPr>
              <w:t>0%)</w:t>
            </w:r>
          </w:p>
          <w:p w14:paraId="68C20484" w14:textId="77777777" w:rsidR="007F39C7" w:rsidRPr="004C1BBF" w:rsidRDefault="007F39C7" w:rsidP="007F39C7">
            <w:pPr>
              <w:ind w:left="90"/>
              <w:contextualSpacing/>
              <w:rPr>
                <w:color w:val="000000"/>
                <w:szCs w:val="24"/>
              </w:rPr>
            </w:pPr>
          </w:p>
        </w:tc>
        <w:tc>
          <w:tcPr>
            <w:tcW w:w="2148" w:type="dxa"/>
          </w:tcPr>
          <w:p w14:paraId="76342992" w14:textId="77777777" w:rsidR="007F39C7" w:rsidRPr="004C1BBF" w:rsidRDefault="007F39C7" w:rsidP="007F39C7">
            <w:pPr>
              <w:contextualSpacing/>
              <w:rPr>
                <w:color w:val="000000"/>
                <w:szCs w:val="24"/>
              </w:rPr>
            </w:pPr>
            <w:r w:rsidRPr="004C1BBF">
              <w:rPr>
                <w:color w:val="000000"/>
                <w:szCs w:val="24"/>
              </w:rPr>
              <w:t>Age on receipt (</w:t>
            </w:r>
            <w:r w:rsidRPr="004C1BBF">
              <w:rPr>
                <w:color w:val="000000"/>
                <w:szCs w:val="24"/>
                <w:lang w:eastAsia="ko-KR"/>
              </w:rPr>
              <w:t>4</w:t>
            </w:r>
            <w:r w:rsidRPr="004C1BBF">
              <w:rPr>
                <w:color w:val="000000"/>
                <w:szCs w:val="24"/>
              </w:rPr>
              <w:t>0%)</w:t>
            </w:r>
          </w:p>
          <w:p w14:paraId="4A2BBC47" w14:textId="77777777" w:rsidR="007F39C7" w:rsidRPr="004C1BBF" w:rsidRDefault="007F39C7" w:rsidP="007F39C7">
            <w:pPr>
              <w:contextualSpacing/>
              <w:rPr>
                <w:color w:val="000000"/>
                <w:szCs w:val="24"/>
              </w:rPr>
            </w:pPr>
            <w:r w:rsidRPr="004C1BBF">
              <w:rPr>
                <w:color w:val="000000"/>
                <w:szCs w:val="24"/>
                <w:lang w:eastAsia="ko-KR"/>
              </w:rPr>
              <w:t>-</w:t>
            </w:r>
            <w:r w:rsidRPr="004C1BBF">
              <w:rPr>
                <w:color w:val="000000"/>
                <w:szCs w:val="24"/>
              </w:rPr>
              <w:t>Less than 6</w:t>
            </w:r>
            <w:r w:rsidRPr="004C1BBF">
              <w:rPr>
                <w:color w:val="000000"/>
                <w:szCs w:val="24"/>
                <w:lang w:eastAsia="ko-KR"/>
              </w:rPr>
              <w:t xml:space="preserve"> month</w:t>
            </w:r>
            <w:r w:rsidRPr="004C1BBF">
              <w:rPr>
                <w:color w:val="000000"/>
                <w:szCs w:val="24"/>
              </w:rPr>
              <w:t>s = 10</w:t>
            </w:r>
          </w:p>
          <w:p w14:paraId="0AE2BB8D" w14:textId="77777777" w:rsidR="007F39C7" w:rsidRPr="004C1BBF" w:rsidRDefault="007F39C7" w:rsidP="007F39C7">
            <w:pPr>
              <w:contextualSpacing/>
              <w:rPr>
                <w:color w:val="000000"/>
                <w:szCs w:val="24"/>
              </w:rPr>
            </w:pPr>
            <w:r w:rsidRPr="004C1BBF">
              <w:rPr>
                <w:color w:val="000000"/>
                <w:szCs w:val="24"/>
                <w:lang w:eastAsia="ko-KR"/>
              </w:rPr>
              <w:t>-</w:t>
            </w:r>
            <w:r w:rsidRPr="004C1BBF">
              <w:rPr>
                <w:color w:val="000000"/>
                <w:szCs w:val="24"/>
              </w:rPr>
              <w:t xml:space="preserve">7 </w:t>
            </w:r>
            <w:r w:rsidRPr="004C1BBF">
              <w:rPr>
                <w:color w:val="000000"/>
                <w:szCs w:val="24"/>
                <w:lang w:eastAsia="ko-KR"/>
              </w:rPr>
              <w:t>Month</w:t>
            </w:r>
            <w:r w:rsidRPr="004C1BBF">
              <w:rPr>
                <w:color w:val="000000"/>
                <w:szCs w:val="24"/>
              </w:rPr>
              <w:t xml:space="preserve">s = </w:t>
            </w:r>
            <w:r w:rsidRPr="004C1BBF">
              <w:rPr>
                <w:color w:val="000000"/>
                <w:szCs w:val="24"/>
                <w:lang w:eastAsia="ko-KR"/>
              </w:rPr>
              <w:t>2</w:t>
            </w:r>
            <w:r w:rsidRPr="004C1BBF">
              <w:rPr>
                <w:color w:val="000000"/>
                <w:szCs w:val="24"/>
              </w:rPr>
              <w:t>0</w:t>
            </w:r>
          </w:p>
          <w:p w14:paraId="3741B5D6" w14:textId="77777777" w:rsidR="007F39C7" w:rsidRPr="004C1BBF" w:rsidRDefault="007F39C7" w:rsidP="007F39C7">
            <w:pPr>
              <w:contextualSpacing/>
              <w:rPr>
                <w:color w:val="000000"/>
                <w:szCs w:val="24"/>
              </w:rPr>
            </w:pPr>
            <w:r w:rsidRPr="004C1BBF">
              <w:rPr>
                <w:color w:val="000000"/>
                <w:szCs w:val="24"/>
                <w:lang w:eastAsia="ko-KR"/>
              </w:rPr>
              <w:t>-</w:t>
            </w:r>
            <w:r w:rsidRPr="004C1BBF">
              <w:rPr>
                <w:color w:val="000000"/>
                <w:szCs w:val="24"/>
              </w:rPr>
              <w:t xml:space="preserve">8 </w:t>
            </w:r>
            <w:r w:rsidRPr="004C1BBF">
              <w:rPr>
                <w:color w:val="000000"/>
                <w:szCs w:val="24"/>
                <w:lang w:eastAsia="ko-KR"/>
              </w:rPr>
              <w:t>– 10 Months</w:t>
            </w:r>
            <w:r w:rsidRPr="004C1BBF">
              <w:rPr>
                <w:color w:val="000000"/>
                <w:szCs w:val="24"/>
              </w:rPr>
              <w:t xml:space="preserve"> =</w:t>
            </w:r>
            <w:r w:rsidRPr="004C1BBF">
              <w:rPr>
                <w:color w:val="000000"/>
                <w:szCs w:val="24"/>
                <w:lang w:eastAsia="ko-KR"/>
              </w:rPr>
              <w:t xml:space="preserve"> 4</w:t>
            </w:r>
            <w:r w:rsidRPr="004C1BBF">
              <w:rPr>
                <w:color w:val="000000"/>
                <w:szCs w:val="24"/>
              </w:rPr>
              <w:t>0</w:t>
            </w:r>
          </w:p>
          <w:p w14:paraId="6EE9B39F" w14:textId="77777777" w:rsidR="007F39C7" w:rsidRPr="004C1BBF" w:rsidRDefault="007F39C7" w:rsidP="007F39C7">
            <w:pPr>
              <w:contextualSpacing/>
              <w:rPr>
                <w:color w:val="000000"/>
                <w:szCs w:val="24"/>
                <w:lang w:eastAsia="ko-KR"/>
              </w:rPr>
            </w:pPr>
          </w:p>
          <w:p w14:paraId="169CD5A6" w14:textId="77777777" w:rsidR="007F39C7" w:rsidRPr="004C1BBF" w:rsidRDefault="007F39C7" w:rsidP="007F39C7">
            <w:pPr>
              <w:contextualSpacing/>
              <w:rPr>
                <w:color w:val="000000"/>
                <w:szCs w:val="24"/>
              </w:rPr>
            </w:pPr>
            <w:r w:rsidRPr="004C1BBF">
              <w:rPr>
                <w:color w:val="000000"/>
                <w:szCs w:val="24"/>
              </w:rPr>
              <w:t>Breed (</w:t>
            </w:r>
            <w:r w:rsidRPr="004C1BBF">
              <w:rPr>
                <w:color w:val="000000"/>
                <w:szCs w:val="24"/>
                <w:lang w:eastAsia="ko-KR"/>
              </w:rPr>
              <w:t>4</w:t>
            </w:r>
            <w:r w:rsidRPr="004C1BBF">
              <w:rPr>
                <w:color w:val="000000"/>
                <w:szCs w:val="24"/>
              </w:rPr>
              <w:t>0%)</w:t>
            </w:r>
          </w:p>
          <w:p w14:paraId="19BCF096" w14:textId="77777777" w:rsidR="007F39C7" w:rsidRPr="004C1BBF" w:rsidRDefault="007F39C7" w:rsidP="007F39C7">
            <w:pPr>
              <w:contextualSpacing/>
              <w:rPr>
                <w:color w:val="000000"/>
                <w:szCs w:val="24"/>
                <w:lang w:eastAsia="ko-KR"/>
              </w:rPr>
            </w:pPr>
            <w:r w:rsidRPr="004C1BBF">
              <w:rPr>
                <w:color w:val="000000"/>
                <w:szCs w:val="24"/>
                <w:lang w:eastAsia="ko-KR"/>
              </w:rPr>
              <w:t>-</w:t>
            </w:r>
            <w:r w:rsidRPr="004C1BBF">
              <w:rPr>
                <w:color w:val="000000"/>
                <w:szCs w:val="24"/>
              </w:rPr>
              <w:t xml:space="preserve">Adherence to Breed adaptable to region = </w:t>
            </w:r>
            <w:r w:rsidRPr="004C1BBF">
              <w:rPr>
                <w:color w:val="000000"/>
                <w:szCs w:val="24"/>
                <w:lang w:eastAsia="ko-KR"/>
              </w:rPr>
              <w:t>4</w:t>
            </w:r>
            <w:r w:rsidRPr="004C1BBF">
              <w:rPr>
                <w:color w:val="000000"/>
                <w:szCs w:val="24"/>
              </w:rPr>
              <w:t>0</w:t>
            </w:r>
            <w:r w:rsidRPr="004C1BBF">
              <w:rPr>
                <w:color w:val="000000"/>
                <w:szCs w:val="24"/>
              </w:rPr>
              <w:br/>
            </w:r>
            <w:r w:rsidRPr="004C1BBF">
              <w:rPr>
                <w:color w:val="000000"/>
                <w:szCs w:val="24"/>
                <w:lang w:eastAsia="ko-KR"/>
              </w:rPr>
              <w:t>-</w:t>
            </w:r>
            <w:r w:rsidRPr="004C1BBF">
              <w:rPr>
                <w:color w:val="000000"/>
                <w:szCs w:val="24"/>
              </w:rPr>
              <w:t>Non Adherence = 0</w:t>
            </w:r>
          </w:p>
          <w:p w14:paraId="00667593" w14:textId="77777777" w:rsidR="007F39C7" w:rsidRPr="004C1BBF" w:rsidRDefault="007F39C7" w:rsidP="007F39C7">
            <w:pPr>
              <w:ind w:left="90"/>
              <w:contextualSpacing/>
              <w:rPr>
                <w:color w:val="000000"/>
                <w:szCs w:val="24"/>
              </w:rPr>
            </w:pPr>
          </w:p>
          <w:p w14:paraId="75B93C06" w14:textId="77777777" w:rsidR="007F39C7" w:rsidRPr="004C1BBF" w:rsidRDefault="007F39C7" w:rsidP="007F39C7">
            <w:pPr>
              <w:contextualSpacing/>
              <w:rPr>
                <w:color w:val="000000"/>
                <w:szCs w:val="24"/>
              </w:rPr>
            </w:pPr>
            <w:r w:rsidRPr="004C1BBF">
              <w:rPr>
                <w:color w:val="000000"/>
                <w:szCs w:val="24"/>
              </w:rPr>
              <w:t>Last Mile distribution</w:t>
            </w:r>
            <w:r w:rsidRPr="004C1BBF">
              <w:rPr>
                <w:color w:val="000000"/>
                <w:szCs w:val="24"/>
                <w:lang w:eastAsia="ko-KR"/>
              </w:rPr>
              <w:t>/distribution plan</w:t>
            </w:r>
            <w:r w:rsidRPr="004C1BBF">
              <w:rPr>
                <w:color w:val="000000"/>
                <w:szCs w:val="24"/>
              </w:rPr>
              <w:t xml:space="preserve"> (20</w:t>
            </w:r>
            <w:r w:rsidRPr="004C1BBF">
              <w:rPr>
                <w:color w:val="000000"/>
                <w:szCs w:val="24"/>
                <w:lang w:eastAsia="ko-KR"/>
              </w:rPr>
              <w:t>%</w:t>
            </w:r>
            <w:r w:rsidRPr="004C1BBF">
              <w:rPr>
                <w:color w:val="000000"/>
                <w:szCs w:val="24"/>
              </w:rPr>
              <w:t>)</w:t>
            </w:r>
          </w:p>
          <w:p w14:paraId="5E40B827" w14:textId="77777777" w:rsidR="007F39C7" w:rsidRPr="004C1BBF" w:rsidRDefault="007F39C7" w:rsidP="007F39C7">
            <w:pPr>
              <w:contextualSpacing/>
              <w:rPr>
                <w:color w:val="000000"/>
                <w:szCs w:val="24"/>
              </w:rPr>
            </w:pPr>
            <w:r w:rsidRPr="004C1BBF">
              <w:rPr>
                <w:color w:val="000000"/>
                <w:szCs w:val="24"/>
                <w:lang w:eastAsia="ko-KR"/>
              </w:rPr>
              <w:t>-</w:t>
            </w:r>
            <w:r w:rsidRPr="004C1BBF">
              <w:rPr>
                <w:color w:val="000000"/>
                <w:szCs w:val="24"/>
              </w:rPr>
              <w:t>No last-mile distribution plan = 0</w:t>
            </w:r>
          </w:p>
          <w:p w14:paraId="73E58FB3" w14:textId="77777777" w:rsidR="007F39C7" w:rsidRPr="004C1BBF" w:rsidRDefault="007F39C7" w:rsidP="007F39C7">
            <w:pPr>
              <w:contextualSpacing/>
              <w:rPr>
                <w:color w:val="000000"/>
                <w:szCs w:val="24"/>
                <w:lang w:eastAsia="ko-KR"/>
              </w:rPr>
            </w:pPr>
          </w:p>
        </w:tc>
      </w:tr>
      <w:bookmarkEnd w:id="419"/>
    </w:tbl>
    <w:p w14:paraId="0A56D24A" w14:textId="77777777" w:rsidR="005A5895" w:rsidRPr="004C1BBF" w:rsidRDefault="005A5895" w:rsidP="005A5895"/>
    <w:p w14:paraId="3FCE0CCB" w14:textId="77777777" w:rsidR="005A5895" w:rsidRPr="004C1BBF" w:rsidRDefault="005A5895" w:rsidP="005A5895"/>
    <w:p w14:paraId="5ECD8C27" w14:textId="2FDAD836" w:rsidR="005A5895" w:rsidRPr="004C1BBF" w:rsidRDefault="005A5895" w:rsidP="005A5895"/>
    <w:p w14:paraId="79A54FE7" w14:textId="55F74B46" w:rsidR="00A93E38" w:rsidRPr="004C1BBF" w:rsidRDefault="00A93E38" w:rsidP="005A5895"/>
    <w:p w14:paraId="0B0FAE19" w14:textId="7396BD9C" w:rsidR="00A93E38" w:rsidRPr="004C1BBF" w:rsidRDefault="00A93E38" w:rsidP="005A5895"/>
    <w:p w14:paraId="78F50347" w14:textId="6A8BB380" w:rsidR="00A93E38" w:rsidRPr="004C1BBF" w:rsidRDefault="00A93E38" w:rsidP="005A5895"/>
    <w:p w14:paraId="0C722752" w14:textId="125B24E5" w:rsidR="00A93E38" w:rsidRPr="004C1BBF" w:rsidRDefault="00A93E38" w:rsidP="005A5895"/>
    <w:p w14:paraId="4DA33032" w14:textId="087CC130" w:rsidR="00A93E38" w:rsidRPr="004C1BBF" w:rsidRDefault="00A93E38" w:rsidP="005A5895"/>
    <w:p w14:paraId="350C0BCE" w14:textId="2A2DAE9C" w:rsidR="00A93E38" w:rsidRPr="004C1BBF" w:rsidRDefault="00A93E38" w:rsidP="005A5895"/>
    <w:p w14:paraId="3590692B" w14:textId="77777777" w:rsidR="00A93E38" w:rsidRPr="004C1BBF" w:rsidRDefault="00A93E38" w:rsidP="005A5895"/>
    <w:p w14:paraId="0E86AE28" w14:textId="77777777" w:rsidR="005A5895" w:rsidRPr="004C1BBF" w:rsidRDefault="005A5895" w:rsidP="005A5895"/>
    <w:p w14:paraId="7AF103B7" w14:textId="77777777" w:rsidR="00723FDD" w:rsidRPr="004C1BBF" w:rsidRDefault="00723FDD" w:rsidP="00723FDD">
      <w:pPr>
        <w:tabs>
          <w:tab w:val="right" w:pos="7272"/>
        </w:tabs>
        <w:jc w:val="center"/>
        <w:rPr>
          <w:color w:val="000000" w:themeColor="text1"/>
          <w:szCs w:val="24"/>
        </w:rPr>
      </w:pPr>
      <w:r w:rsidRPr="004C1BBF">
        <w:rPr>
          <w:color w:val="000000" w:themeColor="text1"/>
          <w:sz w:val="32"/>
          <w:szCs w:val="32"/>
        </w:rPr>
        <w:tab/>
        <w:t xml:space="preserve"> </w:t>
      </w:r>
      <w:r w:rsidRPr="004C1BBF">
        <w:rPr>
          <w:b/>
          <w:color w:val="000000" w:themeColor="text1"/>
          <w:sz w:val="32"/>
          <w:szCs w:val="32"/>
        </w:rPr>
        <w:t xml:space="preserve">ESTABLISHMENT OF HOMESTEAD GARDENS (LIVESTOCK) </w:t>
      </w:r>
      <w:r w:rsidRPr="004C1BBF">
        <w:rPr>
          <w:b/>
          <w:bCs/>
          <w:color w:val="000000" w:themeColor="text1"/>
          <w:sz w:val="32"/>
          <w:szCs w:val="32"/>
        </w:rPr>
        <w:t xml:space="preserve"> AND </w:t>
      </w:r>
      <w:r w:rsidRPr="004C1BBF">
        <w:rPr>
          <w:b/>
          <w:bCs/>
          <w:color w:val="000000" w:themeColor="text1"/>
          <w:sz w:val="32"/>
          <w:szCs w:val="32"/>
        </w:rPr>
        <w:tab/>
        <w:t>EVALUATION RATED CRITERIA</w:t>
      </w:r>
    </w:p>
    <w:p w14:paraId="0B2888B5" w14:textId="77777777" w:rsidR="005A5895" w:rsidRPr="004C1BBF" w:rsidRDefault="005A5895" w:rsidP="005A5895"/>
    <w:p w14:paraId="2D1139BC" w14:textId="77777777" w:rsidR="005A5895" w:rsidRPr="004C1BBF" w:rsidRDefault="005A5895" w:rsidP="005A5895">
      <w:pPr>
        <w:widowControl w:val="0"/>
        <w:pBdr>
          <w:top w:val="nil"/>
          <w:left w:val="nil"/>
          <w:bottom w:val="nil"/>
          <w:right w:val="nil"/>
          <w:between w:val="nil"/>
        </w:pBdr>
        <w:ind w:right="740"/>
        <w:contextualSpacing/>
        <w:jc w:val="center"/>
        <w:rPr>
          <w:rFonts w:eastAsia="Arial"/>
          <w:b/>
          <w:color w:val="000000"/>
          <w:szCs w:val="24"/>
        </w:rPr>
      </w:pPr>
      <w:r w:rsidRPr="004C1BBF">
        <w:rPr>
          <w:rFonts w:eastAsia="Arial"/>
          <w:b/>
          <w:color w:val="000000"/>
          <w:szCs w:val="24"/>
        </w:rPr>
        <w:t>WET SEASON  (APRIL/MAY</w:t>
      </w:r>
      <w:r w:rsidRPr="004C1BBF">
        <w:rPr>
          <w:b/>
          <w:color w:val="000000"/>
          <w:szCs w:val="24"/>
          <w:lang w:eastAsia="ko-KR"/>
        </w:rPr>
        <w:t xml:space="preserve"> –</w:t>
      </w:r>
      <w:r w:rsidRPr="004C1BBF">
        <w:rPr>
          <w:rFonts w:eastAsia="Arial"/>
          <w:b/>
          <w:color w:val="000000"/>
          <w:szCs w:val="24"/>
        </w:rPr>
        <w:t xml:space="preserve"> AUGUST/SEPT 2026)</w:t>
      </w:r>
    </w:p>
    <w:p w14:paraId="08E09AB2" w14:textId="77777777" w:rsidR="005A5895" w:rsidRPr="004C1BBF" w:rsidRDefault="005A5895" w:rsidP="005A5895"/>
    <w:p w14:paraId="2B9B5763" w14:textId="77777777" w:rsidR="005A5895" w:rsidRPr="004C1BBF" w:rsidRDefault="005A5895" w:rsidP="005A5895"/>
    <w:tbl>
      <w:tblPr>
        <w:tblStyle w:val="TableGrid"/>
        <w:tblW w:w="9015" w:type="dxa"/>
        <w:tblLayout w:type="fixed"/>
        <w:tblLook w:val="04A0" w:firstRow="1" w:lastRow="0" w:firstColumn="1" w:lastColumn="0" w:noHBand="0" w:noVBand="1"/>
      </w:tblPr>
      <w:tblGrid>
        <w:gridCol w:w="1129"/>
        <w:gridCol w:w="1560"/>
        <w:gridCol w:w="1134"/>
        <w:gridCol w:w="1494"/>
        <w:gridCol w:w="1766"/>
        <w:gridCol w:w="1932"/>
      </w:tblGrid>
      <w:tr w:rsidR="005A5895" w:rsidRPr="004C1BBF" w14:paraId="30EC3E00" w14:textId="77777777" w:rsidTr="007F39C7">
        <w:tc>
          <w:tcPr>
            <w:tcW w:w="1129" w:type="dxa"/>
          </w:tcPr>
          <w:p w14:paraId="017437B4" w14:textId="77777777" w:rsidR="005A5895" w:rsidRPr="004C1BBF" w:rsidRDefault="005A5895" w:rsidP="005A5895">
            <w:pPr>
              <w:rPr>
                <w:b/>
                <w:bCs/>
              </w:rPr>
            </w:pPr>
            <w:r w:rsidRPr="004C1BBF">
              <w:rPr>
                <w:b/>
                <w:bCs/>
              </w:rPr>
              <w:t>ITEM</w:t>
            </w:r>
          </w:p>
        </w:tc>
        <w:tc>
          <w:tcPr>
            <w:tcW w:w="1560" w:type="dxa"/>
          </w:tcPr>
          <w:p w14:paraId="6289937C" w14:textId="77777777" w:rsidR="005A5895" w:rsidRPr="004C1BBF" w:rsidRDefault="005A5895" w:rsidP="005A5895">
            <w:pPr>
              <w:rPr>
                <w:b/>
                <w:bCs/>
              </w:rPr>
            </w:pPr>
            <w:r w:rsidRPr="004C1BBF">
              <w:rPr>
                <w:b/>
                <w:bCs/>
              </w:rPr>
              <w:t>SPECIFICATION</w:t>
            </w:r>
          </w:p>
        </w:tc>
        <w:tc>
          <w:tcPr>
            <w:tcW w:w="1134" w:type="dxa"/>
          </w:tcPr>
          <w:p w14:paraId="52EBE47F" w14:textId="77777777" w:rsidR="005A5895" w:rsidRPr="004C1BBF" w:rsidRDefault="005A5895" w:rsidP="005A5895">
            <w:pPr>
              <w:rPr>
                <w:b/>
                <w:bCs/>
              </w:rPr>
            </w:pPr>
            <w:r w:rsidRPr="004C1BBF">
              <w:rPr>
                <w:b/>
                <w:bCs/>
              </w:rPr>
              <w:t>QUANTITY</w:t>
            </w:r>
          </w:p>
        </w:tc>
        <w:tc>
          <w:tcPr>
            <w:tcW w:w="1494" w:type="dxa"/>
          </w:tcPr>
          <w:p w14:paraId="3EA9C962" w14:textId="77777777" w:rsidR="005A5895" w:rsidRPr="004C1BBF" w:rsidRDefault="005A5895" w:rsidP="005A5895">
            <w:pPr>
              <w:rPr>
                <w:b/>
                <w:bCs/>
              </w:rPr>
            </w:pPr>
            <w:r w:rsidRPr="004C1BBF">
              <w:rPr>
                <w:b/>
                <w:bCs/>
              </w:rPr>
              <w:t xml:space="preserve">RATED CRITERIA </w:t>
            </w:r>
          </w:p>
        </w:tc>
        <w:tc>
          <w:tcPr>
            <w:tcW w:w="1766" w:type="dxa"/>
          </w:tcPr>
          <w:p w14:paraId="129F8800" w14:textId="77777777" w:rsidR="005A5895" w:rsidRPr="004C1BBF" w:rsidRDefault="005A5895" w:rsidP="005A5895">
            <w:pPr>
              <w:rPr>
                <w:b/>
                <w:bCs/>
              </w:rPr>
            </w:pPr>
            <w:r w:rsidRPr="004C1BBF">
              <w:rPr>
                <w:b/>
                <w:bCs/>
              </w:rPr>
              <w:t>WEIGHTAGE</w:t>
            </w:r>
          </w:p>
        </w:tc>
        <w:tc>
          <w:tcPr>
            <w:tcW w:w="1932" w:type="dxa"/>
          </w:tcPr>
          <w:p w14:paraId="0D3121D9" w14:textId="77777777" w:rsidR="005A5895" w:rsidRPr="004C1BBF" w:rsidRDefault="005A5895" w:rsidP="005A5895">
            <w:pPr>
              <w:rPr>
                <w:b/>
                <w:bCs/>
              </w:rPr>
            </w:pPr>
            <w:r w:rsidRPr="004C1BBF">
              <w:rPr>
                <w:b/>
                <w:bCs/>
              </w:rPr>
              <w:t>SCORES</w:t>
            </w:r>
          </w:p>
        </w:tc>
      </w:tr>
      <w:tr w:rsidR="007F39C7" w:rsidRPr="004C1BBF" w14:paraId="60DE7F75" w14:textId="77777777" w:rsidTr="007F39C7">
        <w:tc>
          <w:tcPr>
            <w:tcW w:w="1129" w:type="dxa"/>
          </w:tcPr>
          <w:p w14:paraId="72135A5E" w14:textId="77777777" w:rsidR="007F39C7" w:rsidRPr="004C1BBF" w:rsidRDefault="007F39C7" w:rsidP="007F39C7">
            <w:pPr>
              <w:contextualSpacing/>
              <w:rPr>
                <w:b/>
                <w:bCs/>
                <w:color w:val="000000"/>
                <w:szCs w:val="24"/>
                <w:lang w:eastAsia="ko-KR"/>
              </w:rPr>
            </w:pPr>
            <w:bookmarkStart w:id="420" w:name="_Hlk207902273"/>
            <w:r w:rsidRPr="004C1BBF">
              <w:rPr>
                <w:b/>
                <w:bCs/>
                <w:color w:val="000000"/>
                <w:szCs w:val="24"/>
              </w:rPr>
              <w:t xml:space="preserve"> </w:t>
            </w:r>
            <w:proofErr w:type="spellStart"/>
            <w:r w:rsidRPr="004C1BBF">
              <w:rPr>
                <w:b/>
                <w:bCs/>
                <w:color w:val="000000"/>
                <w:szCs w:val="24"/>
              </w:rPr>
              <w:t>Noiler</w:t>
            </w:r>
            <w:proofErr w:type="spellEnd"/>
            <w:r w:rsidRPr="004C1BBF">
              <w:rPr>
                <w:b/>
                <w:bCs/>
                <w:color w:val="000000"/>
                <w:szCs w:val="24"/>
                <w:lang w:eastAsia="ko-KR"/>
              </w:rPr>
              <w:t xml:space="preserve"> Birds.</w:t>
            </w:r>
            <w:r w:rsidRPr="004C1BBF">
              <w:rPr>
                <w:b/>
                <w:bCs/>
                <w:color w:val="000000"/>
                <w:szCs w:val="24"/>
              </w:rPr>
              <w:t xml:space="preserve"> </w:t>
            </w:r>
          </w:p>
        </w:tc>
        <w:tc>
          <w:tcPr>
            <w:tcW w:w="1560" w:type="dxa"/>
          </w:tcPr>
          <w:p w14:paraId="6B7EB637" w14:textId="77777777" w:rsidR="007F39C7" w:rsidRPr="004C1BBF" w:rsidRDefault="007F39C7" w:rsidP="007F39C7">
            <w:pPr>
              <w:tabs>
                <w:tab w:val="left" w:pos="432"/>
              </w:tabs>
              <w:contextualSpacing/>
              <w:rPr>
                <w:color w:val="000000"/>
                <w:szCs w:val="24"/>
              </w:rPr>
            </w:pPr>
            <w:r w:rsidRPr="004C1BBF">
              <w:rPr>
                <w:b/>
                <w:bCs/>
                <w:color w:val="000000"/>
                <w:szCs w:val="24"/>
              </w:rPr>
              <w:t>Breeds</w:t>
            </w:r>
            <w:r w:rsidRPr="004C1BBF">
              <w:rPr>
                <w:color w:val="000000"/>
                <w:szCs w:val="24"/>
              </w:rPr>
              <w:t xml:space="preserve">: </w:t>
            </w:r>
            <w:proofErr w:type="spellStart"/>
            <w:r w:rsidRPr="004C1BBF">
              <w:rPr>
                <w:color w:val="000000"/>
                <w:szCs w:val="24"/>
              </w:rPr>
              <w:t>Noiler</w:t>
            </w:r>
            <w:proofErr w:type="spellEnd"/>
            <w:r w:rsidRPr="004C1BBF">
              <w:rPr>
                <w:color w:val="000000"/>
                <w:szCs w:val="24"/>
              </w:rPr>
              <w:t xml:space="preserve"> birds</w:t>
            </w:r>
          </w:p>
          <w:p w14:paraId="772155BC" w14:textId="77777777" w:rsidR="007F39C7" w:rsidRPr="004C1BBF" w:rsidRDefault="007F39C7" w:rsidP="007F39C7">
            <w:pPr>
              <w:contextualSpacing/>
              <w:rPr>
                <w:b/>
                <w:bCs/>
                <w:color w:val="000000"/>
                <w:szCs w:val="24"/>
              </w:rPr>
            </w:pPr>
          </w:p>
          <w:p w14:paraId="54E313F1" w14:textId="77777777" w:rsidR="007F39C7" w:rsidRPr="004C1BBF" w:rsidRDefault="007F39C7" w:rsidP="007F39C7">
            <w:pPr>
              <w:tabs>
                <w:tab w:val="left" w:pos="432"/>
              </w:tabs>
              <w:contextualSpacing/>
              <w:rPr>
                <w:color w:val="000000"/>
                <w:szCs w:val="24"/>
              </w:rPr>
            </w:pPr>
            <w:r w:rsidRPr="004C1BBF">
              <w:rPr>
                <w:b/>
                <w:bCs/>
                <w:color w:val="000000"/>
                <w:szCs w:val="24"/>
              </w:rPr>
              <w:t>Sex</w:t>
            </w:r>
            <w:r w:rsidRPr="004C1BBF">
              <w:rPr>
                <w:color w:val="000000"/>
                <w:szCs w:val="24"/>
              </w:rPr>
              <w:t>: at least 60% female</w:t>
            </w:r>
          </w:p>
          <w:p w14:paraId="2680EE20" w14:textId="77777777" w:rsidR="007F39C7" w:rsidRPr="004C1BBF" w:rsidRDefault="007F39C7" w:rsidP="007F39C7">
            <w:pPr>
              <w:contextualSpacing/>
              <w:rPr>
                <w:color w:val="000000"/>
                <w:szCs w:val="24"/>
              </w:rPr>
            </w:pPr>
          </w:p>
          <w:p w14:paraId="3B3C18D8" w14:textId="77777777" w:rsidR="007F39C7" w:rsidRPr="004C1BBF" w:rsidRDefault="007F39C7" w:rsidP="007F39C7">
            <w:pPr>
              <w:tabs>
                <w:tab w:val="left" w:pos="432"/>
              </w:tabs>
              <w:contextualSpacing/>
              <w:rPr>
                <w:color w:val="000000"/>
                <w:szCs w:val="24"/>
              </w:rPr>
            </w:pPr>
            <w:r w:rsidRPr="004C1BBF">
              <w:rPr>
                <w:color w:val="000000"/>
                <w:szCs w:val="24"/>
              </w:rPr>
              <w:t>Brooding house (mother units) must be close to the delivery State and accredited</w:t>
            </w:r>
          </w:p>
          <w:p w14:paraId="0B91DA6F" w14:textId="77777777" w:rsidR="007F39C7" w:rsidRPr="004C1BBF" w:rsidRDefault="007F39C7" w:rsidP="007F39C7">
            <w:pPr>
              <w:ind w:left="-90"/>
              <w:contextualSpacing/>
              <w:rPr>
                <w:color w:val="000000"/>
                <w:szCs w:val="24"/>
              </w:rPr>
            </w:pPr>
          </w:p>
        </w:tc>
        <w:tc>
          <w:tcPr>
            <w:tcW w:w="1134" w:type="dxa"/>
          </w:tcPr>
          <w:p w14:paraId="75757E22" w14:textId="77777777" w:rsidR="007F39C7" w:rsidRPr="004C1BBF" w:rsidRDefault="007F39C7" w:rsidP="007F39C7">
            <w:pPr>
              <w:contextualSpacing/>
              <w:rPr>
                <w:b/>
                <w:bCs/>
                <w:color w:val="000000"/>
                <w:szCs w:val="24"/>
              </w:rPr>
            </w:pPr>
            <w:r w:rsidRPr="004C1BBF">
              <w:rPr>
                <w:b/>
                <w:bCs/>
                <w:color w:val="000000"/>
                <w:szCs w:val="24"/>
              </w:rPr>
              <w:t>163,060 Nos</w:t>
            </w:r>
          </w:p>
        </w:tc>
        <w:tc>
          <w:tcPr>
            <w:tcW w:w="1494" w:type="dxa"/>
          </w:tcPr>
          <w:p w14:paraId="3774C5D4" w14:textId="77777777" w:rsidR="007F39C7" w:rsidRPr="004C1BBF" w:rsidRDefault="007F39C7" w:rsidP="007F39C7">
            <w:pPr>
              <w:contextualSpacing/>
              <w:rPr>
                <w:color w:val="000000"/>
                <w:szCs w:val="24"/>
              </w:rPr>
            </w:pPr>
            <w:r w:rsidRPr="004C1BBF">
              <w:rPr>
                <w:color w:val="000000"/>
                <w:szCs w:val="24"/>
              </w:rPr>
              <w:t>Age on receipt by household: 5 weeks of age</w:t>
            </w:r>
            <w:r w:rsidRPr="004C1BBF">
              <w:rPr>
                <w:color w:val="000000"/>
                <w:szCs w:val="24"/>
                <w:lang w:eastAsia="ko-KR"/>
              </w:rPr>
              <w:t xml:space="preserve"> and m</w:t>
            </w:r>
            <w:r w:rsidRPr="004C1BBF">
              <w:rPr>
                <w:color w:val="000000"/>
                <w:szCs w:val="24"/>
              </w:rPr>
              <w:t xml:space="preserve">ust have received all vaccines, </w:t>
            </w:r>
            <w:r w:rsidRPr="004C1BBF">
              <w:rPr>
                <w:color w:val="000000"/>
                <w:szCs w:val="24"/>
                <w:lang w:eastAsia="ko-KR"/>
              </w:rPr>
              <w:t xml:space="preserve">that is, </w:t>
            </w:r>
            <w:r w:rsidRPr="004C1BBF">
              <w:rPr>
                <w:color w:val="000000"/>
                <w:szCs w:val="24"/>
              </w:rPr>
              <w:t xml:space="preserve">Marek’s disease vaccine, Newcastle disease vaccine, </w:t>
            </w:r>
            <w:proofErr w:type="spellStart"/>
            <w:r w:rsidRPr="004C1BBF">
              <w:rPr>
                <w:color w:val="000000"/>
                <w:szCs w:val="24"/>
              </w:rPr>
              <w:t>Gumboro</w:t>
            </w:r>
            <w:proofErr w:type="spellEnd"/>
            <w:r w:rsidRPr="004C1BBF">
              <w:rPr>
                <w:color w:val="000000"/>
                <w:szCs w:val="24"/>
              </w:rPr>
              <w:t xml:space="preserve"> vaccine, Fowl pox vaccine, multivitamins, and anti-stress, before delivering to the Household. (30%)</w:t>
            </w:r>
          </w:p>
          <w:p w14:paraId="15D62A03" w14:textId="77777777" w:rsidR="007F39C7" w:rsidRPr="004C1BBF" w:rsidRDefault="007F39C7" w:rsidP="007F39C7">
            <w:pPr>
              <w:contextualSpacing/>
              <w:rPr>
                <w:color w:val="000000"/>
                <w:szCs w:val="24"/>
              </w:rPr>
            </w:pPr>
          </w:p>
          <w:p w14:paraId="54168051" w14:textId="77777777" w:rsidR="007F39C7" w:rsidRPr="004C1BBF" w:rsidRDefault="007F39C7" w:rsidP="007F39C7">
            <w:pPr>
              <w:tabs>
                <w:tab w:val="left" w:pos="643"/>
              </w:tabs>
              <w:contextualSpacing/>
              <w:rPr>
                <w:color w:val="000000"/>
                <w:szCs w:val="24"/>
              </w:rPr>
            </w:pPr>
            <w:r w:rsidRPr="004C1BBF">
              <w:rPr>
                <w:color w:val="000000"/>
                <w:szCs w:val="24"/>
              </w:rPr>
              <w:t xml:space="preserve">weight on receipt: </w:t>
            </w:r>
            <w:r w:rsidRPr="004C1BBF">
              <w:rPr>
                <w:color w:val="000000"/>
                <w:szCs w:val="24"/>
              </w:rPr>
              <w:lastRenderedPageBreak/>
              <w:t>1.8kg to 2.4kg</w:t>
            </w:r>
          </w:p>
          <w:p w14:paraId="7E458B59" w14:textId="77777777" w:rsidR="007F39C7" w:rsidRPr="004C1BBF" w:rsidRDefault="007F39C7" w:rsidP="007F39C7">
            <w:pPr>
              <w:contextualSpacing/>
              <w:rPr>
                <w:color w:val="000000"/>
                <w:szCs w:val="24"/>
              </w:rPr>
            </w:pPr>
          </w:p>
          <w:p w14:paraId="4CFFD310" w14:textId="77777777" w:rsidR="007F39C7" w:rsidRPr="004C1BBF" w:rsidRDefault="007F39C7" w:rsidP="007F39C7">
            <w:pPr>
              <w:tabs>
                <w:tab w:val="left" w:pos="643"/>
              </w:tabs>
              <w:contextualSpacing/>
              <w:rPr>
                <w:color w:val="000000"/>
                <w:szCs w:val="24"/>
              </w:rPr>
            </w:pPr>
            <w:r w:rsidRPr="004C1BBF">
              <w:rPr>
                <w:color w:val="000000"/>
                <w:szCs w:val="24"/>
              </w:rPr>
              <w:t>Breed (</w:t>
            </w:r>
            <w:r w:rsidRPr="004C1BBF">
              <w:rPr>
                <w:color w:val="000000"/>
                <w:szCs w:val="24"/>
                <w:lang w:eastAsia="ko-KR"/>
              </w:rPr>
              <w:t>2</w:t>
            </w:r>
            <w:r w:rsidRPr="004C1BBF">
              <w:rPr>
                <w:color w:val="000000"/>
                <w:szCs w:val="24"/>
              </w:rPr>
              <w:t>0%)</w:t>
            </w:r>
          </w:p>
          <w:p w14:paraId="0D50DEDD" w14:textId="77777777" w:rsidR="007F39C7" w:rsidRPr="004C1BBF" w:rsidRDefault="007F39C7" w:rsidP="007F39C7">
            <w:pPr>
              <w:contextualSpacing/>
              <w:rPr>
                <w:color w:val="000000"/>
                <w:szCs w:val="24"/>
                <w:lang w:eastAsia="ko-KR"/>
              </w:rPr>
            </w:pPr>
          </w:p>
          <w:p w14:paraId="728273C9" w14:textId="77777777" w:rsidR="007F39C7" w:rsidRPr="004C1BBF" w:rsidRDefault="007F39C7" w:rsidP="007F39C7">
            <w:pPr>
              <w:tabs>
                <w:tab w:val="left" w:pos="643"/>
              </w:tabs>
              <w:contextualSpacing/>
              <w:rPr>
                <w:color w:val="000000"/>
                <w:szCs w:val="24"/>
              </w:rPr>
            </w:pPr>
            <w:r w:rsidRPr="004C1BBF">
              <w:rPr>
                <w:color w:val="000000"/>
                <w:szCs w:val="24"/>
                <w:lang w:eastAsia="ko-KR"/>
              </w:rPr>
              <w:t xml:space="preserve">Evidence of </w:t>
            </w:r>
            <w:r w:rsidRPr="004C1BBF">
              <w:rPr>
                <w:color w:val="000000"/>
                <w:szCs w:val="24"/>
              </w:rPr>
              <w:t>Vaccination / Availability of mother units (</w:t>
            </w:r>
            <w:r w:rsidRPr="004C1BBF">
              <w:rPr>
                <w:color w:val="000000"/>
                <w:szCs w:val="24"/>
                <w:lang w:eastAsia="ko-KR"/>
              </w:rPr>
              <w:t>3</w:t>
            </w:r>
            <w:r w:rsidRPr="004C1BBF">
              <w:rPr>
                <w:color w:val="000000"/>
                <w:szCs w:val="24"/>
              </w:rPr>
              <w:t>0%)</w:t>
            </w:r>
          </w:p>
          <w:p w14:paraId="11A0EC5E" w14:textId="77777777" w:rsidR="007F39C7" w:rsidRPr="004C1BBF" w:rsidRDefault="007F39C7" w:rsidP="007F39C7">
            <w:pPr>
              <w:contextualSpacing/>
              <w:rPr>
                <w:color w:val="000000"/>
                <w:szCs w:val="24"/>
              </w:rPr>
            </w:pPr>
          </w:p>
          <w:p w14:paraId="65989FD9" w14:textId="77777777" w:rsidR="007F39C7" w:rsidRPr="004C1BBF" w:rsidRDefault="007F39C7" w:rsidP="007F39C7">
            <w:pPr>
              <w:tabs>
                <w:tab w:val="left" w:pos="643"/>
              </w:tabs>
              <w:contextualSpacing/>
              <w:rPr>
                <w:color w:val="000000"/>
                <w:szCs w:val="24"/>
              </w:rPr>
            </w:pPr>
            <w:r w:rsidRPr="004C1BBF">
              <w:rPr>
                <w:color w:val="000000"/>
                <w:szCs w:val="24"/>
              </w:rPr>
              <w:t>Last Mile (20%)</w:t>
            </w:r>
          </w:p>
        </w:tc>
        <w:tc>
          <w:tcPr>
            <w:tcW w:w="1766" w:type="dxa"/>
          </w:tcPr>
          <w:p w14:paraId="43FB0B5A" w14:textId="77777777" w:rsidR="007F39C7" w:rsidRPr="004C1BBF" w:rsidRDefault="007F39C7" w:rsidP="007F39C7">
            <w:pPr>
              <w:contextualSpacing/>
              <w:rPr>
                <w:color w:val="000000"/>
                <w:szCs w:val="24"/>
              </w:rPr>
            </w:pPr>
            <w:r w:rsidRPr="004C1BBF">
              <w:rPr>
                <w:color w:val="000000"/>
                <w:szCs w:val="24"/>
              </w:rPr>
              <w:lastRenderedPageBreak/>
              <w:t>Age on receipt by household: 5 weeks of age</w:t>
            </w:r>
            <w:r w:rsidRPr="004C1BBF">
              <w:rPr>
                <w:color w:val="000000"/>
                <w:szCs w:val="24"/>
                <w:lang w:eastAsia="ko-KR"/>
              </w:rPr>
              <w:t xml:space="preserve"> and m</w:t>
            </w:r>
            <w:r w:rsidRPr="004C1BBF">
              <w:rPr>
                <w:color w:val="000000"/>
                <w:szCs w:val="24"/>
              </w:rPr>
              <w:t xml:space="preserve">ust have received all vaccines, </w:t>
            </w:r>
            <w:r w:rsidRPr="004C1BBF">
              <w:rPr>
                <w:color w:val="000000"/>
                <w:szCs w:val="24"/>
                <w:lang w:eastAsia="ko-KR"/>
              </w:rPr>
              <w:t xml:space="preserve">that is, </w:t>
            </w:r>
            <w:r w:rsidRPr="004C1BBF">
              <w:rPr>
                <w:color w:val="000000"/>
                <w:szCs w:val="24"/>
              </w:rPr>
              <w:t xml:space="preserve">Marek’s disease vaccine, Newcastle disease vaccine, </w:t>
            </w:r>
            <w:proofErr w:type="spellStart"/>
            <w:r w:rsidRPr="004C1BBF">
              <w:rPr>
                <w:color w:val="000000"/>
                <w:szCs w:val="24"/>
              </w:rPr>
              <w:t>Gumboro</w:t>
            </w:r>
            <w:proofErr w:type="spellEnd"/>
            <w:r w:rsidRPr="004C1BBF">
              <w:rPr>
                <w:color w:val="000000"/>
                <w:szCs w:val="24"/>
              </w:rPr>
              <w:t xml:space="preserve"> vaccine, Fowl pox vaccine, multivitamins, and anti-stress, before delivering to the Household. (30%)</w:t>
            </w:r>
          </w:p>
          <w:p w14:paraId="10EF4C2C" w14:textId="77777777" w:rsidR="007F39C7" w:rsidRPr="004C1BBF" w:rsidRDefault="007F39C7" w:rsidP="007F39C7">
            <w:pPr>
              <w:contextualSpacing/>
              <w:rPr>
                <w:color w:val="000000"/>
                <w:szCs w:val="24"/>
              </w:rPr>
            </w:pPr>
          </w:p>
          <w:p w14:paraId="4749EA9B" w14:textId="77777777" w:rsidR="007F39C7" w:rsidRPr="004C1BBF" w:rsidRDefault="007F39C7" w:rsidP="007F39C7">
            <w:pPr>
              <w:tabs>
                <w:tab w:val="left" w:pos="643"/>
              </w:tabs>
              <w:contextualSpacing/>
              <w:rPr>
                <w:color w:val="000000"/>
                <w:szCs w:val="24"/>
              </w:rPr>
            </w:pPr>
            <w:r w:rsidRPr="004C1BBF">
              <w:rPr>
                <w:color w:val="000000"/>
                <w:szCs w:val="24"/>
              </w:rPr>
              <w:t>weight on receipt: 1.8kg to 2.4kg</w:t>
            </w:r>
          </w:p>
          <w:p w14:paraId="79BA261B" w14:textId="77777777" w:rsidR="007F39C7" w:rsidRPr="004C1BBF" w:rsidRDefault="007F39C7" w:rsidP="007F39C7">
            <w:pPr>
              <w:contextualSpacing/>
              <w:rPr>
                <w:color w:val="000000"/>
                <w:szCs w:val="24"/>
              </w:rPr>
            </w:pPr>
          </w:p>
          <w:p w14:paraId="7554C5ED" w14:textId="77777777" w:rsidR="007F39C7" w:rsidRPr="004C1BBF" w:rsidRDefault="007F39C7" w:rsidP="007F39C7">
            <w:pPr>
              <w:tabs>
                <w:tab w:val="left" w:pos="643"/>
              </w:tabs>
              <w:contextualSpacing/>
              <w:rPr>
                <w:color w:val="000000"/>
                <w:szCs w:val="24"/>
              </w:rPr>
            </w:pPr>
            <w:r w:rsidRPr="004C1BBF">
              <w:rPr>
                <w:color w:val="000000"/>
                <w:szCs w:val="24"/>
              </w:rPr>
              <w:t>Breed (</w:t>
            </w:r>
            <w:r w:rsidRPr="004C1BBF">
              <w:rPr>
                <w:color w:val="000000"/>
                <w:szCs w:val="24"/>
                <w:lang w:eastAsia="ko-KR"/>
              </w:rPr>
              <w:t>2</w:t>
            </w:r>
            <w:r w:rsidRPr="004C1BBF">
              <w:rPr>
                <w:color w:val="000000"/>
                <w:szCs w:val="24"/>
              </w:rPr>
              <w:t>0%)</w:t>
            </w:r>
          </w:p>
          <w:p w14:paraId="503A197F" w14:textId="77777777" w:rsidR="007F39C7" w:rsidRPr="004C1BBF" w:rsidRDefault="007F39C7" w:rsidP="007F39C7">
            <w:pPr>
              <w:contextualSpacing/>
              <w:rPr>
                <w:color w:val="000000"/>
                <w:szCs w:val="24"/>
                <w:lang w:eastAsia="ko-KR"/>
              </w:rPr>
            </w:pPr>
          </w:p>
          <w:p w14:paraId="5FF0F57A" w14:textId="77777777" w:rsidR="007F39C7" w:rsidRPr="004C1BBF" w:rsidRDefault="007F39C7" w:rsidP="007F39C7">
            <w:pPr>
              <w:tabs>
                <w:tab w:val="left" w:pos="643"/>
              </w:tabs>
              <w:contextualSpacing/>
              <w:rPr>
                <w:color w:val="000000"/>
                <w:szCs w:val="24"/>
              </w:rPr>
            </w:pPr>
            <w:r w:rsidRPr="004C1BBF">
              <w:rPr>
                <w:color w:val="000000"/>
                <w:szCs w:val="24"/>
                <w:lang w:eastAsia="ko-KR"/>
              </w:rPr>
              <w:t xml:space="preserve">Evidence of </w:t>
            </w:r>
            <w:r w:rsidRPr="004C1BBF">
              <w:rPr>
                <w:color w:val="000000"/>
                <w:szCs w:val="24"/>
              </w:rPr>
              <w:t xml:space="preserve">Vaccination / Availability of </w:t>
            </w:r>
            <w:r w:rsidRPr="004C1BBF">
              <w:rPr>
                <w:color w:val="000000"/>
                <w:szCs w:val="24"/>
              </w:rPr>
              <w:lastRenderedPageBreak/>
              <w:t>mother units (</w:t>
            </w:r>
            <w:r w:rsidRPr="004C1BBF">
              <w:rPr>
                <w:color w:val="000000"/>
                <w:szCs w:val="24"/>
                <w:lang w:eastAsia="ko-KR"/>
              </w:rPr>
              <w:t>3</w:t>
            </w:r>
            <w:r w:rsidRPr="004C1BBF">
              <w:rPr>
                <w:color w:val="000000"/>
                <w:szCs w:val="24"/>
              </w:rPr>
              <w:t>0%)</w:t>
            </w:r>
          </w:p>
          <w:p w14:paraId="3A062914" w14:textId="77777777" w:rsidR="007F39C7" w:rsidRPr="004C1BBF" w:rsidRDefault="007F39C7" w:rsidP="007F39C7">
            <w:pPr>
              <w:contextualSpacing/>
              <w:rPr>
                <w:color w:val="000000"/>
                <w:szCs w:val="24"/>
              </w:rPr>
            </w:pPr>
          </w:p>
          <w:p w14:paraId="2B392F89" w14:textId="1962C35A" w:rsidR="007F39C7" w:rsidRPr="004C1BBF" w:rsidRDefault="007F39C7" w:rsidP="007F39C7">
            <w:pPr>
              <w:contextualSpacing/>
              <w:rPr>
                <w:color w:val="000000"/>
                <w:szCs w:val="24"/>
              </w:rPr>
            </w:pPr>
            <w:r w:rsidRPr="004C1BBF">
              <w:rPr>
                <w:color w:val="000000"/>
                <w:szCs w:val="24"/>
              </w:rPr>
              <w:t>Last Mile (20%)</w:t>
            </w:r>
          </w:p>
        </w:tc>
        <w:tc>
          <w:tcPr>
            <w:tcW w:w="1932" w:type="dxa"/>
          </w:tcPr>
          <w:p w14:paraId="4BE15D3B" w14:textId="77777777" w:rsidR="007F39C7" w:rsidRPr="004C1BBF" w:rsidRDefault="007F39C7" w:rsidP="007F39C7">
            <w:pPr>
              <w:tabs>
                <w:tab w:val="left" w:pos="643"/>
              </w:tabs>
              <w:ind w:left="90"/>
              <w:contextualSpacing/>
              <w:rPr>
                <w:color w:val="000000"/>
                <w:szCs w:val="24"/>
              </w:rPr>
            </w:pPr>
            <w:r w:rsidRPr="004C1BBF">
              <w:rPr>
                <w:color w:val="000000"/>
                <w:szCs w:val="24"/>
              </w:rPr>
              <w:lastRenderedPageBreak/>
              <w:t>Age of birds on receipt (</w:t>
            </w:r>
            <w:r w:rsidRPr="004C1BBF">
              <w:rPr>
                <w:color w:val="000000"/>
                <w:szCs w:val="24"/>
                <w:lang w:eastAsia="ko-KR"/>
              </w:rPr>
              <w:t>30</w:t>
            </w:r>
            <w:r w:rsidRPr="004C1BBF">
              <w:rPr>
                <w:color w:val="000000"/>
                <w:szCs w:val="24"/>
              </w:rPr>
              <w:t>%)</w:t>
            </w:r>
          </w:p>
          <w:p w14:paraId="1FC27EB2" w14:textId="77777777" w:rsidR="007F39C7" w:rsidRPr="004C1BBF" w:rsidRDefault="007F39C7" w:rsidP="007F39C7">
            <w:pPr>
              <w:ind w:left="-90"/>
              <w:contextualSpacing/>
              <w:rPr>
                <w:color w:val="000000"/>
                <w:szCs w:val="24"/>
                <w:lang w:eastAsia="ko-KR"/>
              </w:rPr>
            </w:pPr>
            <w:r w:rsidRPr="004C1BBF">
              <w:rPr>
                <w:color w:val="000000"/>
                <w:szCs w:val="24"/>
                <w:lang w:eastAsia="ko-KR"/>
              </w:rPr>
              <w:t>-</w:t>
            </w:r>
            <w:r w:rsidRPr="004C1BBF">
              <w:rPr>
                <w:color w:val="000000"/>
                <w:szCs w:val="24"/>
              </w:rPr>
              <w:t>Less than 5 weeks = 0</w:t>
            </w:r>
          </w:p>
          <w:p w14:paraId="0383397A" w14:textId="77777777" w:rsidR="007F39C7" w:rsidRPr="004C1BBF" w:rsidRDefault="007F39C7" w:rsidP="007F39C7">
            <w:pPr>
              <w:ind w:left="-90"/>
              <w:contextualSpacing/>
              <w:rPr>
                <w:color w:val="000000"/>
                <w:szCs w:val="24"/>
              </w:rPr>
            </w:pPr>
            <w:r w:rsidRPr="004C1BBF">
              <w:rPr>
                <w:color w:val="000000"/>
                <w:szCs w:val="24"/>
                <w:lang w:eastAsia="ko-KR"/>
              </w:rPr>
              <w:t xml:space="preserve">-5 </w:t>
            </w:r>
            <w:r w:rsidRPr="004C1BBF">
              <w:rPr>
                <w:color w:val="000000"/>
                <w:szCs w:val="24"/>
              </w:rPr>
              <w:t>weeks and above</w:t>
            </w:r>
            <w:r w:rsidRPr="004C1BBF">
              <w:rPr>
                <w:color w:val="000000"/>
                <w:szCs w:val="24"/>
                <w:lang w:eastAsia="ko-KR"/>
              </w:rPr>
              <w:t xml:space="preserve"> </w:t>
            </w:r>
            <w:r w:rsidRPr="004C1BBF">
              <w:rPr>
                <w:color w:val="000000"/>
                <w:szCs w:val="24"/>
              </w:rPr>
              <w:t>= 30</w:t>
            </w:r>
          </w:p>
          <w:p w14:paraId="5C40A362" w14:textId="77777777" w:rsidR="007F39C7" w:rsidRPr="004C1BBF" w:rsidRDefault="007F39C7" w:rsidP="007F39C7">
            <w:pPr>
              <w:contextualSpacing/>
              <w:rPr>
                <w:color w:val="000000"/>
                <w:szCs w:val="24"/>
                <w:lang w:eastAsia="ko-KR"/>
              </w:rPr>
            </w:pPr>
          </w:p>
          <w:p w14:paraId="36C8CAEE" w14:textId="77777777" w:rsidR="007F39C7" w:rsidRPr="004C1BBF" w:rsidRDefault="007F39C7" w:rsidP="007F39C7">
            <w:pPr>
              <w:numPr>
                <w:ilvl w:val="0"/>
                <w:numId w:val="146"/>
              </w:numPr>
              <w:ind w:left="90" w:hanging="180"/>
              <w:contextualSpacing/>
              <w:rPr>
                <w:color w:val="000000"/>
                <w:szCs w:val="24"/>
              </w:rPr>
            </w:pPr>
            <w:r w:rsidRPr="004C1BBF">
              <w:rPr>
                <w:color w:val="000000"/>
                <w:szCs w:val="24"/>
              </w:rPr>
              <w:t>Breed (</w:t>
            </w:r>
            <w:r w:rsidRPr="004C1BBF">
              <w:rPr>
                <w:color w:val="000000"/>
                <w:szCs w:val="24"/>
                <w:lang w:eastAsia="ko-KR"/>
              </w:rPr>
              <w:t>2</w:t>
            </w:r>
            <w:r w:rsidRPr="004C1BBF">
              <w:rPr>
                <w:color w:val="000000"/>
                <w:szCs w:val="24"/>
              </w:rPr>
              <w:t>0%)</w:t>
            </w:r>
          </w:p>
          <w:p w14:paraId="501DEE9E" w14:textId="77777777" w:rsidR="007F39C7" w:rsidRPr="004C1BBF" w:rsidRDefault="007F39C7" w:rsidP="007F39C7">
            <w:pPr>
              <w:ind w:left="-90"/>
              <w:contextualSpacing/>
              <w:rPr>
                <w:color w:val="000000"/>
                <w:szCs w:val="24"/>
              </w:rPr>
            </w:pPr>
            <w:r w:rsidRPr="004C1BBF">
              <w:rPr>
                <w:color w:val="000000"/>
                <w:szCs w:val="24"/>
                <w:lang w:eastAsia="ko-KR"/>
              </w:rPr>
              <w:t>-</w:t>
            </w:r>
            <w:r w:rsidRPr="004C1BBF">
              <w:rPr>
                <w:color w:val="000000"/>
                <w:szCs w:val="24"/>
              </w:rPr>
              <w:t xml:space="preserve">Adherence to Breed = </w:t>
            </w:r>
            <w:r w:rsidRPr="004C1BBF">
              <w:rPr>
                <w:color w:val="000000"/>
                <w:szCs w:val="24"/>
                <w:lang w:eastAsia="ko-KR"/>
              </w:rPr>
              <w:t>2</w:t>
            </w:r>
            <w:r w:rsidRPr="004C1BBF">
              <w:rPr>
                <w:color w:val="000000"/>
                <w:szCs w:val="24"/>
              </w:rPr>
              <w:t>0</w:t>
            </w:r>
          </w:p>
          <w:p w14:paraId="2757FB4B" w14:textId="77777777" w:rsidR="007F39C7" w:rsidRPr="004C1BBF" w:rsidRDefault="007F39C7" w:rsidP="007F39C7">
            <w:pPr>
              <w:ind w:left="-90"/>
              <w:contextualSpacing/>
              <w:rPr>
                <w:color w:val="000000"/>
                <w:szCs w:val="24"/>
              </w:rPr>
            </w:pPr>
            <w:r w:rsidRPr="004C1BBF">
              <w:rPr>
                <w:color w:val="000000"/>
                <w:szCs w:val="24"/>
                <w:lang w:eastAsia="ko-KR"/>
              </w:rPr>
              <w:t>-</w:t>
            </w:r>
            <w:r w:rsidRPr="004C1BBF">
              <w:rPr>
                <w:color w:val="000000"/>
                <w:szCs w:val="24"/>
              </w:rPr>
              <w:t>Non Adherence = 0</w:t>
            </w:r>
          </w:p>
          <w:p w14:paraId="75502231" w14:textId="77777777" w:rsidR="007F39C7" w:rsidRPr="004C1BBF" w:rsidRDefault="007F39C7" w:rsidP="007F39C7">
            <w:pPr>
              <w:contextualSpacing/>
              <w:rPr>
                <w:color w:val="000000"/>
                <w:szCs w:val="24"/>
                <w:lang w:eastAsia="ko-KR"/>
              </w:rPr>
            </w:pPr>
          </w:p>
          <w:p w14:paraId="1E3CA99D" w14:textId="77777777" w:rsidR="007F39C7" w:rsidRPr="004C1BBF" w:rsidRDefault="007F39C7" w:rsidP="007F39C7">
            <w:pPr>
              <w:numPr>
                <w:ilvl w:val="0"/>
                <w:numId w:val="146"/>
              </w:numPr>
              <w:ind w:left="90" w:hanging="180"/>
              <w:contextualSpacing/>
              <w:rPr>
                <w:color w:val="000000"/>
                <w:szCs w:val="24"/>
              </w:rPr>
            </w:pPr>
            <w:r w:rsidRPr="004C1BBF">
              <w:rPr>
                <w:color w:val="000000"/>
                <w:szCs w:val="24"/>
              </w:rPr>
              <w:t>Vaccination / Availability of Mother Units (</w:t>
            </w:r>
            <w:r w:rsidRPr="004C1BBF">
              <w:rPr>
                <w:color w:val="000000"/>
                <w:szCs w:val="24"/>
                <w:lang w:eastAsia="ko-KR"/>
              </w:rPr>
              <w:t>3</w:t>
            </w:r>
            <w:r w:rsidRPr="004C1BBF">
              <w:rPr>
                <w:color w:val="000000"/>
                <w:szCs w:val="24"/>
              </w:rPr>
              <w:t>0%)</w:t>
            </w:r>
          </w:p>
          <w:p w14:paraId="1843B099" w14:textId="77777777" w:rsidR="007F39C7" w:rsidRPr="004C1BBF" w:rsidRDefault="007F39C7" w:rsidP="007F39C7">
            <w:pPr>
              <w:ind w:left="90"/>
              <w:contextualSpacing/>
              <w:rPr>
                <w:color w:val="000000"/>
                <w:szCs w:val="24"/>
                <w:lang w:eastAsia="ko-KR"/>
              </w:rPr>
            </w:pPr>
            <w:r w:rsidRPr="004C1BBF">
              <w:rPr>
                <w:color w:val="000000"/>
                <w:szCs w:val="24"/>
                <w:lang w:eastAsia="ko-KR"/>
              </w:rPr>
              <w:t>-</w:t>
            </w:r>
            <w:r w:rsidRPr="004C1BBF">
              <w:rPr>
                <w:color w:val="000000"/>
                <w:szCs w:val="24"/>
              </w:rPr>
              <w:t xml:space="preserve">Adherence = </w:t>
            </w:r>
            <w:r w:rsidRPr="004C1BBF">
              <w:rPr>
                <w:color w:val="000000"/>
                <w:szCs w:val="24"/>
                <w:lang w:eastAsia="ko-KR"/>
              </w:rPr>
              <w:t>3</w:t>
            </w:r>
            <w:r w:rsidRPr="004C1BBF">
              <w:rPr>
                <w:color w:val="000000"/>
                <w:szCs w:val="24"/>
              </w:rPr>
              <w:t>0</w:t>
            </w:r>
          </w:p>
          <w:p w14:paraId="77DA98C6" w14:textId="77777777" w:rsidR="007F39C7" w:rsidRPr="004C1BBF" w:rsidRDefault="007F39C7" w:rsidP="007F39C7">
            <w:pPr>
              <w:ind w:left="90"/>
              <w:contextualSpacing/>
              <w:rPr>
                <w:color w:val="000000"/>
                <w:szCs w:val="24"/>
              </w:rPr>
            </w:pPr>
            <w:r w:rsidRPr="004C1BBF">
              <w:rPr>
                <w:color w:val="000000"/>
                <w:szCs w:val="24"/>
                <w:lang w:eastAsia="ko-KR"/>
              </w:rPr>
              <w:t>-</w:t>
            </w:r>
            <w:r w:rsidRPr="004C1BBF">
              <w:rPr>
                <w:color w:val="000000"/>
                <w:szCs w:val="24"/>
              </w:rPr>
              <w:t>Non Adherence = 0</w:t>
            </w:r>
          </w:p>
          <w:p w14:paraId="1823D0CE" w14:textId="77777777" w:rsidR="007F39C7" w:rsidRPr="004C1BBF" w:rsidRDefault="007F39C7" w:rsidP="007F39C7">
            <w:pPr>
              <w:contextualSpacing/>
              <w:rPr>
                <w:color w:val="000000"/>
                <w:szCs w:val="24"/>
                <w:lang w:eastAsia="ko-KR"/>
              </w:rPr>
            </w:pPr>
          </w:p>
          <w:p w14:paraId="310E1F77" w14:textId="77777777" w:rsidR="007F39C7" w:rsidRPr="004C1BBF" w:rsidRDefault="007F39C7" w:rsidP="007F39C7">
            <w:pPr>
              <w:contextualSpacing/>
              <w:rPr>
                <w:color w:val="000000"/>
                <w:szCs w:val="24"/>
              </w:rPr>
            </w:pPr>
            <w:r w:rsidRPr="004C1BBF">
              <w:rPr>
                <w:color w:val="000000"/>
                <w:szCs w:val="24"/>
              </w:rPr>
              <w:t>Last Mile distribution</w:t>
            </w:r>
            <w:r w:rsidRPr="004C1BBF">
              <w:rPr>
                <w:color w:val="000000"/>
                <w:szCs w:val="24"/>
                <w:lang w:eastAsia="ko-KR"/>
              </w:rPr>
              <w:t>/distribution plan</w:t>
            </w:r>
            <w:r w:rsidRPr="004C1BBF">
              <w:rPr>
                <w:color w:val="000000"/>
                <w:szCs w:val="24"/>
              </w:rPr>
              <w:t xml:space="preserve"> (20</w:t>
            </w:r>
            <w:r w:rsidRPr="004C1BBF">
              <w:rPr>
                <w:color w:val="000000"/>
                <w:szCs w:val="24"/>
                <w:lang w:eastAsia="ko-KR"/>
              </w:rPr>
              <w:t>%</w:t>
            </w:r>
            <w:r w:rsidRPr="004C1BBF">
              <w:rPr>
                <w:color w:val="000000"/>
                <w:szCs w:val="24"/>
              </w:rPr>
              <w:t>)</w:t>
            </w:r>
          </w:p>
          <w:p w14:paraId="05D9EDA7" w14:textId="77777777" w:rsidR="007F39C7" w:rsidRPr="004C1BBF" w:rsidRDefault="007F39C7" w:rsidP="007F39C7">
            <w:pPr>
              <w:contextualSpacing/>
              <w:rPr>
                <w:color w:val="000000"/>
                <w:szCs w:val="24"/>
              </w:rPr>
            </w:pPr>
            <w:r w:rsidRPr="004C1BBF">
              <w:rPr>
                <w:color w:val="000000"/>
                <w:szCs w:val="24"/>
                <w:lang w:eastAsia="ko-KR"/>
              </w:rPr>
              <w:t>-</w:t>
            </w:r>
            <w:r w:rsidRPr="004C1BBF">
              <w:rPr>
                <w:color w:val="000000"/>
                <w:szCs w:val="24"/>
              </w:rPr>
              <w:t>No last-mile distribution plan = 0</w:t>
            </w:r>
          </w:p>
          <w:p w14:paraId="147ED5D8" w14:textId="77777777" w:rsidR="007F39C7" w:rsidRPr="004C1BBF" w:rsidRDefault="007F39C7" w:rsidP="007F39C7">
            <w:pPr>
              <w:contextualSpacing/>
              <w:rPr>
                <w:color w:val="000000"/>
                <w:szCs w:val="24"/>
                <w:lang w:eastAsia="ko-KR"/>
              </w:rPr>
            </w:pPr>
          </w:p>
        </w:tc>
      </w:tr>
      <w:bookmarkEnd w:id="420"/>
      <w:tr w:rsidR="007F39C7" w:rsidRPr="004C1BBF" w14:paraId="5C66546E" w14:textId="77777777" w:rsidTr="007F39C7">
        <w:tc>
          <w:tcPr>
            <w:tcW w:w="1129" w:type="dxa"/>
          </w:tcPr>
          <w:p w14:paraId="52CC89FD" w14:textId="77777777" w:rsidR="007F39C7" w:rsidRPr="004C1BBF" w:rsidRDefault="007F39C7" w:rsidP="007F39C7">
            <w:pPr>
              <w:contextualSpacing/>
              <w:rPr>
                <w:b/>
                <w:bCs/>
                <w:color w:val="000000"/>
                <w:szCs w:val="24"/>
              </w:rPr>
            </w:pPr>
            <w:r w:rsidRPr="004C1BBF">
              <w:rPr>
                <w:b/>
                <w:bCs/>
                <w:color w:val="000000"/>
                <w:szCs w:val="24"/>
              </w:rPr>
              <w:t xml:space="preserve">Poultry feed for </w:t>
            </w:r>
            <w:proofErr w:type="spellStart"/>
            <w:r w:rsidRPr="004C1BBF">
              <w:rPr>
                <w:b/>
                <w:bCs/>
                <w:color w:val="000000"/>
                <w:szCs w:val="24"/>
              </w:rPr>
              <w:t>Noiler</w:t>
            </w:r>
            <w:proofErr w:type="spellEnd"/>
            <w:r w:rsidRPr="004C1BBF">
              <w:rPr>
                <w:b/>
                <w:bCs/>
                <w:color w:val="000000"/>
                <w:szCs w:val="24"/>
                <w:lang w:eastAsia="ko-KR"/>
              </w:rPr>
              <w:t xml:space="preserve"> Birds</w:t>
            </w:r>
          </w:p>
        </w:tc>
        <w:tc>
          <w:tcPr>
            <w:tcW w:w="1560" w:type="dxa"/>
          </w:tcPr>
          <w:p w14:paraId="0BD68AA0" w14:textId="77777777" w:rsidR="007F39C7" w:rsidRPr="004C1BBF" w:rsidRDefault="007F39C7" w:rsidP="007F39C7">
            <w:pPr>
              <w:rPr>
                <w:color w:val="000000"/>
                <w:szCs w:val="24"/>
                <w:lang w:eastAsia="ko-KR"/>
              </w:rPr>
            </w:pPr>
            <w:r w:rsidRPr="004C1BBF">
              <w:rPr>
                <w:color w:val="000000"/>
                <w:szCs w:val="24"/>
              </w:rPr>
              <w:t>Feed type: Grower feed</w:t>
            </w:r>
            <w:r w:rsidRPr="004C1BBF">
              <w:rPr>
                <w:color w:val="000000"/>
                <w:szCs w:val="24"/>
                <w:lang w:eastAsia="ko-KR"/>
              </w:rPr>
              <w:t xml:space="preserve"> with at least 18-20% crude protein with appropriate labeling.</w:t>
            </w:r>
          </w:p>
          <w:p w14:paraId="4090DC30" w14:textId="77777777" w:rsidR="007F39C7" w:rsidRPr="004C1BBF" w:rsidRDefault="007F39C7" w:rsidP="007F39C7">
            <w:pPr>
              <w:rPr>
                <w:color w:val="000000"/>
                <w:szCs w:val="24"/>
              </w:rPr>
            </w:pPr>
          </w:p>
          <w:p w14:paraId="105C02E5" w14:textId="77777777" w:rsidR="007F39C7" w:rsidRPr="004C1BBF" w:rsidRDefault="007F39C7" w:rsidP="007F39C7">
            <w:pPr>
              <w:rPr>
                <w:color w:val="000000"/>
                <w:szCs w:val="24"/>
              </w:rPr>
            </w:pPr>
            <w:r w:rsidRPr="004C1BBF">
              <w:rPr>
                <w:color w:val="000000"/>
                <w:szCs w:val="24"/>
              </w:rPr>
              <w:t>Size: Packed in a 25kg bag</w:t>
            </w:r>
          </w:p>
          <w:p w14:paraId="34E7BC6C" w14:textId="77777777" w:rsidR="007F39C7" w:rsidRPr="004C1BBF" w:rsidRDefault="007F39C7" w:rsidP="007F39C7">
            <w:pPr>
              <w:contextualSpacing/>
              <w:rPr>
                <w:color w:val="000000"/>
                <w:szCs w:val="24"/>
              </w:rPr>
            </w:pPr>
          </w:p>
        </w:tc>
        <w:tc>
          <w:tcPr>
            <w:tcW w:w="1134" w:type="dxa"/>
          </w:tcPr>
          <w:p w14:paraId="39343BAC" w14:textId="77777777" w:rsidR="007F39C7" w:rsidRPr="004C1BBF" w:rsidRDefault="007F39C7" w:rsidP="007F39C7">
            <w:pPr>
              <w:ind w:left="90"/>
              <w:contextualSpacing/>
              <w:rPr>
                <w:b/>
                <w:bCs/>
                <w:color w:val="000000"/>
                <w:szCs w:val="24"/>
                <w:lang w:eastAsia="ko-KR"/>
              </w:rPr>
            </w:pPr>
            <w:r w:rsidRPr="004C1BBF">
              <w:rPr>
                <w:b/>
                <w:bCs/>
                <w:color w:val="000000"/>
                <w:szCs w:val="24"/>
                <w:lang w:eastAsia="ko-KR"/>
              </w:rPr>
              <w:t>25kg bags by</w:t>
            </w:r>
          </w:p>
          <w:p w14:paraId="23E2176B" w14:textId="77777777" w:rsidR="007F39C7" w:rsidRPr="004C1BBF" w:rsidRDefault="007F39C7" w:rsidP="007F39C7">
            <w:pPr>
              <w:ind w:left="90"/>
              <w:contextualSpacing/>
              <w:rPr>
                <w:color w:val="000000"/>
                <w:szCs w:val="24"/>
              </w:rPr>
            </w:pPr>
            <w:r w:rsidRPr="004C1BBF">
              <w:rPr>
                <w:b/>
                <w:bCs/>
                <w:color w:val="000000"/>
                <w:szCs w:val="24"/>
              </w:rPr>
              <w:t>35,694 Nos</w:t>
            </w:r>
          </w:p>
        </w:tc>
        <w:tc>
          <w:tcPr>
            <w:tcW w:w="1494" w:type="dxa"/>
          </w:tcPr>
          <w:p w14:paraId="33A926DC" w14:textId="77777777" w:rsidR="007F39C7" w:rsidRPr="004C1BBF" w:rsidRDefault="007F39C7" w:rsidP="007F39C7">
            <w:pPr>
              <w:tabs>
                <w:tab w:val="left" w:pos="432"/>
              </w:tabs>
              <w:contextualSpacing/>
              <w:rPr>
                <w:color w:val="000000"/>
                <w:szCs w:val="24"/>
              </w:rPr>
            </w:pPr>
            <w:r w:rsidRPr="004C1BBF">
              <w:rPr>
                <w:color w:val="000000"/>
                <w:szCs w:val="24"/>
              </w:rPr>
              <w:t>Feed type</w:t>
            </w:r>
            <w:r w:rsidRPr="004C1BBF">
              <w:rPr>
                <w:color w:val="000000"/>
                <w:szCs w:val="24"/>
                <w:lang w:eastAsia="ko-KR"/>
              </w:rPr>
              <w:t xml:space="preserve">: </w:t>
            </w:r>
            <w:r w:rsidRPr="004C1BBF">
              <w:rPr>
                <w:color w:val="000000"/>
                <w:szCs w:val="24"/>
              </w:rPr>
              <w:t>Grower feed</w:t>
            </w:r>
            <w:r w:rsidRPr="004C1BBF">
              <w:rPr>
                <w:color w:val="000000"/>
                <w:szCs w:val="24"/>
                <w:lang w:eastAsia="ko-KR"/>
              </w:rPr>
              <w:t xml:space="preserve"> with at least 18-20% crude protein with appropriate labeling </w:t>
            </w:r>
            <w:r w:rsidRPr="004C1BBF">
              <w:rPr>
                <w:color w:val="000000"/>
                <w:szCs w:val="24"/>
              </w:rPr>
              <w:t>(</w:t>
            </w:r>
            <w:r w:rsidRPr="004C1BBF">
              <w:rPr>
                <w:color w:val="000000"/>
                <w:szCs w:val="24"/>
                <w:lang w:eastAsia="ko-KR"/>
              </w:rPr>
              <w:t>4</w:t>
            </w:r>
            <w:r w:rsidRPr="004C1BBF">
              <w:rPr>
                <w:color w:val="000000"/>
                <w:szCs w:val="24"/>
              </w:rPr>
              <w:t>0%)</w:t>
            </w:r>
          </w:p>
          <w:p w14:paraId="7B44883B" w14:textId="77777777" w:rsidR="007F39C7" w:rsidRPr="004C1BBF" w:rsidRDefault="007F39C7" w:rsidP="007F39C7">
            <w:pPr>
              <w:contextualSpacing/>
              <w:rPr>
                <w:color w:val="000000"/>
                <w:szCs w:val="24"/>
              </w:rPr>
            </w:pPr>
          </w:p>
          <w:p w14:paraId="0F2B3620" w14:textId="77777777" w:rsidR="007F39C7" w:rsidRPr="004C1BBF" w:rsidRDefault="007F39C7" w:rsidP="007F39C7">
            <w:pPr>
              <w:tabs>
                <w:tab w:val="left" w:pos="432"/>
              </w:tabs>
              <w:contextualSpacing/>
              <w:rPr>
                <w:color w:val="000000"/>
                <w:szCs w:val="24"/>
              </w:rPr>
            </w:pPr>
            <w:r w:rsidRPr="004C1BBF">
              <w:rPr>
                <w:color w:val="000000"/>
                <w:szCs w:val="24"/>
              </w:rPr>
              <w:t>Certification</w:t>
            </w:r>
            <w:r w:rsidRPr="004C1BBF">
              <w:rPr>
                <w:color w:val="000000"/>
                <w:szCs w:val="24"/>
                <w:lang w:eastAsia="ko-KR"/>
              </w:rPr>
              <w:t>:</w:t>
            </w:r>
            <w:r w:rsidRPr="004C1BBF">
              <w:rPr>
                <w:color w:val="000000"/>
                <w:szCs w:val="24"/>
              </w:rPr>
              <w:t xml:space="preserve"> Certified by </w:t>
            </w:r>
            <w:r w:rsidRPr="004C1BBF">
              <w:rPr>
                <w:color w:val="000000"/>
                <w:szCs w:val="24"/>
                <w:lang w:eastAsia="ko-KR"/>
              </w:rPr>
              <w:t>the following</w:t>
            </w:r>
            <w:r w:rsidRPr="004C1BBF">
              <w:rPr>
                <w:color w:val="000000"/>
                <w:szCs w:val="24"/>
              </w:rPr>
              <w:t xml:space="preserve"> certification bodies in Ni</w:t>
            </w:r>
            <w:r w:rsidRPr="004C1BBF">
              <w:rPr>
                <w:color w:val="000000"/>
                <w:szCs w:val="24"/>
                <w:lang w:eastAsia="ko-KR"/>
              </w:rPr>
              <w:t>geria:  Nigerian Institute of Animal Science (</w:t>
            </w:r>
            <w:r w:rsidRPr="004C1BBF">
              <w:rPr>
                <w:color w:val="000000"/>
                <w:szCs w:val="24"/>
              </w:rPr>
              <w:t>NIAS</w:t>
            </w:r>
            <w:r w:rsidRPr="004C1BBF">
              <w:rPr>
                <w:color w:val="000000"/>
                <w:szCs w:val="24"/>
                <w:lang w:eastAsia="ko-KR"/>
              </w:rPr>
              <w:t>)</w:t>
            </w:r>
            <w:r w:rsidRPr="004C1BBF">
              <w:rPr>
                <w:color w:val="000000"/>
                <w:szCs w:val="24"/>
              </w:rPr>
              <w:t xml:space="preserve">, </w:t>
            </w:r>
            <w:r w:rsidRPr="004C1BBF">
              <w:rPr>
                <w:color w:val="000000"/>
                <w:szCs w:val="24"/>
                <w:lang w:eastAsia="ko-KR"/>
              </w:rPr>
              <w:t>Standards Organization of Nigeria (</w:t>
            </w:r>
            <w:r w:rsidRPr="004C1BBF">
              <w:rPr>
                <w:color w:val="000000"/>
                <w:szCs w:val="24"/>
              </w:rPr>
              <w:t>SON</w:t>
            </w:r>
            <w:r w:rsidRPr="004C1BBF">
              <w:rPr>
                <w:color w:val="000000"/>
                <w:szCs w:val="24"/>
                <w:lang w:eastAsia="ko-KR"/>
              </w:rPr>
              <w:t>)</w:t>
            </w:r>
            <w:r w:rsidRPr="004C1BBF">
              <w:rPr>
                <w:color w:val="000000"/>
                <w:szCs w:val="24"/>
              </w:rPr>
              <w:t>,</w:t>
            </w:r>
            <w:r w:rsidRPr="004C1BBF">
              <w:rPr>
                <w:color w:val="000000"/>
                <w:szCs w:val="24"/>
                <w:lang w:eastAsia="ko-KR"/>
              </w:rPr>
              <w:t xml:space="preserve"> National Agency for Food and Drug Administration and Control </w:t>
            </w:r>
            <w:r w:rsidRPr="004C1BBF">
              <w:rPr>
                <w:color w:val="000000"/>
                <w:szCs w:val="24"/>
                <w:lang w:eastAsia="ko-KR"/>
              </w:rPr>
              <w:lastRenderedPageBreak/>
              <w:t>(</w:t>
            </w:r>
            <w:r w:rsidRPr="004C1BBF">
              <w:rPr>
                <w:color w:val="000000"/>
                <w:szCs w:val="24"/>
              </w:rPr>
              <w:t>NAFDAC</w:t>
            </w:r>
            <w:r w:rsidRPr="004C1BBF">
              <w:rPr>
                <w:color w:val="000000"/>
                <w:szCs w:val="24"/>
                <w:lang w:eastAsia="ko-KR"/>
              </w:rPr>
              <w:t>)</w:t>
            </w:r>
            <w:r w:rsidRPr="004C1BBF">
              <w:rPr>
                <w:color w:val="000000"/>
                <w:szCs w:val="24"/>
              </w:rPr>
              <w:t xml:space="preserve">, </w:t>
            </w:r>
            <w:r w:rsidRPr="004C1BBF">
              <w:rPr>
                <w:color w:val="000000"/>
                <w:szCs w:val="24"/>
                <w:lang w:eastAsia="ko-KR"/>
              </w:rPr>
              <w:t>Federal Produce Inspection Services (</w:t>
            </w:r>
            <w:r w:rsidRPr="004C1BBF">
              <w:rPr>
                <w:color w:val="000000"/>
                <w:szCs w:val="24"/>
              </w:rPr>
              <w:t>FPIS) (</w:t>
            </w:r>
            <w:r w:rsidRPr="004C1BBF">
              <w:rPr>
                <w:color w:val="000000"/>
                <w:szCs w:val="24"/>
                <w:lang w:eastAsia="ko-KR"/>
              </w:rPr>
              <w:t>4</w:t>
            </w:r>
            <w:r w:rsidRPr="004C1BBF">
              <w:rPr>
                <w:color w:val="000000"/>
                <w:szCs w:val="24"/>
              </w:rPr>
              <w:t>0%)</w:t>
            </w:r>
          </w:p>
          <w:p w14:paraId="07C81251" w14:textId="77777777" w:rsidR="007F39C7" w:rsidRPr="004C1BBF" w:rsidRDefault="007F39C7" w:rsidP="007F39C7">
            <w:pPr>
              <w:ind w:left="-90"/>
              <w:contextualSpacing/>
              <w:rPr>
                <w:color w:val="000000"/>
                <w:szCs w:val="24"/>
              </w:rPr>
            </w:pPr>
          </w:p>
          <w:p w14:paraId="217352BE" w14:textId="77777777" w:rsidR="007F39C7" w:rsidRPr="004C1BBF" w:rsidRDefault="007F39C7" w:rsidP="007F39C7">
            <w:pPr>
              <w:tabs>
                <w:tab w:val="left" w:pos="643"/>
              </w:tabs>
              <w:contextualSpacing/>
              <w:rPr>
                <w:color w:val="000000"/>
                <w:szCs w:val="24"/>
              </w:rPr>
            </w:pPr>
            <w:r w:rsidRPr="004C1BBF">
              <w:rPr>
                <w:color w:val="000000"/>
                <w:szCs w:val="24"/>
              </w:rPr>
              <w:t>Last Mile (</w:t>
            </w:r>
            <w:r w:rsidRPr="004C1BBF">
              <w:rPr>
                <w:color w:val="000000"/>
                <w:szCs w:val="24"/>
                <w:lang w:eastAsia="ko-KR"/>
              </w:rPr>
              <w:t>2</w:t>
            </w:r>
            <w:r w:rsidRPr="004C1BBF">
              <w:rPr>
                <w:color w:val="000000"/>
                <w:szCs w:val="24"/>
              </w:rPr>
              <w:t>0%)</w:t>
            </w:r>
          </w:p>
        </w:tc>
        <w:tc>
          <w:tcPr>
            <w:tcW w:w="1766" w:type="dxa"/>
          </w:tcPr>
          <w:p w14:paraId="4279936F" w14:textId="77777777" w:rsidR="007F39C7" w:rsidRPr="004C1BBF" w:rsidRDefault="007F39C7" w:rsidP="007F39C7">
            <w:pPr>
              <w:tabs>
                <w:tab w:val="left" w:pos="432"/>
              </w:tabs>
              <w:contextualSpacing/>
              <w:rPr>
                <w:color w:val="000000"/>
                <w:szCs w:val="24"/>
              </w:rPr>
            </w:pPr>
            <w:r w:rsidRPr="004C1BBF">
              <w:rPr>
                <w:color w:val="000000"/>
                <w:szCs w:val="24"/>
              </w:rPr>
              <w:lastRenderedPageBreak/>
              <w:t>Feed type</w:t>
            </w:r>
            <w:r w:rsidRPr="004C1BBF">
              <w:rPr>
                <w:color w:val="000000"/>
                <w:szCs w:val="24"/>
                <w:lang w:eastAsia="ko-KR"/>
              </w:rPr>
              <w:t xml:space="preserve">: </w:t>
            </w:r>
            <w:r w:rsidRPr="004C1BBF">
              <w:rPr>
                <w:color w:val="000000"/>
                <w:szCs w:val="24"/>
              </w:rPr>
              <w:t>Grower feed</w:t>
            </w:r>
            <w:r w:rsidRPr="004C1BBF">
              <w:rPr>
                <w:color w:val="000000"/>
                <w:szCs w:val="24"/>
                <w:lang w:eastAsia="ko-KR"/>
              </w:rPr>
              <w:t xml:space="preserve"> with at least 18-20% crude protein with appropriate labeling </w:t>
            </w:r>
            <w:r w:rsidRPr="004C1BBF">
              <w:rPr>
                <w:color w:val="000000"/>
                <w:szCs w:val="24"/>
              </w:rPr>
              <w:t>(</w:t>
            </w:r>
            <w:r w:rsidRPr="004C1BBF">
              <w:rPr>
                <w:color w:val="000000"/>
                <w:szCs w:val="24"/>
                <w:lang w:eastAsia="ko-KR"/>
              </w:rPr>
              <w:t>4</w:t>
            </w:r>
            <w:r w:rsidRPr="004C1BBF">
              <w:rPr>
                <w:color w:val="000000"/>
                <w:szCs w:val="24"/>
              </w:rPr>
              <w:t>0%)</w:t>
            </w:r>
          </w:p>
          <w:p w14:paraId="4D19EB2E" w14:textId="77777777" w:rsidR="007F39C7" w:rsidRPr="004C1BBF" w:rsidRDefault="007F39C7" w:rsidP="007F39C7">
            <w:pPr>
              <w:contextualSpacing/>
              <w:rPr>
                <w:color w:val="000000"/>
                <w:szCs w:val="24"/>
              </w:rPr>
            </w:pPr>
          </w:p>
          <w:p w14:paraId="76602617" w14:textId="77777777" w:rsidR="007F39C7" w:rsidRPr="004C1BBF" w:rsidRDefault="007F39C7" w:rsidP="007F39C7">
            <w:pPr>
              <w:tabs>
                <w:tab w:val="left" w:pos="432"/>
              </w:tabs>
              <w:contextualSpacing/>
              <w:rPr>
                <w:color w:val="000000"/>
                <w:szCs w:val="24"/>
              </w:rPr>
            </w:pPr>
            <w:r w:rsidRPr="004C1BBF">
              <w:rPr>
                <w:color w:val="000000"/>
                <w:szCs w:val="24"/>
              </w:rPr>
              <w:t>Certification</w:t>
            </w:r>
            <w:r w:rsidRPr="004C1BBF">
              <w:rPr>
                <w:color w:val="000000"/>
                <w:szCs w:val="24"/>
                <w:lang w:eastAsia="ko-KR"/>
              </w:rPr>
              <w:t>:</w:t>
            </w:r>
            <w:r w:rsidRPr="004C1BBF">
              <w:rPr>
                <w:color w:val="000000"/>
                <w:szCs w:val="24"/>
              </w:rPr>
              <w:t xml:space="preserve"> Certified by </w:t>
            </w:r>
            <w:r w:rsidRPr="004C1BBF">
              <w:rPr>
                <w:color w:val="000000"/>
                <w:szCs w:val="24"/>
                <w:lang w:eastAsia="ko-KR"/>
              </w:rPr>
              <w:t>the following</w:t>
            </w:r>
            <w:r w:rsidRPr="004C1BBF">
              <w:rPr>
                <w:color w:val="000000"/>
                <w:szCs w:val="24"/>
              </w:rPr>
              <w:t xml:space="preserve"> certification bodies in Ni</w:t>
            </w:r>
            <w:r w:rsidRPr="004C1BBF">
              <w:rPr>
                <w:color w:val="000000"/>
                <w:szCs w:val="24"/>
                <w:lang w:eastAsia="ko-KR"/>
              </w:rPr>
              <w:t>geria:  Nigerian Institute of Animal Science (</w:t>
            </w:r>
            <w:r w:rsidRPr="004C1BBF">
              <w:rPr>
                <w:color w:val="000000"/>
                <w:szCs w:val="24"/>
              </w:rPr>
              <w:t>NIAS</w:t>
            </w:r>
            <w:r w:rsidRPr="004C1BBF">
              <w:rPr>
                <w:color w:val="000000"/>
                <w:szCs w:val="24"/>
                <w:lang w:eastAsia="ko-KR"/>
              </w:rPr>
              <w:t>)</w:t>
            </w:r>
            <w:r w:rsidRPr="004C1BBF">
              <w:rPr>
                <w:color w:val="000000"/>
                <w:szCs w:val="24"/>
              </w:rPr>
              <w:t xml:space="preserve">, </w:t>
            </w:r>
            <w:r w:rsidRPr="004C1BBF">
              <w:rPr>
                <w:color w:val="000000"/>
                <w:szCs w:val="24"/>
                <w:lang w:eastAsia="ko-KR"/>
              </w:rPr>
              <w:t>Standards Organization of Nigeria (</w:t>
            </w:r>
            <w:r w:rsidRPr="004C1BBF">
              <w:rPr>
                <w:color w:val="000000"/>
                <w:szCs w:val="24"/>
              </w:rPr>
              <w:t>SON</w:t>
            </w:r>
            <w:r w:rsidRPr="004C1BBF">
              <w:rPr>
                <w:color w:val="000000"/>
                <w:szCs w:val="24"/>
                <w:lang w:eastAsia="ko-KR"/>
              </w:rPr>
              <w:t>)</w:t>
            </w:r>
            <w:r w:rsidRPr="004C1BBF">
              <w:rPr>
                <w:color w:val="000000"/>
                <w:szCs w:val="24"/>
              </w:rPr>
              <w:t>,</w:t>
            </w:r>
            <w:r w:rsidRPr="004C1BBF">
              <w:rPr>
                <w:color w:val="000000"/>
                <w:szCs w:val="24"/>
                <w:lang w:eastAsia="ko-KR"/>
              </w:rPr>
              <w:t xml:space="preserve"> National Agency for Food and Drug Administration and Control (</w:t>
            </w:r>
            <w:r w:rsidRPr="004C1BBF">
              <w:rPr>
                <w:color w:val="000000"/>
                <w:szCs w:val="24"/>
              </w:rPr>
              <w:t>NAFDAC</w:t>
            </w:r>
            <w:r w:rsidRPr="004C1BBF">
              <w:rPr>
                <w:color w:val="000000"/>
                <w:szCs w:val="24"/>
                <w:lang w:eastAsia="ko-KR"/>
              </w:rPr>
              <w:t>)</w:t>
            </w:r>
            <w:r w:rsidRPr="004C1BBF">
              <w:rPr>
                <w:color w:val="000000"/>
                <w:szCs w:val="24"/>
              </w:rPr>
              <w:t xml:space="preserve">, </w:t>
            </w:r>
            <w:r w:rsidRPr="004C1BBF">
              <w:rPr>
                <w:color w:val="000000"/>
                <w:szCs w:val="24"/>
                <w:lang w:eastAsia="ko-KR"/>
              </w:rPr>
              <w:t>Federal Produce Inspection Services (</w:t>
            </w:r>
            <w:r w:rsidRPr="004C1BBF">
              <w:rPr>
                <w:color w:val="000000"/>
                <w:szCs w:val="24"/>
              </w:rPr>
              <w:t>FPIS) (</w:t>
            </w:r>
            <w:r w:rsidRPr="004C1BBF">
              <w:rPr>
                <w:color w:val="000000"/>
                <w:szCs w:val="24"/>
                <w:lang w:eastAsia="ko-KR"/>
              </w:rPr>
              <w:t>4</w:t>
            </w:r>
            <w:r w:rsidRPr="004C1BBF">
              <w:rPr>
                <w:color w:val="000000"/>
                <w:szCs w:val="24"/>
              </w:rPr>
              <w:t>0%)</w:t>
            </w:r>
          </w:p>
          <w:p w14:paraId="61A22D26" w14:textId="77777777" w:rsidR="007F39C7" w:rsidRPr="004C1BBF" w:rsidRDefault="007F39C7" w:rsidP="007F39C7">
            <w:pPr>
              <w:ind w:left="-90"/>
              <w:contextualSpacing/>
              <w:rPr>
                <w:color w:val="000000"/>
                <w:szCs w:val="24"/>
              </w:rPr>
            </w:pPr>
          </w:p>
          <w:p w14:paraId="603A0808" w14:textId="25AB011E" w:rsidR="007F39C7" w:rsidRPr="004C1BBF" w:rsidRDefault="007F39C7" w:rsidP="007F39C7">
            <w:pPr>
              <w:ind w:left="-90"/>
              <w:contextualSpacing/>
              <w:rPr>
                <w:color w:val="000000"/>
                <w:szCs w:val="24"/>
              </w:rPr>
            </w:pPr>
            <w:r w:rsidRPr="004C1BBF">
              <w:rPr>
                <w:color w:val="000000"/>
                <w:szCs w:val="24"/>
              </w:rPr>
              <w:lastRenderedPageBreak/>
              <w:t>Last Mile (</w:t>
            </w:r>
            <w:r w:rsidRPr="004C1BBF">
              <w:rPr>
                <w:color w:val="000000"/>
                <w:szCs w:val="24"/>
                <w:lang w:eastAsia="ko-KR"/>
              </w:rPr>
              <w:t>2</w:t>
            </w:r>
            <w:r w:rsidRPr="004C1BBF">
              <w:rPr>
                <w:color w:val="000000"/>
                <w:szCs w:val="24"/>
              </w:rPr>
              <w:t>0%)</w:t>
            </w:r>
          </w:p>
        </w:tc>
        <w:tc>
          <w:tcPr>
            <w:tcW w:w="1932" w:type="dxa"/>
          </w:tcPr>
          <w:p w14:paraId="2D52FFE9" w14:textId="77777777" w:rsidR="007F39C7" w:rsidRPr="004C1BBF" w:rsidRDefault="007F39C7" w:rsidP="007F39C7">
            <w:pPr>
              <w:numPr>
                <w:ilvl w:val="0"/>
                <w:numId w:val="146"/>
              </w:numPr>
              <w:ind w:left="90" w:hanging="180"/>
              <w:contextualSpacing/>
              <w:rPr>
                <w:color w:val="000000"/>
                <w:szCs w:val="24"/>
              </w:rPr>
            </w:pPr>
            <w:r w:rsidRPr="004C1BBF">
              <w:rPr>
                <w:color w:val="000000"/>
                <w:szCs w:val="24"/>
              </w:rPr>
              <w:lastRenderedPageBreak/>
              <w:t>Feed type (</w:t>
            </w:r>
            <w:r w:rsidRPr="004C1BBF">
              <w:rPr>
                <w:color w:val="000000"/>
                <w:szCs w:val="24"/>
                <w:lang w:eastAsia="ko-KR"/>
              </w:rPr>
              <w:t>4</w:t>
            </w:r>
            <w:r w:rsidRPr="004C1BBF">
              <w:rPr>
                <w:color w:val="000000"/>
                <w:szCs w:val="24"/>
              </w:rPr>
              <w:t>0%)</w:t>
            </w:r>
          </w:p>
          <w:p w14:paraId="643061CA" w14:textId="77777777" w:rsidR="007F39C7" w:rsidRPr="004C1BBF" w:rsidRDefault="007F39C7" w:rsidP="007F39C7">
            <w:pPr>
              <w:contextualSpacing/>
              <w:rPr>
                <w:color w:val="000000"/>
                <w:szCs w:val="24"/>
              </w:rPr>
            </w:pPr>
            <w:r w:rsidRPr="004C1BBF">
              <w:rPr>
                <w:color w:val="000000"/>
                <w:szCs w:val="24"/>
                <w:lang w:eastAsia="ko-KR"/>
              </w:rPr>
              <w:t>-</w:t>
            </w:r>
            <w:r w:rsidRPr="004C1BBF">
              <w:rPr>
                <w:color w:val="000000"/>
                <w:szCs w:val="24"/>
              </w:rPr>
              <w:t xml:space="preserve">Adherence = </w:t>
            </w:r>
            <w:r w:rsidRPr="004C1BBF">
              <w:rPr>
                <w:color w:val="000000"/>
                <w:szCs w:val="24"/>
                <w:lang w:eastAsia="ko-KR"/>
              </w:rPr>
              <w:t>4</w:t>
            </w:r>
            <w:r w:rsidRPr="004C1BBF">
              <w:rPr>
                <w:color w:val="000000"/>
                <w:szCs w:val="24"/>
              </w:rPr>
              <w:t>0</w:t>
            </w:r>
          </w:p>
          <w:p w14:paraId="2F245B8D" w14:textId="77777777" w:rsidR="007F39C7" w:rsidRPr="004C1BBF" w:rsidRDefault="007F39C7" w:rsidP="007F39C7">
            <w:pPr>
              <w:contextualSpacing/>
              <w:rPr>
                <w:color w:val="000000"/>
                <w:szCs w:val="24"/>
              </w:rPr>
            </w:pPr>
            <w:r w:rsidRPr="004C1BBF">
              <w:rPr>
                <w:color w:val="000000"/>
                <w:szCs w:val="24"/>
                <w:lang w:eastAsia="ko-KR"/>
              </w:rPr>
              <w:t>-</w:t>
            </w:r>
            <w:r w:rsidRPr="004C1BBF">
              <w:rPr>
                <w:color w:val="000000"/>
                <w:szCs w:val="24"/>
              </w:rPr>
              <w:t>Non</w:t>
            </w:r>
            <w:r w:rsidRPr="004C1BBF">
              <w:rPr>
                <w:color w:val="000000"/>
                <w:szCs w:val="24"/>
                <w:lang w:eastAsia="ko-KR"/>
              </w:rPr>
              <w:t>-</w:t>
            </w:r>
            <w:r w:rsidRPr="004C1BBF">
              <w:rPr>
                <w:color w:val="000000"/>
                <w:szCs w:val="24"/>
              </w:rPr>
              <w:t>Adherence</w:t>
            </w:r>
            <w:r w:rsidRPr="004C1BBF">
              <w:rPr>
                <w:color w:val="000000"/>
                <w:szCs w:val="24"/>
                <w:lang w:eastAsia="ko-KR"/>
              </w:rPr>
              <w:t xml:space="preserve"> </w:t>
            </w:r>
            <w:r w:rsidRPr="004C1BBF">
              <w:rPr>
                <w:color w:val="000000"/>
                <w:szCs w:val="24"/>
              </w:rPr>
              <w:t>= 0</w:t>
            </w:r>
          </w:p>
          <w:p w14:paraId="20D8E98C" w14:textId="77777777" w:rsidR="007F39C7" w:rsidRPr="004C1BBF" w:rsidRDefault="007F39C7" w:rsidP="007F39C7">
            <w:pPr>
              <w:contextualSpacing/>
              <w:rPr>
                <w:color w:val="000000"/>
                <w:szCs w:val="24"/>
              </w:rPr>
            </w:pPr>
          </w:p>
          <w:p w14:paraId="3C84519D" w14:textId="77777777" w:rsidR="007F39C7" w:rsidRPr="004C1BBF" w:rsidRDefault="007F39C7" w:rsidP="007F39C7">
            <w:pPr>
              <w:numPr>
                <w:ilvl w:val="0"/>
                <w:numId w:val="146"/>
              </w:numPr>
              <w:ind w:left="90" w:hanging="180"/>
              <w:contextualSpacing/>
              <w:rPr>
                <w:color w:val="000000"/>
                <w:szCs w:val="24"/>
              </w:rPr>
            </w:pPr>
            <w:r w:rsidRPr="004C1BBF">
              <w:rPr>
                <w:color w:val="000000"/>
                <w:szCs w:val="24"/>
              </w:rPr>
              <w:t>Certification: (</w:t>
            </w:r>
            <w:r w:rsidRPr="004C1BBF">
              <w:rPr>
                <w:color w:val="000000"/>
                <w:szCs w:val="24"/>
                <w:lang w:eastAsia="ko-KR"/>
              </w:rPr>
              <w:t>4</w:t>
            </w:r>
            <w:r w:rsidRPr="004C1BBF">
              <w:rPr>
                <w:color w:val="000000"/>
                <w:szCs w:val="24"/>
              </w:rPr>
              <w:t>0%)</w:t>
            </w:r>
          </w:p>
          <w:p w14:paraId="3B3BBEE4" w14:textId="77777777" w:rsidR="007F39C7" w:rsidRPr="004C1BBF" w:rsidRDefault="007F39C7" w:rsidP="007F39C7">
            <w:pPr>
              <w:ind w:left="-90"/>
              <w:contextualSpacing/>
              <w:rPr>
                <w:color w:val="000000"/>
                <w:szCs w:val="24"/>
                <w:lang w:eastAsia="ko-KR"/>
              </w:rPr>
            </w:pPr>
            <w:r w:rsidRPr="004C1BBF">
              <w:rPr>
                <w:color w:val="000000"/>
                <w:szCs w:val="24"/>
                <w:lang w:eastAsia="ko-KR"/>
              </w:rPr>
              <w:t>-</w:t>
            </w:r>
            <w:r w:rsidRPr="004C1BBF">
              <w:rPr>
                <w:color w:val="000000"/>
                <w:szCs w:val="24"/>
              </w:rPr>
              <w:t xml:space="preserve">Adherence = </w:t>
            </w:r>
            <w:r w:rsidRPr="004C1BBF">
              <w:rPr>
                <w:color w:val="000000"/>
                <w:szCs w:val="24"/>
                <w:lang w:eastAsia="ko-KR"/>
              </w:rPr>
              <w:t>4</w:t>
            </w:r>
            <w:r w:rsidRPr="004C1BBF">
              <w:rPr>
                <w:color w:val="000000"/>
                <w:szCs w:val="24"/>
              </w:rPr>
              <w:t>0</w:t>
            </w:r>
          </w:p>
          <w:p w14:paraId="7E16F5E9" w14:textId="77777777" w:rsidR="007F39C7" w:rsidRPr="004C1BBF" w:rsidRDefault="007F39C7" w:rsidP="007F39C7">
            <w:pPr>
              <w:ind w:left="-90"/>
              <w:contextualSpacing/>
              <w:rPr>
                <w:color w:val="000000"/>
                <w:szCs w:val="24"/>
              </w:rPr>
            </w:pPr>
            <w:r w:rsidRPr="004C1BBF">
              <w:rPr>
                <w:color w:val="000000"/>
                <w:szCs w:val="24"/>
                <w:lang w:eastAsia="ko-KR"/>
              </w:rPr>
              <w:t>-</w:t>
            </w:r>
            <w:r w:rsidRPr="004C1BBF">
              <w:rPr>
                <w:color w:val="000000"/>
                <w:szCs w:val="24"/>
              </w:rPr>
              <w:t>Non</w:t>
            </w:r>
            <w:r w:rsidRPr="004C1BBF">
              <w:rPr>
                <w:color w:val="000000"/>
                <w:szCs w:val="24"/>
                <w:lang w:eastAsia="ko-KR"/>
              </w:rPr>
              <w:t>-</w:t>
            </w:r>
            <w:r w:rsidRPr="004C1BBF">
              <w:rPr>
                <w:color w:val="000000"/>
                <w:szCs w:val="24"/>
              </w:rPr>
              <w:t>Adherence = 0</w:t>
            </w:r>
          </w:p>
          <w:p w14:paraId="51E4D79E" w14:textId="77777777" w:rsidR="007F39C7" w:rsidRPr="004C1BBF" w:rsidRDefault="007F39C7" w:rsidP="007F39C7">
            <w:pPr>
              <w:contextualSpacing/>
              <w:rPr>
                <w:color w:val="000000"/>
                <w:szCs w:val="24"/>
                <w:lang w:eastAsia="ko-KR"/>
              </w:rPr>
            </w:pPr>
          </w:p>
          <w:p w14:paraId="5330987F" w14:textId="77777777" w:rsidR="007F39C7" w:rsidRPr="004C1BBF" w:rsidRDefault="007F39C7" w:rsidP="007F39C7">
            <w:pPr>
              <w:contextualSpacing/>
              <w:rPr>
                <w:color w:val="000000"/>
                <w:szCs w:val="24"/>
              </w:rPr>
            </w:pPr>
            <w:r w:rsidRPr="004C1BBF">
              <w:rPr>
                <w:color w:val="000000"/>
                <w:szCs w:val="24"/>
              </w:rPr>
              <w:t>Last Mile distribution</w:t>
            </w:r>
            <w:r w:rsidRPr="004C1BBF">
              <w:rPr>
                <w:color w:val="000000"/>
                <w:szCs w:val="24"/>
                <w:lang w:eastAsia="ko-KR"/>
              </w:rPr>
              <w:t>/distribution plan</w:t>
            </w:r>
            <w:r w:rsidRPr="004C1BBF">
              <w:rPr>
                <w:color w:val="000000"/>
                <w:szCs w:val="24"/>
              </w:rPr>
              <w:t xml:space="preserve"> (</w:t>
            </w:r>
            <w:r w:rsidRPr="004C1BBF">
              <w:rPr>
                <w:color w:val="000000"/>
                <w:szCs w:val="24"/>
                <w:lang w:eastAsia="ko-KR"/>
              </w:rPr>
              <w:t>2</w:t>
            </w:r>
            <w:r w:rsidRPr="004C1BBF">
              <w:rPr>
                <w:color w:val="000000"/>
                <w:szCs w:val="24"/>
              </w:rPr>
              <w:t>0</w:t>
            </w:r>
            <w:r w:rsidRPr="004C1BBF">
              <w:rPr>
                <w:color w:val="000000"/>
                <w:szCs w:val="24"/>
                <w:lang w:eastAsia="ko-KR"/>
              </w:rPr>
              <w:t>%</w:t>
            </w:r>
            <w:r w:rsidRPr="004C1BBF">
              <w:rPr>
                <w:color w:val="000000"/>
                <w:szCs w:val="24"/>
              </w:rPr>
              <w:t>)</w:t>
            </w:r>
          </w:p>
          <w:p w14:paraId="0A5720A6" w14:textId="77777777" w:rsidR="007F39C7" w:rsidRPr="004C1BBF" w:rsidRDefault="007F39C7" w:rsidP="007F39C7">
            <w:pPr>
              <w:contextualSpacing/>
              <w:rPr>
                <w:color w:val="000000"/>
                <w:szCs w:val="24"/>
              </w:rPr>
            </w:pPr>
            <w:r w:rsidRPr="004C1BBF">
              <w:rPr>
                <w:color w:val="000000"/>
                <w:szCs w:val="24"/>
                <w:lang w:eastAsia="ko-KR"/>
              </w:rPr>
              <w:t>-</w:t>
            </w:r>
            <w:r w:rsidRPr="004C1BBF">
              <w:rPr>
                <w:color w:val="000000"/>
                <w:szCs w:val="24"/>
              </w:rPr>
              <w:t>No last-mile distribution plan = 0</w:t>
            </w:r>
          </w:p>
          <w:p w14:paraId="4B8C31FB" w14:textId="77777777" w:rsidR="007F39C7" w:rsidRPr="004C1BBF" w:rsidRDefault="007F39C7" w:rsidP="007F39C7">
            <w:pPr>
              <w:ind w:left="90" w:hanging="180"/>
              <w:contextualSpacing/>
              <w:rPr>
                <w:color w:val="000000"/>
                <w:szCs w:val="24"/>
                <w:lang w:eastAsia="ko-KR"/>
              </w:rPr>
            </w:pPr>
          </w:p>
        </w:tc>
      </w:tr>
      <w:tr w:rsidR="007F39C7" w:rsidRPr="004C1BBF" w14:paraId="3DE9CB13" w14:textId="77777777" w:rsidTr="007F39C7">
        <w:tc>
          <w:tcPr>
            <w:tcW w:w="1129" w:type="dxa"/>
          </w:tcPr>
          <w:p w14:paraId="5CC1EF87" w14:textId="77777777" w:rsidR="007F39C7" w:rsidRPr="004C1BBF" w:rsidRDefault="007F39C7" w:rsidP="007F39C7">
            <w:pPr>
              <w:contextualSpacing/>
              <w:rPr>
                <w:b/>
                <w:bCs/>
                <w:color w:val="000000"/>
                <w:szCs w:val="24"/>
              </w:rPr>
            </w:pPr>
            <w:r w:rsidRPr="004C1BBF">
              <w:rPr>
                <w:b/>
                <w:bCs/>
                <w:color w:val="000000"/>
                <w:szCs w:val="24"/>
              </w:rPr>
              <w:t>Male Goat (Buck)</w:t>
            </w:r>
          </w:p>
        </w:tc>
        <w:tc>
          <w:tcPr>
            <w:tcW w:w="1560" w:type="dxa"/>
          </w:tcPr>
          <w:p w14:paraId="170EF9A5" w14:textId="77777777" w:rsidR="007F39C7" w:rsidRPr="004C1BBF" w:rsidRDefault="007F39C7" w:rsidP="007F39C7">
            <w:pPr>
              <w:tabs>
                <w:tab w:val="left" w:pos="432"/>
              </w:tabs>
              <w:contextualSpacing/>
              <w:rPr>
                <w:color w:val="000000"/>
                <w:szCs w:val="24"/>
              </w:rPr>
            </w:pPr>
            <w:r w:rsidRPr="004C1BBF">
              <w:rPr>
                <w:color w:val="000000"/>
                <w:szCs w:val="24"/>
              </w:rPr>
              <w:t>Breeds: Ranging from Red Sokoto, West African Dwarf, and Borno Sahel.</w:t>
            </w:r>
          </w:p>
          <w:p w14:paraId="348BDC20" w14:textId="77777777" w:rsidR="007F39C7" w:rsidRPr="004C1BBF" w:rsidRDefault="007F39C7" w:rsidP="007F39C7">
            <w:pPr>
              <w:ind w:left="270"/>
              <w:contextualSpacing/>
              <w:rPr>
                <w:color w:val="000000"/>
                <w:szCs w:val="24"/>
              </w:rPr>
            </w:pPr>
          </w:p>
        </w:tc>
        <w:tc>
          <w:tcPr>
            <w:tcW w:w="1134" w:type="dxa"/>
          </w:tcPr>
          <w:p w14:paraId="74887F67" w14:textId="77777777" w:rsidR="007F39C7" w:rsidRPr="004C1BBF" w:rsidRDefault="007F39C7" w:rsidP="007F39C7">
            <w:pPr>
              <w:contextualSpacing/>
              <w:rPr>
                <w:b/>
                <w:bCs/>
                <w:color w:val="000000"/>
                <w:szCs w:val="24"/>
              </w:rPr>
            </w:pPr>
            <w:r w:rsidRPr="004C1BBF">
              <w:rPr>
                <w:b/>
                <w:bCs/>
                <w:color w:val="000000"/>
                <w:szCs w:val="24"/>
              </w:rPr>
              <w:t>17,847 Nos</w:t>
            </w:r>
          </w:p>
        </w:tc>
        <w:tc>
          <w:tcPr>
            <w:tcW w:w="1494" w:type="dxa"/>
          </w:tcPr>
          <w:p w14:paraId="338C9312" w14:textId="77777777" w:rsidR="007F39C7" w:rsidRPr="004C1BBF" w:rsidRDefault="007F39C7" w:rsidP="007F39C7">
            <w:pPr>
              <w:tabs>
                <w:tab w:val="left" w:pos="643"/>
              </w:tabs>
              <w:contextualSpacing/>
              <w:rPr>
                <w:color w:val="000000"/>
                <w:szCs w:val="24"/>
              </w:rPr>
            </w:pPr>
            <w:r w:rsidRPr="004C1BBF">
              <w:rPr>
                <w:color w:val="000000"/>
                <w:szCs w:val="24"/>
              </w:rPr>
              <w:t>Age on receipt: 8 months of age (</w:t>
            </w:r>
            <w:r w:rsidRPr="004C1BBF">
              <w:rPr>
                <w:color w:val="000000"/>
                <w:szCs w:val="24"/>
                <w:lang w:eastAsia="ko-KR"/>
              </w:rPr>
              <w:t>4</w:t>
            </w:r>
            <w:r w:rsidRPr="004C1BBF">
              <w:rPr>
                <w:color w:val="000000"/>
                <w:szCs w:val="24"/>
              </w:rPr>
              <w:t>0%)</w:t>
            </w:r>
          </w:p>
          <w:p w14:paraId="32F2EEBC" w14:textId="77777777" w:rsidR="007F39C7" w:rsidRPr="004C1BBF" w:rsidRDefault="007F39C7" w:rsidP="007F39C7">
            <w:pPr>
              <w:contextualSpacing/>
              <w:rPr>
                <w:color w:val="000000"/>
                <w:szCs w:val="24"/>
              </w:rPr>
            </w:pPr>
          </w:p>
          <w:p w14:paraId="2CBD69EE" w14:textId="77777777" w:rsidR="007F39C7" w:rsidRPr="004C1BBF" w:rsidRDefault="007F39C7" w:rsidP="007F39C7">
            <w:pPr>
              <w:contextualSpacing/>
              <w:rPr>
                <w:color w:val="000000"/>
                <w:szCs w:val="24"/>
              </w:rPr>
            </w:pPr>
            <w:r w:rsidRPr="004C1BBF">
              <w:rPr>
                <w:color w:val="000000"/>
                <w:szCs w:val="24"/>
              </w:rPr>
              <w:t>weight on receipt: 6-8kg.</w:t>
            </w:r>
          </w:p>
          <w:p w14:paraId="79959BCF" w14:textId="77777777" w:rsidR="007F39C7" w:rsidRPr="004C1BBF" w:rsidRDefault="007F39C7" w:rsidP="007F39C7">
            <w:pPr>
              <w:tabs>
                <w:tab w:val="left" w:pos="643"/>
              </w:tabs>
              <w:contextualSpacing/>
              <w:rPr>
                <w:color w:val="000000"/>
                <w:szCs w:val="24"/>
              </w:rPr>
            </w:pPr>
          </w:p>
          <w:p w14:paraId="7B8757EB" w14:textId="77777777" w:rsidR="007F39C7" w:rsidRPr="004C1BBF" w:rsidRDefault="007F39C7" w:rsidP="007F39C7">
            <w:pPr>
              <w:tabs>
                <w:tab w:val="left" w:pos="432"/>
              </w:tabs>
              <w:contextualSpacing/>
              <w:rPr>
                <w:color w:val="000000"/>
                <w:szCs w:val="24"/>
              </w:rPr>
            </w:pPr>
            <w:r w:rsidRPr="004C1BBF">
              <w:rPr>
                <w:color w:val="000000"/>
                <w:szCs w:val="24"/>
              </w:rPr>
              <w:t>Breed</w:t>
            </w:r>
            <w:r w:rsidRPr="004C1BBF">
              <w:rPr>
                <w:color w:val="000000"/>
                <w:szCs w:val="24"/>
                <w:lang w:eastAsia="ko-KR"/>
              </w:rPr>
              <w:t xml:space="preserve">: </w:t>
            </w:r>
            <w:r w:rsidRPr="004C1BBF">
              <w:rPr>
                <w:color w:val="000000"/>
                <w:szCs w:val="24"/>
              </w:rPr>
              <w:t>Breed must be adaptable to different Nigerian regions(</w:t>
            </w:r>
            <w:r w:rsidRPr="004C1BBF">
              <w:rPr>
                <w:color w:val="000000"/>
                <w:szCs w:val="24"/>
                <w:lang w:eastAsia="ko-KR"/>
              </w:rPr>
              <w:t>4</w:t>
            </w:r>
            <w:r w:rsidRPr="004C1BBF">
              <w:rPr>
                <w:color w:val="000000"/>
                <w:szCs w:val="24"/>
              </w:rPr>
              <w:t>0%)</w:t>
            </w:r>
          </w:p>
          <w:p w14:paraId="1244DF2A" w14:textId="77777777" w:rsidR="007F39C7" w:rsidRPr="004C1BBF" w:rsidRDefault="007F39C7" w:rsidP="007F39C7">
            <w:pPr>
              <w:tabs>
                <w:tab w:val="left" w:pos="643"/>
              </w:tabs>
              <w:contextualSpacing/>
              <w:rPr>
                <w:color w:val="000000"/>
                <w:szCs w:val="24"/>
              </w:rPr>
            </w:pPr>
            <w:r w:rsidRPr="004C1BBF">
              <w:rPr>
                <w:color w:val="000000"/>
                <w:szCs w:val="24"/>
              </w:rPr>
              <w:t>Last Mile (</w:t>
            </w:r>
            <w:r w:rsidRPr="004C1BBF">
              <w:rPr>
                <w:color w:val="000000"/>
                <w:szCs w:val="24"/>
                <w:lang w:eastAsia="ko-KR"/>
              </w:rPr>
              <w:t>2</w:t>
            </w:r>
            <w:r w:rsidRPr="004C1BBF">
              <w:rPr>
                <w:color w:val="000000"/>
                <w:szCs w:val="24"/>
              </w:rPr>
              <w:t>0%)</w:t>
            </w:r>
          </w:p>
          <w:p w14:paraId="77320D6B" w14:textId="77777777" w:rsidR="007F39C7" w:rsidRPr="004C1BBF" w:rsidRDefault="007F39C7" w:rsidP="007F39C7">
            <w:pPr>
              <w:tabs>
                <w:tab w:val="left" w:pos="643"/>
              </w:tabs>
              <w:ind w:left="90"/>
              <w:contextualSpacing/>
              <w:rPr>
                <w:color w:val="000000"/>
                <w:szCs w:val="24"/>
              </w:rPr>
            </w:pPr>
          </w:p>
        </w:tc>
        <w:tc>
          <w:tcPr>
            <w:tcW w:w="1766" w:type="dxa"/>
          </w:tcPr>
          <w:p w14:paraId="2C56AE79" w14:textId="77777777" w:rsidR="007F39C7" w:rsidRPr="004C1BBF" w:rsidRDefault="007F39C7" w:rsidP="007F39C7">
            <w:pPr>
              <w:tabs>
                <w:tab w:val="left" w:pos="643"/>
              </w:tabs>
              <w:contextualSpacing/>
              <w:rPr>
                <w:color w:val="000000"/>
                <w:szCs w:val="24"/>
              </w:rPr>
            </w:pPr>
            <w:r w:rsidRPr="004C1BBF">
              <w:rPr>
                <w:color w:val="000000"/>
                <w:szCs w:val="24"/>
              </w:rPr>
              <w:t>Age on receipt: 8 months of age (</w:t>
            </w:r>
            <w:r w:rsidRPr="004C1BBF">
              <w:rPr>
                <w:color w:val="000000"/>
                <w:szCs w:val="24"/>
                <w:lang w:eastAsia="ko-KR"/>
              </w:rPr>
              <w:t>4</w:t>
            </w:r>
            <w:r w:rsidRPr="004C1BBF">
              <w:rPr>
                <w:color w:val="000000"/>
                <w:szCs w:val="24"/>
              </w:rPr>
              <w:t>0%)</w:t>
            </w:r>
          </w:p>
          <w:p w14:paraId="147011E1" w14:textId="77777777" w:rsidR="007F39C7" w:rsidRPr="004C1BBF" w:rsidRDefault="007F39C7" w:rsidP="007F39C7">
            <w:pPr>
              <w:contextualSpacing/>
              <w:rPr>
                <w:color w:val="000000"/>
                <w:szCs w:val="24"/>
              </w:rPr>
            </w:pPr>
          </w:p>
          <w:p w14:paraId="2A6AA7E0" w14:textId="77777777" w:rsidR="007F39C7" w:rsidRPr="004C1BBF" w:rsidRDefault="007F39C7" w:rsidP="007F39C7">
            <w:pPr>
              <w:contextualSpacing/>
              <w:rPr>
                <w:color w:val="000000"/>
                <w:szCs w:val="24"/>
              </w:rPr>
            </w:pPr>
            <w:r w:rsidRPr="004C1BBF">
              <w:rPr>
                <w:color w:val="000000"/>
                <w:szCs w:val="24"/>
              </w:rPr>
              <w:t>weight on receipt: 6-8kg.</w:t>
            </w:r>
          </w:p>
          <w:p w14:paraId="58B70C9F" w14:textId="77777777" w:rsidR="007F39C7" w:rsidRPr="004C1BBF" w:rsidRDefault="007F39C7" w:rsidP="007F39C7">
            <w:pPr>
              <w:tabs>
                <w:tab w:val="left" w:pos="643"/>
              </w:tabs>
              <w:contextualSpacing/>
              <w:rPr>
                <w:color w:val="000000"/>
                <w:szCs w:val="24"/>
              </w:rPr>
            </w:pPr>
          </w:p>
          <w:p w14:paraId="016C1E36" w14:textId="77777777" w:rsidR="007F39C7" w:rsidRPr="004C1BBF" w:rsidRDefault="007F39C7" w:rsidP="007F39C7">
            <w:pPr>
              <w:tabs>
                <w:tab w:val="left" w:pos="432"/>
              </w:tabs>
              <w:contextualSpacing/>
              <w:rPr>
                <w:color w:val="000000"/>
                <w:szCs w:val="24"/>
              </w:rPr>
            </w:pPr>
            <w:r w:rsidRPr="004C1BBF">
              <w:rPr>
                <w:color w:val="000000"/>
                <w:szCs w:val="24"/>
              </w:rPr>
              <w:t>Breed</w:t>
            </w:r>
            <w:r w:rsidRPr="004C1BBF">
              <w:rPr>
                <w:color w:val="000000"/>
                <w:szCs w:val="24"/>
                <w:lang w:eastAsia="ko-KR"/>
              </w:rPr>
              <w:t xml:space="preserve">: </w:t>
            </w:r>
            <w:r w:rsidRPr="004C1BBF">
              <w:rPr>
                <w:color w:val="000000"/>
                <w:szCs w:val="24"/>
              </w:rPr>
              <w:t>Breed must be adaptable to different Nigerian regions(</w:t>
            </w:r>
            <w:r w:rsidRPr="004C1BBF">
              <w:rPr>
                <w:color w:val="000000"/>
                <w:szCs w:val="24"/>
                <w:lang w:eastAsia="ko-KR"/>
              </w:rPr>
              <w:t>4</w:t>
            </w:r>
            <w:r w:rsidRPr="004C1BBF">
              <w:rPr>
                <w:color w:val="000000"/>
                <w:szCs w:val="24"/>
              </w:rPr>
              <w:t>0%)</w:t>
            </w:r>
          </w:p>
          <w:p w14:paraId="2BCFA70E" w14:textId="77777777" w:rsidR="007F39C7" w:rsidRPr="004C1BBF" w:rsidRDefault="007F39C7" w:rsidP="007F39C7">
            <w:pPr>
              <w:tabs>
                <w:tab w:val="left" w:pos="643"/>
              </w:tabs>
              <w:contextualSpacing/>
              <w:rPr>
                <w:color w:val="000000"/>
                <w:szCs w:val="24"/>
              </w:rPr>
            </w:pPr>
            <w:r w:rsidRPr="004C1BBF">
              <w:rPr>
                <w:color w:val="000000"/>
                <w:szCs w:val="24"/>
              </w:rPr>
              <w:t>Last Mile (</w:t>
            </w:r>
            <w:r w:rsidRPr="004C1BBF">
              <w:rPr>
                <w:color w:val="000000"/>
                <w:szCs w:val="24"/>
                <w:lang w:eastAsia="ko-KR"/>
              </w:rPr>
              <w:t>2</w:t>
            </w:r>
            <w:r w:rsidRPr="004C1BBF">
              <w:rPr>
                <w:color w:val="000000"/>
                <w:szCs w:val="24"/>
              </w:rPr>
              <w:t>0%)</w:t>
            </w:r>
          </w:p>
          <w:p w14:paraId="5639C6CB" w14:textId="77777777" w:rsidR="007F39C7" w:rsidRPr="004C1BBF" w:rsidRDefault="007F39C7" w:rsidP="007F39C7">
            <w:pPr>
              <w:contextualSpacing/>
              <w:rPr>
                <w:color w:val="000000"/>
                <w:szCs w:val="24"/>
              </w:rPr>
            </w:pPr>
          </w:p>
        </w:tc>
        <w:tc>
          <w:tcPr>
            <w:tcW w:w="1932" w:type="dxa"/>
          </w:tcPr>
          <w:p w14:paraId="018C3C95" w14:textId="77777777" w:rsidR="007F39C7" w:rsidRPr="004C1BBF" w:rsidRDefault="007F39C7" w:rsidP="007F39C7">
            <w:pPr>
              <w:contextualSpacing/>
              <w:rPr>
                <w:color w:val="000000"/>
                <w:szCs w:val="24"/>
              </w:rPr>
            </w:pPr>
            <w:r w:rsidRPr="004C1BBF">
              <w:rPr>
                <w:color w:val="000000"/>
                <w:szCs w:val="24"/>
              </w:rPr>
              <w:t>Age on receipt (</w:t>
            </w:r>
            <w:r w:rsidRPr="004C1BBF">
              <w:rPr>
                <w:color w:val="000000"/>
                <w:szCs w:val="24"/>
                <w:lang w:eastAsia="ko-KR"/>
              </w:rPr>
              <w:t>4</w:t>
            </w:r>
            <w:r w:rsidRPr="004C1BBF">
              <w:rPr>
                <w:color w:val="000000"/>
                <w:szCs w:val="24"/>
              </w:rPr>
              <w:t>0%)</w:t>
            </w:r>
          </w:p>
          <w:p w14:paraId="7BFCC3A4" w14:textId="77777777" w:rsidR="007F39C7" w:rsidRPr="004C1BBF" w:rsidRDefault="007F39C7" w:rsidP="007F39C7">
            <w:pPr>
              <w:contextualSpacing/>
              <w:rPr>
                <w:color w:val="000000"/>
                <w:szCs w:val="24"/>
              </w:rPr>
            </w:pPr>
            <w:r w:rsidRPr="004C1BBF">
              <w:rPr>
                <w:color w:val="000000"/>
                <w:szCs w:val="24"/>
                <w:lang w:eastAsia="ko-KR"/>
              </w:rPr>
              <w:t>-</w:t>
            </w:r>
            <w:r w:rsidRPr="004C1BBF">
              <w:rPr>
                <w:color w:val="000000"/>
                <w:szCs w:val="24"/>
              </w:rPr>
              <w:t>Less than 6</w:t>
            </w:r>
            <w:r w:rsidRPr="004C1BBF">
              <w:rPr>
                <w:color w:val="000000"/>
                <w:szCs w:val="24"/>
                <w:lang w:eastAsia="ko-KR"/>
              </w:rPr>
              <w:t xml:space="preserve"> month</w:t>
            </w:r>
            <w:r w:rsidRPr="004C1BBF">
              <w:rPr>
                <w:color w:val="000000"/>
                <w:szCs w:val="24"/>
              </w:rPr>
              <w:t>s = 10</w:t>
            </w:r>
          </w:p>
          <w:p w14:paraId="2AEA6E88" w14:textId="77777777" w:rsidR="007F39C7" w:rsidRPr="004C1BBF" w:rsidRDefault="007F39C7" w:rsidP="007F39C7">
            <w:pPr>
              <w:contextualSpacing/>
              <w:rPr>
                <w:color w:val="000000"/>
                <w:szCs w:val="24"/>
              </w:rPr>
            </w:pPr>
            <w:r w:rsidRPr="004C1BBF">
              <w:rPr>
                <w:color w:val="000000"/>
                <w:szCs w:val="24"/>
                <w:lang w:eastAsia="ko-KR"/>
              </w:rPr>
              <w:t>-</w:t>
            </w:r>
            <w:r w:rsidRPr="004C1BBF">
              <w:rPr>
                <w:color w:val="000000"/>
                <w:szCs w:val="24"/>
              </w:rPr>
              <w:t xml:space="preserve">7 </w:t>
            </w:r>
            <w:r w:rsidRPr="004C1BBF">
              <w:rPr>
                <w:color w:val="000000"/>
                <w:szCs w:val="24"/>
                <w:lang w:eastAsia="ko-KR"/>
              </w:rPr>
              <w:t>Month</w:t>
            </w:r>
            <w:r w:rsidRPr="004C1BBF">
              <w:rPr>
                <w:color w:val="000000"/>
                <w:szCs w:val="24"/>
              </w:rPr>
              <w:t xml:space="preserve">s = </w:t>
            </w:r>
            <w:r w:rsidRPr="004C1BBF">
              <w:rPr>
                <w:color w:val="000000"/>
                <w:szCs w:val="24"/>
                <w:lang w:eastAsia="ko-KR"/>
              </w:rPr>
              <w:t>2</w:t>
            </w:r>
            <w:r w:rsidRPr="004C1BBF">
              <w:rPr>
                <w:color w:val="000000"/>
                <w:szCs w:val="24"/>
              </w:rPr>
              <w:t>0</w:t>
            </w:r>
          </w:p>
          <w:p w14:paraId="7E9F1179" w14:textId="77777777" w:rsidR="007F39C7" w:rsidRPr="004C1BBF" w:rsidRDefault="007F39C7" w:rsidP="007F39C7">
            <w:pPr>
              <w:contextualSpacing/>
              <w:rPr>
                <w:color w:val="000000"/>
                <w:szCs w:val="24"/>
              </w:rPr>
            </w:pPr>
            <w:r w:rsidRPr="004C1BBF">
              <w:rPr>
                <w:color w:val="000000"/>
                <w:szCs w:val="24"/>
                <w:lang w:eastAsia="ko-KR"/>
              </w:rPr>
              <w:t>-</w:t>
            </w:r>
            <w:r w:rsidRPr="004C1BBF">
              <w:rPr>
                <w:color w:val="000000"/>
                <w:szCs w:val="24"/>
              </w:rPr>
              <w:t xml:space="preserve">8 </w:t>
            </w:r>
            <w:r w:rsidRPr="004C1BBF">
              <w:rPr>
                <w:color w:val="000000"/>
                <w:szCs w:val="24"/>
                <w:lang w:eastAsia="ko-KR"/>
              </w:rPr>
              <w:t>– 10 Months</w:t>
            </w:r>
            <w:r w:rsidRPr="004C1BBF">
              <w:rPr>
                <w:color w:val="000000"/>
                <w:szCs w:val="24"/>
              </w:rPr>
              <w:t xml:space="preserve"> =</w:t>
            </w:r>
            <w:r w:rsidRPr="004C1BBF">
              <w:rPr>
                <w:color w:val="000000"/>
                <w:szCs w:val="24"/>
                <w:lang w:eastAsia="ko-KR"/>
              </w:rPr>
              <w:t xml:space="preserve"> 4</w:t>
            </w:r>
            <w:r w:rsidRPr="004C1BBF">
              <w:rPr>
                <w:color w:val="000000"/>
                <w:szCs w:val="24"/>
              </w:rPr>
              <w:t>0</w:t>
            </w:r>
          </w:p>
          <w:p w14:paraId="376E4665" w14:textId="77777777" w:rsidR="007F39C7" w:rsidRPr="004C1BBF" w:rsidRDefault="007F39C7" w:rsidP="007F39C7">
            <w:pPr>
              <w:contextualSpacing/>
              <w:rPr>
                <w:color w:val="000000"/>
                <w:szCs w:val="24"/>
                <w:lang w:eastAsia="ko-KR"/>
              </w:rPr>
            </w:pPr>
          </w:p>
          <w:p w14:paraId="1C8F58DA" w14:textId="77777777" w:rsidR="007F39C7" w:rsidRPr="004C1BBF" w:rsidRDefault="007F39C7" w:rsidP="007F39C7">
            <w:pPr>
              <w:contextualSpacing/>
              <w:rPr>
                <w:color w:val="000000"/>
                <w:szCs w:val="24"/>
              </w:rPr>
            </w:pPr>
            <w:r w:rsidRPr="004C1BBF">
              <w:rPr>
                <w:color w:val="000000"/>
                <w:szCs w:val="24"/>
              </w:rPr>
              <w:t>Breed (</w:t>
            </w:r>
            <w:r w:rsidRPr="004C1BBF">
              <w:rPr>
                <w:color w:val="000000"/>
                <w:szCs w:val="24"/>
                <w:lang w:eastAsia="ko-KR"/>
              </w:rPr>
              <w:t>4</w:t>
            </w:r>
            <w:r w:rsidRPr="004C1BBF">
              <w:rPr>
                <w:color w:val="000000"/>
                <w:szCs w:val="24"/>
              </w:rPr>
              <w:t>0%)</w:t>
            </w:r>
          </w:p>
          <w:p w14:paraId="42505399" w14:textId="77777777" w:rsidR="007F39C7" w:rsidRPr="004C1BBF" w:rsidRDefault="007F39C7" w:rsidP="007F39C7">
            <w:pPr>
              <w:contextualSpacing/>
              <w:rPr>
                <w:color w:val="000000"/>
                <w:szCs w:val="24"/>
                <w:lang w:eastAsia="ko-KR"/>
              </w:rPr>
            </w:pPr>
            <w:r w:rsidRPr="004C1BBF">
              <w:rPr>
                <w:color w:val="000000"/>
                <w:szCs w:val="24"/>
                <w:lang w:eastAsia="ko-KR"/>
              </w:rPr>
              <w:t>-</w:t>
            </w:r>
            <w:r w:rsidRPr="004C1BBF">
              <w:rPr>
                <w:color w:val="000000"/>
                <w:szCs w:val="24"/>
              </w:rPr>
              <w:t xml:space="preserve">Adherence to Breed adaptable to region = </w:t>
            </w:r>
            <w:r w:rsidRPr="004C1BBF">
              <w:rPr>
                <w:color w:val="000000"/>
                <w:szCs w:val="24"/>
                <w:lang w:eastAsia="ko-KR"/>
              </w:rPr>
              <w:t>4</w:t>
            </w:r>
            <w:r w:rsidRPr="004C1BBF">
              <w:rPr>
                <w:color w:val="000000"/>
                <w:szCs w:val="24"/>
              </w:rPr>
              <w:t>0</w:t>
            </w:r>
            <w:r w:rsidRPr="004C1BBF">
              <w:rPr>
                <w:color w:val="000000"/>
                <w:szCs w:val="24"/>
              </w:rPr>
              <w:br/>
            </w:r>
            <w:r w:rsidRPr="004C1BBF">
              <w:rPr>
                <w:color w:val="000000"/>
                <w:szCs w:val="24"/>
                <w:lang w:eastAsia="ko-KR"/>
              </w:rPr>
              <w:t>-</w:t>
            </w:r>
            <w:r w:rsidRPr="004C1BBF">
              <w:rPr>
                <w:color w:val="000000"/>
                <w:szCs w:val="24"/>
              </w:rPr>
              <w:t>Non Adherence = 0</w:t>
            </w:r>
          </w:p>
          <w:p w14:paraId="1EA3FB76" w14:textId="77777777" w:rsidR="007F39C7" w:rsidRPr="004C1BBF" w:rsidRDefault="007F39C7" w:rsidP="007F39C7">
            <w:pPr>
              <w:ind w:left="90"/>
              <w:contextualSpacing/>
              <w:rPr>
                <w:color w:val="000000"/>
                <w:szCs w:val="24"/>
              </w:rPr>
            </w:pPr>
          </w:p>
          <w:p w14:paraId="13F2A068" w14:textId="77777777" w:rsidR="007F39C7" w:rsidRPr="004C1BBF" w:rsidRDefault="007F39C7" w:rsidP="007F39C7">
            <w:pPr>
              <w:contextualSpacing/>
              <w:rPr>
                <w:color w:val="000000"/>
                <w:szCs w:val="24"/>
              </w:rPr>
            </w:pPr>
            <w:r w:rsidRPr="004C1BBF">
              <w:rPr>
                <w:color w:val="000000"/>
                <w:szCs w:val="24"/>
              </w:rPr>
              <w:t>Last Mile distribution</w:t>
            </w:r>
            <w:r w:rsidRPr="004C1BBF">
              <w:rPr>
                <w:color w:val="000000"/>
                <w:szCs w:val="24"/>
                <w:lang w:eastAsia="ko-KR"/>
              </w:rPr>
              <w:t>/distribution plan</w:t>
            </w:r>
            <w:r w:rsidRPr="004C1BBF">
              <w:rPr>
                <w:color w:val="000000"/>
                <w:szCs w:val="24"/>
              </w:rPr>
              <w:t xml:space="preserve"> (20</w:t>
            </w:r>
            <w:r w:rsidRPr="004C1BBF">
              <w:rPr>
                <w:color w:val="000000"/>
                <w:szCs w:val="24"/>
                <w:lang w:eastAsia="ko-KR"/>
              </w:rPr>
              <w:t>%</w:t>
            </w:r>
            <w:r w:rsidRPr="004C1BBF">
              <w:rPr>
                <w:color w:val="000000"/>
                <w:szCs w:val="24"/>
              </w:rPr>
              <w:t>)</w:t>
            </w:r>
          </w:p>
          <w:p w14:paraId="5E0074A5" w14:textId="77777777" w:rsidR="007F39C7" w:rsidRPr="004C1BBF" w:rsidRDefault="007F39C7" w:rsidP="007F39C7">
            <w:pPr>
              <w:contextualSpacing/>
              <w:rPr>
                <w:color w:val="000000"/>
                <w:szCs w:val="24"/>
              </w:rPr>
            </w:pPr>
            <w:r w:rsidRPr="004C1BBF">
              <w:rPr>
                <w:color w:val="000000"/>
                <w:szCs w:val="24"/>
                <w:lang w:eastAsia="ko-KR"/>
              </w:rPr>
              <w:t>-</w:t>
            </w:r>
            <w:r w:rsidRPr="004C1BBF">
              <w:rPr>
                <w:color w:val="000000"/>
                <w:szCs w:val="24"/>
              </w:rPr>
              <w:t>No last-mile distribution plan = 0</w:t>
            </w:r>
          </w:p>
          <w:p w14:paraId="5287C6FD" w14:textId="77777777" w:rsidR="007F39C7" w:rsidRPr="004C1BBF" w:rsidRDefault="007F39C7" w:rsidP="007F39C7">
            <w:pPr>
              <w:contextualSpacing/>
              <w:rPr>
                <w:color w:val="000000"/>
                <w:szCs w:val="24"/>
              </w:rPr>
            </w:pPr>
          </w:p>
        </w:tc>
      </w:tr>
      <w:tr w:rsidR="007F39C7" w:rsidRPr="004C1BBF" w14:paraId="03C9842D" w14:textId="77777777" w:rsidTr="007F39C7">
        <w:tc>
          <w:tcPr>
            <w:tcW w:w="1129" w:type="dxa"/>
          </w:tcPr>
          <w:p w14:paraId="4D2078B6" w14:textId="77777777" w:rsidR="007F39C7" w:rsidRPr="004C1BBF" w:rsidRDefault="007F39C7" w:rsidP="007F39C7">
            <w:pPr>
              <w:contextualSpacing/>
              <w:rPr>
                <w:b/>
                <w:bCs/>
                <w:color w:val="000000"/>
                <w:szCs w:val="24"/>
              </w:rPr>
            </w:pPr>
            <w:r w:rsidRPr="004C1BBF">
              <w:rPr>
                <w:b/>
                <w:bCs/>
                <w:color w:val="000000"/>
                <w:szCs w:val="24"/>
              </w:rPr>
              <w:t>Female Goat (Doe)</w:t>
            </w:r>
          </w:p>
        </w:tc>
        <w:tc>
          <w:tcPr>
            <w:tcW w:w="1560" w:type="dxa"/>
          </w:tcPr>
          <w:p w14:paraId="71C3ABAA" w14:textId="77777777" w:rsidR="007F39C7" w:rsidRPr="004C1BBF" w:rsidRDefault="007F39C7" w:rsidP="007F39C7">
            <w:pPr>
              <w:tabs>
                <w:tab w:val="left" w:pos="432"/>
              </w:tabs>
              <w:contextualSpacing/>
              <w:rPr>
                <w:color w:val="000000"/>
                <w:szCs w:val="24"/>
              </w:rPr>
            </w:pPr>
            <w:r w:rsidRPr="004C1BBF">
              <w:rPr>
                <w:color w:val="000000"/>
                <w:szCs w:val="24"/>
              </w:rPr>
              <w:t>Breeds: Ranging from Red Sokoto, West African Dwarf, and Borno Sahel.</w:t>
            </w:r>
          </w:p>
          <w:p w14:paraId="7A9D98E2" w14:textId="77777777" w:rsidR="007F39C7" w:rsidRPr="004C1BBF" w:rsidRDefault="007F39C7" w:rsidP="007F39C7">
            <w:pPr>
              <w:ind w:left="-90"/>
              <w:contextualSpacing/>
              <w:rPr>
                <w:color w:val="000000"/>
                <w:szCs w:val="24"/>
              </w:rPr>
            </w:pPr>
          </w:p>
        </w:tc>
        <w:tc>
          <w:tcPr>
            <w:tcW w:w="1134" w:type="dxa"/>
          </w:tcPr>
          <w:p w14:paraId="0AFF0752" w14:textId="77777777" w:rsidR="007F39C7" w:rsidRPr="004C1BBF" w:rsidRDefault="007F39C7" w:rsidP="007F39C7">
            <w:pPr>
              <w:ind w:left="90"/>
              <w:contextualSpacing/>
              <w:rPr>
                <w:b/>
                <w:bCs/>
                <w:color w:val="000000"/>
                <w:szCs w:val="24"/>
              </w:rPr>
            </w:pPr>
            <w:r w:rsidRPr="004C1BBF">
              <w:rPr>
                <w:b/>
                <w:bCs/>
                <w:color w:val="000000"/>
                <w:szCs w:val="24"/>
              </w:rPr>
              <w:t>35694 Nos</w:t>
            </w:r>
          </w:p>
        </w:tc>
        <w:tc>
          <w:tcPr>
            <w:tcW w:w="1494" w:type="dxa"/>
          </w:tcPr>
          <w:p w14:paraId="74C899F2" w14:textId="77777777" w:rsidR="007F39C7" w:rsidRPr="004C1BBF" w:rsidRDefault="007F39C7" w:rsidP="007F39C7">
            <w:pPr>
              <w:tabs>
                <w:tab w:val="left" w:pos="643"/>
              </w:tabs>
              <w:contextualSpacing/>
              <w:rPr>
                <w:color w:val="000000"/>
                <w:szCs w:val="24"/>
              </w:rPr>
            </w:pPr>
            <w:r w:rsidRPr="004C1BBF">
              <w:rPr>
                <w:color w:val="000000"/>
                <w:szCs w:val="24"/>
              </w:rPr>
              <w:t>Age on receipt: 8 months of age (</w:t>
            </w:r>
            <w:r w:rsidRPr="004C1BBF">
              <w:rPr>
                <w:color w:val="000000"/>
                <w:szCs w:val="24"/>
                <w:lang w:eastAsia="ko-KR"/>
              </w:rPr>
              <w:t>4</w:t>
            </w:r>
            <w:r w:rsidRPr="004C1BBF">
              <w:rPr>
                <w:color w:val="000000"/>
                <w:szCs w:val="24"/>
              </w:rPr>
              <w:t>0%)</w:t>
            </w:r>
          </w:p>
          <w:p w14:paraId="4EC6CBDA" w14:textId="77777777" w:rsidR="007F39C7" w:rsidRPr="004C1BBF" w:rsidRDefault="007F39C7" w:rsidP="007F39C7">
            <w:pPr>
              <w:contextualSpacing/>
              <w:rPr>
                <w:color w:val="000000"/>
                <w:szCs w:val="24"/>
              </w:rPr>
            </w:pPr>
          </w:p>
          <w:p w14:paraId="3B875C9D" w14:textId="77777777" w:rsidR="007F39C7" w:rsidRPr="004C1BBF" w:rsidRDefault="007F39C7" w:rsidP="007F39C7">
            <w:pPr>
              <w:contextualSpacing/>
              <w:rPr>
                <w:color w:val="000000"/>
                <w:szCs w:val="24"/>
              </w:rPr>
            </w:pPr>
            <w:r w:rsidRPr="004C1BBF">
              <w:rPr>
                <w:color w:val="000000"/>
                <w:szCs w:val="24"/>
              </w:rPr>
              <w:t>Weight on receipt: 6-8kg</w:t>
            </w:r>
          </w:p>
          <w:p w14:paraId="52F8B486" w14:textId="77777777" w:rsidR="007F39C7" w:rsidRPr="004C1BBF" w:rsidRDefault="007F39C7" w:rsidP="007F39C7">
            <w:pPr>
              <w:contextualSpacing/>
              <w:rPr>
                <w:color w:val="000000"/>
                <w:szCs w:val="24"/>
              </w:rPr>
            </w:pPr>
          </w:p>
          <w:p w14:paraId="2A324914" w14:textId="77777777" w:rsidR="007F39C7" w:rsidRPr="004C1BBF" w:rsidRDefault="007F39C7" w:rsidP="007F39C7">
            <w:pPr>
              <w:contextualSpacing/>
              <w:rPr>
                <w:color w:val="000000"/>
                <w:szCs w:val="24"/>
              </w:rPr>
            </w:pPr>
            <w:r w:rsidRPr="004C1BBF">
              <w:rPr>
                <w:color w:val="000000"/>
                <w:szCs w:val="24"/>
              </w:rPr>
              <w:t>Breed</w:t>
            </w:r>
            <w:r w:rsidRPr="004C1BBF">
              <w:rPr>
                <w:color w:val="000000"/>
                <w:szCs w:val="24"/>
                <w:lang w:eastAsia="ko-KR"/>
              </w:rPr>
              <w:t xml:space="preserve">: </w:t>
            </w:r>
            <w:r w:rsidRPr="004C1BBF">
              <w:rPr>
                <w:color w:val="000000"/>
                <w:szCs w:val="24"/>
              </w:rPr>
              <w:t xml:space="preserve">Breed must be adaptable to different </w:t>
            </w:r>
            <w:r w:rsidRPr="004C1BBF">
              <w:rPr>
                <w:color w:val="000000"/>
                <w:szCs w:val="24"/>
              </w:rPr>
              <w:lastRenderedPageBreak/>
              <w:t>Nigerian regions (</w:t>
            </w:r>
            <w:r w:rsidRPr="004C1BBF">
              <w:rPr>
                <w:color w:val="000000"/>
                <w:szCs w:val="24"/>
                <w:lang w:eastAsia="ko-KR"/>
              </w:rPr>
              <w:t>4</w:t>
            </w:r>
            <w:r w:rsidRPr="004C1BBF">
              <w:rPr>
                <w:color w:val="000000"/>
                <w:szCs w:val="24"/>
              </w:rPr>
              <w:t>0%)</w:t>
            </w:r>
          </w:p>
          <w:p w14:paraId="662A5A48" w14:textId="77777777" w:rsidR="007F39C7" w:rsidRPr="004C1BBF" w:rsidRDefault="007F39C7" w:rsidP="007F39C7">
            <w:pPr>
              <w:tabs>
                <w:tab w:val="left" w:pos="432"/>
              </w:tabs>
              <w:contextualSpacing/>
              <w:rPr>
                <w:color w:val="000000"/>
                <w:szCs w:val="24"/>
              </w:rPr>
            </w:pPr>
          </w:p>
          <w:p w14:paraId="01D66A15" w14:textId="77777777" w:rsidR="007F39C7" w:rsidRPr="004C1BBF" w:rsidRDefault="007F39C7" w:rsidP="007F39C7">
            <w:pPr>
              <w:tabs>
                <w:tab w:val="left" w:pos="643"/>
              </w:tabs>
              <w:contextualSpacing/>
              <w:rPr>
                <w:color w:val="000000"/>
                <w:szCs w:val="24"/>
              </w:rPr>
            </w:pPr>
            <w:r w:rsidRPr="004C1BBF">
              <w:rPr>
                <w:color w:val="000000"/>
                <w:szCs w:val="24"/>
              </w:rPr>
              <w:t>Last Mile (</w:t>
            </w:r>
            <w:r w:rsidRPr="004C1BBF">
              <w:rPr>
                <w:color w:val="000000"/>
                <w:szCs w:val="24"/>
                <w:lang w:eastAsia="ko-KR"/>
              </w:rPr>
              <w:t>2</w:t>
            </w:r>
            <w:r w:rsidRPr="004C1BBF">
              <w:rPr>
                <w:color w:val="000000"/>
                <w:szCs w:val="24"/>
              </w:rPr>
              <w:t>0%)</w:t>
            </w:r>
          </w:p>
          <w:p w14:paraId="19B046A7" w14:textId="77777777" w:rsidR="007F39C7" w:rsidRPr="004C1BBF" w:rsidRDefault="007F39C7" w:rsidP="007F39C7">
            <w:pPr>
              <w:contextualSpacing/>
              <w:rPr>
                <w:color w:val="000000"/>
                <w:szCs w:val="24"/>
              </w:rPr>
            </w:pPr>
          </w:p>
        </w:tc>
        <w:tc>
          <w:tcPr>
            <w:tcW w:w="1766" w:type="dxa"/>
          </w:tcPr>
          <w:p w14:paraId="584888B8" w14:textId="77777777" w:rsidR="007F39C7" w:rsidRPr="004C1BBF" w:rsidRDefault="007F39C7" w:rsidP="007F39C7">
            <w:pPr>
              <w:tabs>
                <w:tab w:val="left" w:pos="643"/>
              </w:tabs>
              <w:contextualSpacing/>
              <w:rPr>
                <w:color w:val="000000"/>
                <w:szCs w:val="24"/>
              </w:rPr>
            </w:pPr>
            <w:r w:rsidRPr="004C1BBF">
              <w:rPr>
                <w:color w:val="000000"/>
                <w:szCs w:val="24"/>
              </w:rPr>
              <w:lastRenderedPageBreak/>
              <w:t>Age on receipt: 8 months of age (</w:t>
            </w:r>
            <w:r w:rsidRPr="004C1BBF">
              <w:rPr>
                <w:color w:val="000000"/>
                <w:szCs w:val="24"/>
                <w:lang w:eastAsia="ko-KR"/>
              </w:rPr>
              <w:t>4</w:t>
            </w:r>
            <w:r w:rsidRPr="004C1BBF">
              <w:rPr>
                <w:color w:val="000000"/>
                <w:szCs w:val="24"/>
              </w:rPr>
              <w:t>0%)</w:t>
            </w:r>
          </w:p>
          <w:p w14:paraId="71B1EEDE" w14:textId="77777777" w:rsidR="007F39C7" w:rsidRPr="004C1BBF" w:rsidRDefault="007F39C7" w:rsidP="007F39C7">
            <w:pPr>
              <w:contextualSpacing/>
              <w:rPr>
                <w:color w:val="000000"/>
                <w:szCs w:val="24"/>
              </w:rPr>
            </w:pPr>
          </w:p>
          <w:p w14:paraId="5225B215" w14:textId="77777777" w:rsidR="007F39C7" w:rsidRPr="004C1BBF" w:rsidRDefault="007F39C7" w:rsidP="007F39C7">
            <w:pPr>
              <w:contextualSpacing/>
              <w:rPr>
                <w:color w:val="000000"/>
                <w:szCs w:val="24"/>
              </w:rPr>
            </w:pPr>
            <w:r w:rsidRPr="004C1BBF">
              <w:rPr>
                <w:color w:val="000000"/>
                <w:szCs w:val="24"/>
              </w:rPr>
              <w:t>Weight on receipt: 6-8kg</w:t>
            </w:r>
          </w:p>
          <w:p w14:paraId="0B2DBE27" w14:textId="77777777" w:rsidR="007F39C7" w:rsidRPr="004C1BBF" w:rsidRDefault="007F39C7" w:rsidP="007F39C7">
            <w:pPr>
              <w:contextualSpacing/>
              <w:rPr>
                <w:color w:val="000000"/>
                <w:szCs w:val="24"/>
              </w:rPr>
            </w:pPr>
          </w:p>
          <w:p w14:paraId="74E48E92" w14:textId="77777777" w:rsidR="007F39C7" w:rsidRPr="004C1BBF" w:rsidRDefault="007F39C7" w:rsidP="007F39C7">
            <w:pPr>
              <w:contextualSpacing/>
              <w:rPr>
                <w:color w:val="000000"/>
                <w:szCs w:val="24"/>
              </w:rPr>
            </w:pPr>
            <w:r w:rsidRPr="004C1BBF">
              <w:rPr>
                <w:color w:val="000000"/>
                <w:szCs w:val="24"/>
              </w:rPr>
              <w:t>Breed</w:t>
            </w:r>
            <w:r w:rsidRPr="004C1BBF">
              <w:rPr>
                <w:color w:val="000000"/>
                <w:szCs w:val="24"/>
                <w:lang w:eastAsia="ko-KR"/>
              </w:rPr>
              <w:t xml:space="preserve">: </w:t>
            </w:r>
            <w:r w:rsidRPr="004C1BBF">
              <w:rPr>
                <w:color w:val="000000"/>
                <w:szCs w:val="24"/>
              </w:rPr>
              <w:t>Breed must be adaptable to different Nigerian regions (</w:t>
            </w:r>
            <w:r w:rsidRPr="004C1BBF">
              <w:rPr>
                <w:color w:val="000000"/>
                <w:szCs w:val="24"/>
                <w:lang w:eastAsia="ko-KR"/>
              </w:rPr>
              <w:t>4</w:t>
            </w:r>
            <w:r w:rsidRPr="004C1BBF">
              <w:rPr>
                <w:color w:val="000000"/>
                <w:szCs w:val="24"/>
              </w:rPr>
              <w:t>0%)</w:t>
            </w:r>
          </w:p>
          <w:p w14:paraId="7F3E5DE9" w14:textId="77777777" w:rsidR="007F39C7" w:rsidRPr="004C1BBF" w:rsidRDefault="007F39C7" w:rsidP="007F39C7">
            <w:pPr>
              <w:tabs>
                <w:tab w:val="left" w:pos="432"/>
              </w:tabs>
              <w:contextualSpacing/>
              <w:rPr>
                <w:color w:val="000000"/>
                <w:szCs w:val="24"/>
              </w:rPr>
            </w:pPr>
          </w:p>
          <w:p w14:paraId="16A5C2FC" w14:textId="77777777" w:rsidR="007F39C7" w:rsidRPr="004C1BBF" w:rsidRDefault="007F39C7" w:rsidP="007F39C7">
            <w:pPr>
              <w:tabs>
                <w:tab w:val="left" w:pos="643"/>
              </w:tabs>
              <w:contextualSpacing/>
              <w:rPr>
                <w:color w:val="000000"/>
                <w:szCs w:val="24"/>
              </w:rPr>
            </w:pPr>
            <w:r w:rsidRPr="004C1BBF">
              <w:rPr>
                <w:color w:val="000000"/>
                <w:szCs w:val="24"/>
              </w:rPr>
              <w:t>Last Mile (</w:t>
            </w:r>
            <w:r w:rsidRPr="004C1BBF">
              <w:rPr>
                <w:color w:val="000000"/>
                <w:szCs w:val="24"/>
                <w:lang w:eastAsia="ko-KR"/>
              </w:rPr>
              <w:t>2</w:t>
            </w:r>
            <w:r w:rsidRPr="004C1BBF">
              <w:rPr>
                <w:color w:val="000000"/>
                <w:szCs w:val="24"/>
              </w:rPr>
              <w:t>0%)</w:t>
            </w:r>
          </w:p>
          <w:p w14:paraId="1A932FCB" w14:textId="77777777" w:rsidR="007F39C7" w:rsidRPr="004C1BBF" w:rsidRDefault="007F39C7" w:rsidP="007F39C7">
            <w:pPr>
              <w:contextualSpacing/>
              <w:rPr>
                <w:color w:val="000000"/>
                <w:szCs w:val="24"/>
              </w:rPr>
            </w:pPr>
          </w:p>
        </w:tc>
        <w:tc>
          <w:tcPr>
            <w:tcW w:w="1932" w:type="dxa"/>
          </w:tcPr>
          <w:p w14:paraId="1B9D2EED" w14:textId="77777777" w:rsidR="007F39C7" w:rsidRPr="004C1BBF" w:rsidRDefault="007F39C7" w:rsidP="007F39C7">
            <w:pPr>
              <w:contextualSpacing/>
              <w:rPr>
                <w:color w:val="000000"/>
                <w:szCs w:val="24"/>
              </w:rPr>
            </w:pPr>
            <w:r w:rsidRPr="004C1BBF">
              <w:rPr>
                <w:color w:val="000000"/>
                <w:szCs w:val="24"/>
              </w:rPr>
              <w:lastRenderedPageBreak/>
              <w:t>Age on receipt (</w:t>
            </w:r>
            <w:r w:rsidRPr="004C1BBF">
              <w:rPr>
                <w:color w:val="000000"/>
                <w:szCs w:val="24"/>
                <w:lang w:eastAsia="ko-KR"/>
              </w:rPr>
              <w:t>4</w:t>
            </w:r>
            <w:r w:rsidRPr="004C1BBF">
              <w:rPr>
                <w:color w:val="000000"/>
                <w:szCs w:val="24"/>
              </w:rPr>
              <w:t>0%)</w:t>
            </w:r>
          </w:p>
          <w:p w14:paraId="781E0C11" w14:textId="77777777" w:rsidR="007F39C7" w:rsidRPr="004C1BBF" w:rsidRDefault="007F39C7" w:rsidP="007F39C7">
            <w:pPr>
              <w:contextualSpacing/>
              <w:rPr>
                <w:color w:val="000000"/>
                <w:szCs w:val="24"/>
              </w:rPr>
            </w:pPr>
            <w:r w:rsidRPr="004C1BBF">
              <w:rPr>
                <w:color w:val="000000"/>
                <w:szCs w:val="24"/>
                <w:lang w:eastAsia="ko-KR"/>
              </w:rPr>
              <w:t>-</w:t>
            </w:r>
            <w:r w:rsidRPr="004C1BBF">
              <w:rPr>
                <w:color w:val="000000"/>
                <w:szCs w:val="24"/>
              </w:rPr>
              <w:t>Less than 6</w:t>
            </w:r>
            <w:r w:rsidRPr="004C1BBF">
              <w:rPr>
                <w:color w:val="000000"/>
                <w:szCs w:val="24"/>
                <w:lang w:eastAsia="ko-KR"/>
              </w:rPr>
              <w:t xml:space="preserve"> month</w:t>
            </w:r>
            <w:r w:rsidRPr="004C1BBF">
              <w:rPr>
                <w:color w:val="000000"/>
                <w:szCs w:val="24"/>
              </w:rPr>
              <w:t>s = 10</w:t>
            </w:r>
          </w:p>
          <w:p w14:paraId="33C1DD71" w14:textId="77777777" w:rsidR="007F39C7" w:rsidRPr="004C1BBF" w:rsidRDefault="007F39C7" w:rsidP="007F39C7">
            <w:pPr>
              <w:contextualSpacing/>
              <w:rPr>
                <w:color w:val="000000"/>
                <w:szCs w:val="24"/>
              </w:rPr>
            </w:pPr>
            <w:r w:rsidRPr="004C1BBF">
              <w:rPr>
                <w:color w:val="000000"/>
                <w:szCs w:val="24"/>
                <w:lang w:eastAsia="ko-KR"/>
              </w:rPr>
              <w:t>-</w:t>
            </w:r>
            <w:r w:rsidRPr="004C1BBF">
              <w:rPr>
                <w:color w:val="000000"/>
                <w:szCs w:val="24"/>
              </w:rPr>
              <w:t xml:space="preserve">7 </w:t>
            </w:r>
            <w:r w:rsidRPr="004C1BBF">
              <w:rPr>
                <w:color w:val="000000"/>
                <w:szCs w:val="24"/>
                <w:lang w:eastAsia="ko-KR"/>
              </w:rPr>
              <w:t>Month</w:t>
            </w:r>
            <w:r w:rsidRPr="004C1BBF">
              <w:rPr>
                <w:color w:val="000000"/>
                <w:szCs w:val="24"/>
              </w:rPr>
              <w:t xml:space="preserve">s = </w:t>
            </w:r>
            <w:r w:rsidRPr="004C1BBF">
              <w:rPr>
                <w:color w:val="000000"/>
                <w:szCs w:val="24"/>
                <w:lang w:eastAsia="ko-KR"/>
              </w:rPr>
              <w:t>2</w:t>
            </w:r>
            <w:r w:rsidRPr="004C1BBF">
              <w:rPr>
                <w:color w:val="000000"/>
                <w:szCs w:val="24"/>
              </w:rPr>
              <w:t>0</w:t>
            </w:r>
          </w:p>
          <w:p w14:paraId="2F58F5DE" w14:textId="77777777" w:rsidR="007F39C7" w:rsidRPr="004C1BBF" w:rsidRDefault="007F39C7" w:rsidP="007F39C7">
            <w:pPr>
              <w:contextualSpacing/>
              <w:rPr>
                <w:color w:val="000000"/>
                <w:szCs w:val="24"/>
              </w:rPr>
            </w:pPr>
            <w:r w:rsidRPr="004C1BBF">
              <w:rPr>
                <w:color w:val="000000"/>
                <w:szCs w:val="24"/>
                <w:lang w:eastAsia="ko-KR"/>
              </w:rPr>
              <w:t>-</w:t>
            </w:r>
            <w:r w:rsidRPr="004C1BBF">
              <w:rPr>
                <w:color w:val="000000"/>
                <w:szCs w:val="24"/>
              </w:rPr>
              <w:t xml:space="preserve">8 </w:t>
            </w:r>
            <w:r w:rsidRPr="004C1BBF">
              <w:rPr>
                <w:color w:val="000000"/>
                <w:szCs w:val="24"/>
                <w:lang w:eastAsia="ko-KR"/>
              </w:rPr>
              <w:t>– 10 Months</w:t>
            </w:r>
            <w:r w:rsidRPr="004C1BBF">
              <w:rPr>
                <w:color w:val="000000"/>
                <w:szCs w:val="24"/>
              </w:rPr>
              <w:t xml:space="preserve"> =</w:t>
            </w:r>
            <w:r w:rsidRPr="004C1BBF">
              <w:rPr>
                <w:color w:val="000000"/>
                <w:szCs w:val="24"/>
                <w:lang w:eastAsia="ko-KR"/>
              </w:rPr>
              <w:t xml:space="preserve"> 4</w:t>
            </w:r>
            <w:r w:rsidRPr="004C1BBF">
              <w:rPr>
                <w:color w:val="000000"/>
                <w:szCs w:val="24"/>
              </w:rPr>
              <w:t>0</w:t>
            </w:r>
          </w:p>
          <w:p w14:paraId="02DD19DF" w14:textId="77777777" w:rsidR="007F39C7" w:rsidRPr="004C1BBF" w:rsidRDefault="007F39C7" w:rsidP="007F39C7">
            <w:pPr>
              <w:contextualSpacing/>
              <w:rPr>
                <w:color w:val="000000"/>
                <w:szCs w:val="24"/>
                <w:lang w:eastAsia="ko-KR"/>
              </w:rPr>
            </w:pPr>
          </w:p>
          <w:p w14:paraId="773639C7" w14:textId="77777777" w:rsidR="007F39C7" w:rsidRPr="004C1BBF" w:rsidRDefault="007F39C7" w:rsidP="007F39C7">
            <w:pPr>
              <w:contextualSpacing/>
              <w:rPr>
                <w:color w:val="000000"/>
                <w:szCs w:val="24"/>
              </w:rPr>
            </w:pPr>
            <w:r w:rsidRPr="004C1BBF">
              <w:rPr>
                <w:color w:val="000000"/>
                <w:szCs w:val="24"/>
              </w:rPr>
              <w:t>Breed (</w:t>
            </w:r>
            <w:r w:rsidRPr="004C1BBF">
              <w:rPr>
                <w:color w:val="000000"/>
                <w:szCs w:val="24"/>
                <w:lang w:eastAsia="ko-KR"/>
              </w:rPr>
              <w:t>4</w:t>
            </w:r>
            <w:r w:rsidRPr="004C1BBF">
              <w:rPr>
                <w:color w:val="000000"/>
                <w:szCs w:val="24"/>
              </w:rPr>
              <w:t>0%)</w:t>
            </w:r>
          </w:p>
          <w:p w14:paraId="76538938" w14:textId="77777777" w:rsidR="007F39C7" w:rsidRPr="004C1BBF" w:rsidRDefault="007F39C7" w:rsidP="007F39C7">
            <w:pPr>
              <w:contextualSpacing/>
              <w:rPr>
                <w:color w:val="000000"/>
                <w:szCs w:val="24"/>
                <w:lang w:eastAsia="ko-KR"/>
              </w:rPr>
            </w:pPr>
            <w:r w:rsidRPr="004C1BBF">
              <w:rPr>
                <w:color w:val="000000"/>
                <w:szCs w:val="24"/>
                <w:lang w:eastAsia="ko-KR"/>
              </w:rPr>
              <w:t>-</w:t>
            </w:r>
            <w:r w:rsidRPr="004C1BBF">
              <w:rPr>
                <w:color w:val="000000"/>
                <w:szCs w:val="24"/>
              </w:rPr>
              <w:t xml:space="preserve">Adherence to Breed adaptable to region = </w:t>
            </w:r>
            <w:r w:rsidRPr="004C1BBF">
              <w:rPr>
                <w:color w:val="000000"/>
                <w:szCs w:val="24"/>
                <w:lang w:eastAsia="ko-KR"/>
              </w:rPr>
              <w:t>4</w:t>
            </w:r>
            <w:r w:rsidRPr="004C1BBF">
              <w:rPr>
                <w:color w:val="000000"/>
                <w:szCs w:val="24"/>
              </w:rPr>
              <w:t>0</w:t>
            </w:r>
            <w:r w:rsidRPr="004C1BBF">
              <w:rPr>
                <w:color w:val="000000"/>
                <w:szCs w:val="24"/>
              </w:rPr>
              <w:br/>
            </w:r>
            <w:r w:rsidRPr="004C1BBF">
              <w:rPr>
                <w:color w:val="000000"/>
                <w:szCs w:val="24"/>
                <w:lang w:eastAsia="ko-KR"/>
              </w:rPr>
              <w:lastRenderedPageBreak/>
              <w:t>-</w:t>
            </w:r>
            <w:r w:rsidRPr="004C1BBF">
              <w:rPr>
                <w:color w:val="000000"/>
                <w:szCs w:val="24"/>
              </w:rPr>
              <w:t>Non Adherence = 0</w:t>
            </w:r>
          </w:p>
          <w:p w14:paraId="7DC418E9" w14:textId="77777777" w:rsidR="007F39C7" w:rsidRPr="004C1BBF" w:rsidRDefault="007F39C7" w:rsidP="007F39C7">
            <w:pPr>
              <w:ind w:left="90"/>
              <w:contextualSpacing/>
              <w:rPr>
                <w:color w:val="000000"/>
                <w:szCs w:val="24"/>
              </w:rPr>
            </w:pPr>
          </w:p>
          <w:p w14:paraId="66FC8E50" w14:textId="77777777" w:rsidR="007F39C7" w:rsidRPr="004C1BBF" w:rsidRDefault="007F39C7" w:rsidP="007F39C7">
            <w:pPr>
              <w:contextualSpacing/>
              <w:rPr>
                <w:color w:val="000000"/>
                <w:szCs w:val="24"/>
              </w:rPr>
            </w:pPr>
            <w:r w:rsidRPr="004C1BBF">
              <w:rPr>
                <w:color w:val="000000"/>
                <w:szCs w:val="24"/>
              </w:rPr>
              <w:t>Last Mile distribution</w:t>
            </w:r>
            <w:r w:rsidRPr="004C1BBF">
              <w:rPr>
                <w:color w:val="000000"/>
                <w:szCs w:val="24"/>
                <w:lang w:eastAsia="ko-KR"/>
              </w:rPr>
              <w:t>/distribution plan</w:t>
            </w:r>
            <w:r w:rsidRPr="004C1BBF">
              <w:rPr>
                <w:color w:val="000000"/>
                <w:szCs w:val="24"/>
              </w:rPr>
              <w:t xml:space="preserve"> (20</w:t>
            </w:r>
            <w:r w:rsidRPr="004C1BBF">
              <w:rPr>
                <w:color w:val="000000"/>
                <w:szCs w:val="24"/>
                <w:lang w:eastAsia="ko-KR"/>
              </w:rPr>
              <w:t>%</w:t>
            </w:r>
            <w:r w:rsidRPr="004C1BBF">
              <w:rPr>
                <w:color w:val="000000"/>
                <w:szCs w:val="24"/>
              </w:rPr>
              <w:t>)</w:t>
            </w:r>
          </w:p>
          <w:p w14:paraId="01EC9405" w14:textId="77777777" w:rsidR="007F39C7" w:rsidRPr="004C1BBF" w:rsidRDefault="007F39C7" w:rsidP="007F39C7">
            <w:pPr>
              <w:contextualSpacing/>
              <w:rPr>
                <w:color w:val="000000"/>
                <w:szCs w:val="24"/>
              </w:rPr>
            </w:pPr>
            <w:r w:rsidRPr="004C1BBF">
              <w:rPr>
                <w:color w:val="000000"/>
                <w:szCs w:val="24"/>
                <w:lang w:eastAsia="ko-KR"/>
              </w:rPr>
              <w:t>-</w:t>
            </w:r>
            <w:r w:rsidRPr="004C1BBF">
              <w:rPr>
                <w:color w:val="000000"/>
                <w:szCs w:val="24"/>
              </w:rPr>
              <w:t>No last-mile distribution plan = 0</w:t>
            </w:r>
          </w:p>
          <w:p w14:paraId="6BF72814" w14:textId="77777777" w:rsidR="007F39C7" w:rsidRPr="004C1BBF" w:rsidRDefault="007F39C7" w:rsidP="007F39C7">
            <w:pPr>
              <w:contextualSpacing/>
              <w:rPr>
                <w:color w:val="000000"/>
                <w:szCs w:val="24"/>
              </w:rPr>
            </w:pPr>
          </w:p>
        </w:tc>
      </w:tr>
    </w:tbl>
    <w:p w14:paraId="64E074F5" w14:textId="77777777" w:rsidR="005A5895" w:rsidRPr="004C1BBF" w:rsidRDefault="005A5895" w:rsidP="005A5895"/>
    <w:p w14:paraId="11F3C734" w14:textId="77777777" w:rsidR="005A5895" w:rsidRPr="004C1BBF" w:rsidRDefault="005A5895" w:rsidP="005A5895"/>
    <w:p w14:paraId="2BED9F23" w14:textId="63B8BC98" w:rsidR="003117C5" w:rsidRPr="009B197E" w:rsidRDefault="003117C5" w:rsidP="003117C5">
      <w:pPr>
        <w:rPr>
          <w:b/>
          <w:bCs/>
          <w:sz w:val="28"/>
          <w:szCs w:val="28"/>
        </w:rPr>
      </w:pPr>
      <w:r w:rsidRPr="009B197E">
        <w:rPr>
          <w:b/>
          <w:bCs/>
          <w:sz w:val="28"/>
          <w:szCs w:val="28"/>
        </w:rPr>
        <w:t xml:space="preserve">NOTE: LAST MILE QUANTITIES AND DISTRIBUTION IS ON </w:t>
      </w:r>
      <w:r>
        <w:rPr>
          <w:b/>
          <w:bCs/>
          <w:sz w:val="28"/>
          <w:szCs w:val="28"/>
        </w:rPr>
        <w:t>EXCEL SH</w:t>
      </w:r>
      <w:r w:rsidR="003F625B">
        <w:rPr>
          <w:b/>
          <w:bCs/>
          <w:sz w:val="28"/>
          <w:szCs w:val="28"/>
        </w:rPr>
        <w:t>E</w:t>
      </w:r>
      <w:r>
        <w:rPr>
          <w:b/>
          <w:bCs/>
          <w:sz w:val="28"/>
          <w:szCs w:val="28"/>
        </w:rPr>
        <w:t xml:space="preserve">ET ON </w:t>
      </w:r>
      <w:r w:rsidRPr="009B197E">
        <w:rPr>
          <w:b/>
          <w:bCs/>
          <w:sz w:val="28"/>
          <w:szCs w:val="28"/>
        </w:rPr>
        <w:t xml:space="preserve">THE PROJECT WEBSITE </w:t>
      </w:r>
      <w:hyperlink r:id="rId64" w:history="1">
        <w:r w:rsidRPr="009B197E">
          <w:rPr>
            <w:rStyle w:val="Hyperlink"/>
            <w:b/>
            <w:bCs/>
            <w:sz w:val="28"/>
            <w:szCs w:val="28"/>
          </w:rPr>
          <w:t>www.anrinproject.com.ng</w:t>
        </w:r>
      </w:hyperlink>
    </w:p>
    <w:p w14:paraId="502DD475" w14:textId="77777777" w:rsidR="005A5895" w:rsidRPr="004C1BBF" w:rsidRDefault="005A5895">
      <w:pPr>
        <w:rPr>
          <w:color w:val="000000" w:themeColor="text1"/>
          <w:szCs w:val="24"/>
        </w:rPr>
      </w:pPr>
    </w:p>
    <w:p w14:paraId="093C59AF" w14:textId="77777777" w:rsidR="005A5895" w:rsidRPr="004C1BBF" w:rsidRDefault="005A5895">
      <w:pPr>
        <w:rPr>
          <w:color w:val="000000" w:themeColor="text1"/>
          <w:szCs w:val="24"/>
        </w:rPr>
      </w:pPr>
    </w:p>
    <w:p w14:paraId="6B49457F" w14:textId="77777777" w:rsidR="005A5895" w:rsidRPr="004C1BBF" w:rsidRDefault="005A5895">
      <w:pPr>
        <w:rPr>
          <w:color w:val="000000" w:themeColor="text1"/>
          <w:szCs w:val="24"/>
        </w:rPr>
      </w:pPr>
    </w:p>
    <w:p w14:paraId="74FBF871" w14:textId="77777777" w:rsidR="005A5895" w:rsidRPr="004C1BBF" w:rsidRDefault="005A5895">
      <w:pPr>
        <w:rPr>
          <w:color w:val="000000" w:themeColor="text1"/>
          <w:szCs w:val="24"/>
        </w:rPr>
      </w:pPr>
    </w:p>
    <w:p w14:paraId="0177090E" w14:textId="77777777" w:rsidR="005A5895" w:rsidRPr="004C1BBF" w:rsidRDefault="005A5895">
      <w:pPr>
        <w:rPr>
          <w:color w:val="000000" w:themeColor="text1"/>
          <w:szCs w:val="24"/>
        </w:rPr>
      </w:pPr>
    </w:p>
    <w:p w14:paraId="4EA31741" w14:textId="77777777" w:rsidR="00267620" w:rsidRPr="004C1BBF" w:rsidRDefault="00267620">
      <w:pPr>
        <w:spacing w:after="240"/>
        <w:rPr>
          <w:color w:val="000000" w:themeColor="text1"/>
        </w:rPr>
      </w:pPr>
    </w:p>
    <w:p w14:paraId="61C00928" w14:textId="77777777" w:rsidR="00267620" w:rsidRPr="004C1BBF" w:rsidRDefault="005A5895">
      <w:pPr>
        <w:spacing w:after="80"/>
        <w:ind w:left="450" w:right="-14"/>
        <w:jc w:val="both"/>
        <w:rPr>
          <w:color w:val="000000" w:themeColor="text1"/>
        </w:rPr>
      </w:pPr>
      <w:r w:rsidRPr="004C1BBF">
        <w:rPr>
          <w:color w:val="000000" w:themeColor="text1"/>
        </w:rPr>
        <w:t>The score for each sub- factor (</w:t>
      </w:r>
      <w:proofErr w:type="spellStart"/>
      <w:r w:rsidRPr="004C1BBF">
        <w:rPr>
          <w:color w:val="000000" w:themeColor="text1"/>
        </w:rPr>
        <w:t>i</w:t>
      </w:r>
      <w:proofErr w:type="spellEnd"/>
      <w:r w:rsidRPr="004C1BBF">
        <w:rPr>
          <w:color w:val="000000" w:themeColor="text1"/>
        </w:rPr>
        <w:t xml:space="preserve">) within a factor (j) will be combined with the scores of sub- factors in the same factor as a weighted sum to form the Factor Technical Score using the following formula: </w:t>
      </w:r>
    </w:p>
    <w:p w14:paraId="1F2C2218" w14:textId="77777777" w:rsidR="00267620" w:rsidRPr="004C1BBF" w:rsidRDefault="005A5895">
      <w:pPr>
        <w:spacing w:after="120"/>
        <w:ind w:left="360" w:right="173" w:hanging="547"/>
        <w:jc w:val="center"/>
        <w:rPr>
          <w:color w:val="000000" w:themeColor="text1"/>
        </w:rPr>
      </w:pPr>
      <w:r w:rsidRPr="004C1BBF">
        <w:rPr>
          <w:noProof/>
          <w:color w:val="000000" w:themeColor="text1"/>
          <w:position w:val="-28"/>
          <w:sz w:val="20"/>
        </w:rPr>
        <w:drawing>
          <wp:inline distT="0" distB="0" distL="114300" distR="114300" wp14:anchorId="631EBFCF" wp14:editId="2DB15765">
            <wp:extent cx="1092200" cy="508000"/>
            <wp:effectExtent l="0" t="0" r="25400" b="25400"/>
            <wp:docPr id="211810987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109164" name="Picture 14"/>
                    <pic:cNvPicPr>
                      <a:picLocks noChangeAspect="1"/>
                    </pic:cNvPicPr>
                  </pic:nvPicPr>
                  <pic:blipFill>
                    <a:blip r:embed="rId65"/>
                    <a:srcRect/>
                    <a:stretch>
                      <a:fillRect/>
                    </a:stretch>
                  </pic:blipFill>
                  <pic:spPr>
                    <a:xfrm>
                      <a:off x="0" y="0"/>
                      <a:ext cx="1092200" cy="508000"/>
                    </a:xfrm>
                    <a:prstGeom prst="rect">
                      <a:avLst/>
                    </a:prstGeom>
                    <a:solidFill>
                      <a:srgbClr val="FFFFFF"/>
                    </a:solidFill>
                    <a:ln w="12700">
                      <a:solidFill>
                        <a:srgbClr val="000000"/>
                      </a:solidFill>
                    </a:ln>
                    <a:effectLst/>
                  </pic:spPr>
                </pic:pic>
              </a:graphicData>
            </a:graphic>
          </wp:inline>
        </w:drawing>
      </w:r>
    </w:p>
    <w:p w14:paraId="7B24AF08" w14:textId="77777777" w:rsidR="00267620" w:rsidRPr="004C1BBF" w:rsidRDefault="005A5895">
      <w:pPr>
        <w:tabs>
          <w:tab w:val="left" w:pos="1620"/>
        </w:tabs>
        <w:spacing w:after="80"/>
        <w:ind w:left="990" w:right="173" w:hanging="547"/>
        <w:rPr>
          <w:color w:val="000000" w:themeColor="text1"/>
        </w:rPr>
      </w:pPr>
      <w:r w:rsidRPr="004C1BBF">
        <w:rPr>
          <w:color w:val="000000" w:themeColor="text1"/>
        </w:rPr>
        <w:t>where:</w:t>
      </w:r>
    </w:p>
    <w:p w14:paraId="495BCE93" w14:textId="77777777" w:rsidR="00267620" w:rsidRPr="004C1BBF" w:rsidRDefault="005A5895">
      <w:pPr>
        <w:tabs>
          <w:tab w:val="left" w:pos="1620"/>
        </w:tabs>
        <w:spacing w:after="80"/>
        <w:ind w:left="990" w:right="173" w:hanging="547"/>
        <w:rPr>
          <w:color w:val="000000" w:themeColor="text1"/>
        </w:rPr>
      </w:pPr>
      <w:proofErr w:type="spellStart"/>
      <w:r w:rsidRPr="004C1BBF">
        <w:rPr>
          <w:color w:val="000000" w:themeColor="text1"/>
        </w:rPr>
        <w:t>t</w:t>
      </w:r>
      <w:r w:rsidRPr="004C1BBF">
        <w:rPr>
          <w:color w:val="000000" w:themeColor="text1"/>
          <w:vertAlign w:val="subscript"/>
        </w:rPr>
        <w:t>ji</w:t>
      </w:r>
      <w:proofErr w:type="spellEnd"/>
      <w:r w:rsidRPr="004C1BBF">
        <w:rPr>
          <w:color w:val="000000" w:themeColor="text1"/>
          <w:vertAlign w:val="subscript"/>
        </w:rPr>
        <w:tab/>
      </w:r>
      <w:r w:rsidRPr="004C1BBF">
        <w:rPr>
          <w:color w:val="000000" w:themeColor="text1"/>
        </w:rPr>
        <w:t>= the technical score for sub- factor “</w:t>
      </w:r>
      <w:proofErr w:type="spellStart"/>
      <w:r w:rsidRPr="004C1BBF">
        <w:rPr>
          <w:color w:val="000000" w:themeColor="text1"/>
        </w:rPr>
        <w:t>i</w:t>
      </w:r>
      <w:proofErr w:type="spellEnd"/>
      <w:r w:rsidRPr="004C1BBF">
        <w:rPr>
          <w:color w:val="000000" w:themeColor="text1"/>
        </w:rPr>
        <w:t xml:space="preserve">” in factor “j”, </w:t>
      </w:r>
    </w:p>
    <w:p w14:paraId="6210C33A" w14:textId="77777777" w:rsidR="00267620" w:rsidRPr="004C1BBF" w:rsidRDefault="005A5895">
      <w:pPr>
        <w:tabs>
          <w:tab w:val="left" w:pos="1620"/>
        </w:tabs>
        <w:spacing w:after="80"/>
        <w:ind w:left="990" w:right="173" w:hanging="547"/>
        <w:rPr>
          <w:color w:val="000000" w:themeColor="text1"/>
        </w:rPr>
      </w:pPr>
      <w:proofErr w:type="spellStart"/>
      <w:r w:rsidRPr="004C1BBF">
        <w:rPr>
          <w:color w:val="000000" w:themeColor="text1"/>
        </w:rPr>
        <w:t>w</w:t>
      </w:r>
      <w:r w:rsidRPr="004C1BBF">
        <w:rPr>
          <w:color w:val="000000" w:themeColor="text1"/>
          <w:vertAlign w:val="subscript"/>
        </w:rPr>
        <w:t>ji</w:t>
      </w:r>
      <w:proofErr w:type="spellEnd"/>
      <w:r w:rsidRPr="004C1BBF">
        <w:rPr>
          <w:color w:val="000000" w:themeColor="text1"/>
        </w:rPr>
        <w:tab/>
        <w:t>= the weight of sub- factor “</w:t>
      </w:r>
      <w:proofErr w:type="spellStart"/>
      <w:r w:rsidRPr="004C1BBF">
        <w:rPr>
          <w:color w:val="000000" w:themeColor="text1"/>
        </w:rPr>
        <w:t>i</w:t>
      </w:r>
      <w:proofErr w:type="spellEnd"/>
      <w:r w:rsidRPr="004C1BBF">
        <w:rPr>
          <w:color w:val="000000" w:themeColor="text1"/>
        </w:rPr>
        <w:t xml:space="preserve">” in factor “j”, </w:t>
      </w:r>
    </w:p>
    <w:p w14:paraId="381E8281" w14:textId="77777777" w:rsidR="00267620" w:rsidRPr="004C1BBF" w:rsidRDefault="005A5895">
      <w:pPr>
        <w:tabs>
          <w:tab w:val="left" w:pos="1620"/>
        </w:tabs>
        <w:spacing w:after="80"/>
        <w:ind w:left="990" w:right="173" w:hanging="547"/>
        <w:rPr>
          <w:color w:val="000000" w:themeColor="text1"/>
        </w:rPr>
      </w:pPr>
      <w:r w:rsidRPr="004C1BBF">
        <w:rPr>
          <w:color w:val="000000" w:themeColor="text1"/>
        </w:rPr>
        <w:t>k</w:t>
      </w:r>
      <w:r w:rsidRPr="004C1BBF">
        <w:rPr>
          <w:color w:val="000000" w:themeColor="text1"/>
        </w:rPr>
        <w:tab/>
        <w:t xml:space="preserve">= the number of scored sub-factors in factor “j”, and </w:t>
      </w:r>
    </w:p>
    <w:p w14:paraId="05816110" w14:textId="77777777" w:rsidR="00267620" w:rsidRPr="004C1BBF" w:rsidRDefault="005A5895">
      <w:pPr>
        <w:spacing w:after="120"/>
        <w:ind w:left="360" w:right="173"/>
        <w:jc w:val="center"/>
        <w:rPr>
          <w:color w:val="000000" w:themeColor="text1"/>
        </w:rPr>
      </w:pPr>
      <w:r w:rsidRPr="004C1BBF">
        <w:rPr>
          <w:noProof/>
          <w:color w:val="000000" w:themeColor="text1"/>
          <w:position w:val="-28"/>
          <w:sz w:val="20"/>
        </w:rPr>
        <w:drawing>
          <wp:inline distT="0" distB="0" distL="114300" distR="114300" wp14:anchorId="07728673" wp14:editId="4F9CAB90">
            <wp:extent cx="622300" cy="508000"/>
            <wp:effectExtent l="0" t="0" r="25400" b="25400"/>
            <wp:docPr id="211810987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109165" name="Picture 15"/>
                    <pic:cNvPicPr>
                      <a:picLocks noChangeAspect="1"/>
                    </pic:cNvPicPr>
                  </pic:nvPicPr>
                  <pic:blipFill>
                    <a:blip r:embed="rId66"/>
                    <a:srcRect/>
                    <a:stretch>
                      <a:fillRect/>
                    </a:stretch>
                  </pic:blipFill>
                  <pic:spPr>
                    <a:xfrm>
                      <a:off x="0" y="0"/>
                      <a:ext cx="622300" cy="508000"/>
                    </a:xfrm>
                    <a:prstGeom prst="rect">
                      <a:avLst/>
                    </a:prstGeom>
                    <a:solidFill>
                      <a:srgbClr val="FFFFFF"/>
                    </a:solidFill>
                    <a:ln w="12700">
                      <a:solidFill>
                        <a:srgbClr val="000000"/>
                      </a:solidFill>
                    </a:ln>
                    <a:effectLst/>
                  </pic:spPr>
                </pic:pic>
              </a:graphicData>
            </a:graphic>
          </wp:inline>
        </w:drawing>
      </w:r>
    </w:p>
    <w:p w14:paraId="4F756041" w14:textId="77777777" w:rsidR="00267620" w:rsidRPr="004C1BBF" w:rsidRDefault="005A5895">
      <w:pPr>
        <w:spacing w:after="80"/>
        <w:ind w:left="450" w:right="-14"/>
        <w:jc w:val="both"/>
        <w:rPr>
          <w:color w:val="000000" w:themeColor="text1"/>
        </w:rPr>
      </w:pPr>
      <w:r w:rsidRPr="004C1BBF">
        <w:rPr>
          <w:color w:val="000000" w:themeColor="text1"/>
        </w:rPr>
        <w:t>The Factor Technical Scores will be combined in a weighted sum to form the total Technical Bid Score using the following formula:</w:t>
      </w:r>
    </w:p>
    <w:p w14:paraId="64FA755A" w14:textId="77777777" w:rsidR="00267620" w:rsidRPr="004C1BBF" w:rsidRDefault="005A5895">
      <w:pPr>
        <w:tabs>
          <w:tab w:val="left" w:pos="1080"/>
        </w:tabs>
        <w:spacing w:after="120"/>
        <w:ind w:left="360" w:right="171" w:hanging="540"/>
        <w:jc w:val="center"/>
        <w:rPr>
          <w:color w:val="000000" w:themeColor="text1"/>
        </w:rPr>
      </w:pPr>
      <w:r w:rsidRPr="004C1BBF">
        <w:rPr>
          <w:noProof/>
          <w:color w:val="000000" w:themeColor="text1"/>
          <w:position w:val="-30"/>
          <w:sz w:val="20"/>
        </w:rPr>
        <w:drawing>
          <wp:inline distT="0" distB="0" distL="114300" distR="114300" wp14:anchorId="486E9F95" wp14:editId="56ED0306">
            <wp:extent cx="901700" cy="508000"/>
            <wp:effectExtent l="0" t="0" r="25400" b="25400"/>
            <wp:docPr id="211810987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109166" name="Picture 16"/>
                    <pic:cNvPicPr>
                      <a:picLocks noChangeAspect="1"/>
                    </pic:cNvPicPr>
                  </pic:nvPicPr>
                  <pic:blipFill>
                    <a:blip r:embed="rId67"/>
                    <a:srcRect/>
                    <a:stretch>
                      <a:fillRect/>
                    </a:stretch>
                  </pic:blipFill>
                  <pic:spPr>
                    <a:xfrm>
                      <a:off x="0" y="0"/>
                      <a:ext cx="901700" cy="508000"/>
                    </a:xfrm>
                    <a:prstGeom prst="rect">
                      <a:avLst/>
                    </a:prstGeom>
                    <a:solidFill>
                      <a:srgbClr val="FFFFFF"/>
                    </a:solidFill>
                    <a:ln w="12700">
                      <a:solidFill>
                        <a:srgbClr val="000000"/>
                      </a:solidFill>
                    </a:ln>
                    <a:effectLst/>
                  </pic:spPr>
                </pic:pic>
              </a:graphicData>
            </a:graphic>
          </wp:inline>
        </w:drawing>
      </w:r>
    </w:p>
    <w:p w14:paraId="7774F26E" w14:textId="77777777" w:rsidR="00267620" w:rsidRPr="004C1BBF" w:rsidRDefault="005A5895">
      <w:pPr>
        <w:tabs>
          <w:tab w:val="left" w:pos="1620"/>
        </w:tabs>
        <w:spacing w:after="80"/>
        <w:ind w:left="900" w:right="173" w:hanging="547"/>
        <w:rPr>
          <w:color w:val="000000" w:themeColor="text1"/>
        </w:rPr>
      </w:pPr>
      <w:r w:rsidRPr="004C1BBF">
        <w:rPr>
          <w:color w:val="000000" w:themeColor="text1"/>
        </w:rPr>
        <w:t>where:</w:t>
      </w:r>
    </w:p>
    <w:p w14:paraId="5C856603" w14:textId="77777777" w:rsidR="00267620" w:rsidRPr="004C1BBF" w:rsidRDefault="005A5895">
      <w:pPr>
        <w:tabs>
          <w:tab w:val="left" w:pos="1620"/>
        </w:tabs>
        <w:spacing w:after="60"/>
        <w:ind w:left="900" w:right="173" w:hanging="540"/>
        <w:rPr>
          <w:color w:val="000000" w:themeColor="text1"/>
        </w:rPr>
      </w:pPr>
      <w:proofErr w:type="spellStart"/>
      <w:r w:rsidRPr="004C1BBF">
        <w:rPr>
          <w:color w:val="000000" w:themeColor="text1"/>
        </w:rPr>
        <w:t>S</w:t>
      </w:r>
      <w:r w:rsidRPr="004C1BBF">
        <w:rPr>
          <w:color w:val="000000" w:themeColor="text1"/>
          <w:vertAlign w:val="subscript"/>
        </w:rPr>
        <w:t>j</w:t>
      </w:r>
      <w:proofErr w:type="spellEnd"/>
      <w:r w:rsidRPr="004C1BBF">
        <w:rPr>
          <w:color w:val="000000" w:themeColor="text1"/>
        </w:rPr>
        <w:tab/>
        <w:t xml:space="preserve">= the Factor Technical Score of factor “j”, </w:t>
      </w:r>
    </w:p>
    <w:p w14:paraId="04A76B44" w14:textId="77777777" w:rsidR="00267620" w:rsidRPr="004C1BBF" w:rsidRDefault="005A5895">
      <w:pPr>
        <w:tabs>
          <w:tab w:val="left" w:pos="1620"/>
        </w:tabs>
        <w:spacing w:after="60"/>
        <w:ind w:left="900" w:right="173" w:hanging="540"/>
        <w:rPr>
          <w:color w:val="000000" w:themeColor="text1"/>
        </w:rPr>
      </w:pPr>
      <w:proofErr w:type="spellStart"/>
      <w:r w:rsidRPr="004C1BBF">
        <w:rPr>
          <w:color w:val="000000" w:themeColor="text1"/>
        </w:rPr>
        <w:lastRenderedPageBreak/>
        <w:t>W</w:t>
      </w:r>
      <w:r w:rsidRPr="004C1BBF">
        <w:rPr>
          <w:color w:val="000000" w:themeColor="text1"/>
          <w:vertAlign w:val="subscript"/>
        </w:rPr>
        <w:t>j</w:t>
      </w:r>
      <w:proofErr w:type="spellEnd"/>
      <w:r w:rsidRPr="004C1BBF">
        <w:rPr>
          <w:color w:val="000000" w:themeColor="text1"/>
        </w:rPr>
        <w:tab/>
        <w:t xml:space="preserve">= the weight of factor “j” as specified </w:t>
      </w:r>
      <w:r w:rsidRPr="004C1BBF">
        <w:rPr>
          <w:b/>
          <w:color w:val="000000" w:themeColor="text1"/>
        </w:rPr>
        <w:t xml:space="preserve">in the BDS, </w:t>
      </w:r>
    </w:p>
    <w:p w14:paraId="25CAD1F1" w14:textId="77777777" w:rsidR="00267620" w:rsidRPr="004C1BBF" w:rsidRDefault="005A5895">
      <w:pPr>
        <w:tabs>
          <w:tab w:val="left" w:pos="1620"/>
        </w:tabs>
        <w:spacing w:after="60"/>
        <w:ind w:left="900" w:right="173" w:hanging="540"/>
        <w:rPr>
          <w:color w:val="000000" w:themeColor="text1"/>
        </w:rPr>
      </w:pPr>
      <w:r w:rsidRPr="004C1BBF">
        <w:rPr>
          <w:color w:val="000000" w:themeColor="text1"/>
        </w:rPr>
        <w:t>n</w:t>
      </w:r>
      <w:r w:rsidRPr="004C1BBF">
        <w:rPr>
          <w:color w:val="000000" w:themeColor="text1"/>
        </w:rPr>
        <w:tab/>
        <w:t>= the number of Factors, and</w:t>
      </w:r>
    </w:p>
    <w:p w14:paraId="70E4D3E7" w14:textId="77777777" w:rsidR="00267620" w:rsidRPr="004C1BBF" w:rsidRDefault="005A5895">
      <w:pPr>
        <w:spacing w:after="60"/>
        <w:ind w:left="360" w:right="173"/>
        <w:jc w:val="center"/>
        <w:rPr>
          <w:color w:val="000000" w:themeColor="text1"/>
        </w:rPr>
      </w:pPr>
      <w:r w:rsidRPr="004C1BBF">
        <w:rPr>
          <w:noProof/>
          <w:color w:val="000000" w:themeColor="text1"/>
          <w:position w:val="-30"/>
          <w:sz w:val="20"/>
        </w:rPr>
        <w:drawing>
          <wp:inline distT="0" distB="0" distL="114300" distR="114300" wp14:anchorId="5D99EC99" wp14:editId="7516873D">
            <wp:extent cx="673100" cy="508000"/>
            <wp:effectExtent l="0" t="0" r="25400" b="25400"/>
            <wp:docPr id="211810987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109167" name="Picture 17"/>
                    <pic:cNvPicPr>
                      <a:picLocks noChangeAspect="1"/>
                    </pic:cNvPicPr>
                  </pic:nvPicPr>
                  <pic:blipFill>
                    <a:blip r:embed="rId68"/>
                    <a:srcRect/>
                    <a:stretch>
                      <a:fillRect/>
                    </a:stretch>
                  </pic:blipFill>
                  <pic:spPr>
                    <a:xfrm>
                      <a:off x="0" y="0"/>
                      <a:ext cx="673100" cy="508000"/>
                    </a:xfrm>
                    <a:prstGeom prst="rect">
                      <a:avLst/>
                    </a:prstGeom>
                    <a:solidFill>
                      <a:srgbClr val="FFFFFF"/>
                    </a:solidFill>
                    <a:ln w="12700">
                      <a:solidFill>
                        <a:srgbClr val="000000"/>
                      </a:solidFill>
                    </a:ln>
                    <a:effectLst/>
                  </pic:spPr>
                </pic:pic>
              </a:graphicData>
            </a:graphic>
          </wp:inline>
        </w:drawing>
      </w:r>
    </w:p>
    <w:p w14:paraId="15A23E74" w14:textId="77777777" w:rsidR="00267620" w:rsidRPr="004C1BBF" w:rsidRDefault="005A5895">
      <w:pPr>
        <w:rPr>
          <w:color w:val="000000" w:themeColor="text1"/>
        </w:rPr>
      </w:pPr>
      <w:r w:rsidRPr="004C1BBF">
        <w:rPr>
          <w:color w:val="000000" w:themeColor="text1"/>
          <w:sz w:val="32"/>
          <w:szCs w:val="32"/>
        </w:rPr>
        <w:br w:type="page"/>
      </w:r>
      <w:bookmarkStart w:id="421" w:name="_Toc75873637"/>
      <w:r w:rsidRPr="004C1BBF">
        <w:rPr>
          <w:color w:val="000000" w:themeColor="text1"/>
        </w:rPr>
        <w:lastRenderedPageBreak/>
        <w:t>FINANCIAL PART</w:t>
      </w:r>
      <w:bookmarkEnd w:id="421"/>
    </w:p>
    <w:p w14:paraId="0C42B399" w14:textId="77777777" w:rsidR="00267620" w:rsidRPr="004C1BBF" w:rsidRDefault="005A5895" w:rsidP="0013243E">
      <w:pPr>
        <w:pStyle w:val="Sec3H2"/>
        <w:numPr>
          <w:ilvl w:val="0"/>
          <w:numId w:val="86"/>
        </w:numPr>
        <w:rPr>
          <w:color w:val="000000" w:themeColor="text1"/>
        </w:rPr>
      </w:pPr>
      <w:bookmarkStart w:id="422" w:name="_Toc75873638"/>
      <w:r w:rsidRPr="004C1BBF">
        <w:rPr>
          <w:color w:val="000000" w:themeColor="text1"/>
        </w:rPr>
        <w:t>Margin of Preference (ITB 37)</w:t>
      </w:r>
      <w:bookmarkEnd w:id="412"/>
      <w:bookmarkEnd w:id="422"/>
    </w:p>
    <w:p w14:paraId="75F0A4AF" w14:textId="77777777" w:rsidR="00267620" w:rsidRPr="004C1BBF" w:rsidRDefault="005A5895">
      <w:pPr>
        <w:spacing w:after="200"/>
        <w:jc w:val="both"/>
        <w:rPr>
          <w:color w:val="000000" w:themeColor="text1"/>
        </w:rPr>
      </w:pPr>
      <w:r w:rsidRPr="004C1BBF">
        <w:rPr>
          <w:color w:val="000000" w:themeColor="text1"/>
        </w:rPr>
        <w:t xml:space="preserve">If the </w:t>
      </w:r>
      <w:r w:rsidRPr="004C1BBF">
        <w:rPr>
          <w:bCs/>
          <w:color w:val="000000" w:themeColor="text1"/>
        </w:rPr>
        <w:t>Bidding Data Sheet</w:t>
      </w:r>
      <w:r w:rsidRPr="004C1BBF">
        <w:rPr>
          <w:color w:val="000000" w:themeColor="text1"/>
        </w:rPr>
        <w:t xml:space="preserve"> so specifies, the Purchaser will grant a margin of preference to goods manufactured in the Purchaser’s country for the purpose of Bid comparison, in accordance with the procedures outlined in subsequent paragraphs.</w:t>
      </w:r>
    </w:p>
    <w:p w14:paraId="2BEABEF1" w14:textId="77777777" w:rsidR="00267620" w:rsidRPr="004C1BBF" w:rsidRDefault="005A5895">
      <w:pPr>
        <w:tabs>
          <w:tab w:val="left" w:pos="540"/>
        </w:tabs>
        <w:spacing w:after="200"/>
        <w:ind w:left="547" w:hanging="547"/>
        <w:jc w:val="both"/>
        <w:rPr>
          <w:color w:val="000000" w:themeColor="text1"/>
        </w:rPr>
      </w:pPr>
      <w:r w:rsidRPr="004C1BBF">
        <w:rPr>
          <w:color w:val="000000" w:themeColor="text1"/>
        </w:rPr>
        <w:t>Substantially responsive Bids will be classified in one of three groups, as follows:</w:t>
      </w:r>
    </w:p>
    <w:p w14:paraId="67ABF6A5" w14:textId="77777777" w:rsidR="00267620" w:rsidRPr="004C1BBF" w:rsidRDefault="005A5895">
      <w:pPr>
        <w:tabs>
          <w:tab w:val="left" w:pos="1080"/>
        </w:tabs>
        <w:spacing w:after="200"/>
        <w:ind w:left="1080" w:hanging="475"/>
        <w:jc w:val="both"/>
        <w:rPr>
          <w:color w:val="000000" w:themeColor="text1"/>
          <w:spacing w:val="-4"/>
        </w:rPr>
      </w:pPr>
      <w:r w:rsidRPr="004C1BBF">
        <w:rPr>
          <w:bCs/>
          <w:color w:val="000000" w:themeColor="text1"/>
          <w:spacing w:val="-4"/>
        </w:rPr>
        <w:t>(a)</w:t>
      </w:r>
      <w:r w:rsidRPr="004C1BBF">
        <w:rPr>
          <w:b/>
          <w:color w:val="000000" w:themeColor="text1"/>
          <w:spacing w:val="-4"/>
        </w:rPr>
        <w:tab/>
        <w:t>Group A:</w:t>
      </w:r>
      <w:r w:rsidRPr="004C1BBF">
        <w:rPr>
          <w:color w:val="000000" w:themeColor="text1"/>
          <w:spacing w:val="-4"/>
        </w:rPr>
        <w:t xml:space="preserve"> Bids offering goods manufactured in the Purchaser’s Country, for which (</w:t>
      </w:r>
      <w:proofErr w:type="spellStart"/>
      <w:r w:rsidRPr="004C1BBF">
        <w:rPr>
          <w:color w:val="000000" w:themeColor="text1"/>
          <w:spacing w:val="-4"/>
        </w:rPr>
        <w:t>i</w:t>
      </w:r>
      <w:proofErr w:type="spellEnd"/>
      <w:r w:rsidRPr="004C1BBF">
        <w:rPr>
          <w:color w:val="000000" w:themeColor="text1"/>
          <w:spacing w:val="-4"/>
        </w:rPr>
        <w:t>) labor, raw materials, and components from within the Purchaser’s Country account for more than thirty (30) percent of the EXW price; and (ii) the production facility in which they will be manufactured or assembled has been engaged in manufacturing or assembling such goods at least since the date of Bid submission.</w:t>
      </w:r>
    </w:p>
    <w:p w14:paraId="4B2202A4" w14:textId="77777777" w:rsidR="00267620" w:rsidRPr="004C1BBF" w:rsidRDefault="005A5895">
      <w:pPr>
        <w:tabs>
          <w:tab w:val="left" w:pos="1080"/>
        </w:tabs>
        <w:spacing w:after="200"/>
        <w:ind w:left="1080" w:hanging="547"/>
        <w:jc w:val="both"/>
        <w:rPr>
          <w:color w:val="000000" w:themeColor="text1"/>
        </w:rPr>
      </w:pPr>
      <w:r w:rsidRPr="004C1BBF">
        <w:rPr>
          <w:color w:val="000000" w:themeColor="text1"/>
        </w:rPr>
        <w:t>(b)</w:t>
      </w:r>
      <w:r w:rsidRPr="004C1BBF">
        <w:rPr>
          <w:color w:val="000000" w:themeColor="text1"/>
        </w:rPr>
        <w:tab/>
      </w:r>
      <w:r w:rsidRPr="004C1BBF">
        <w:rPr>
          <w:b/>
          <w:color w:val="000000" w:themeColor="text1"/>
        </w:rPr>
        <w:t xml:space="preserve">Group B: </w:t>
      </w:r>
      <w:r w:rsidRPr="004C1BBF">
        <w:rPr>
          <w:color w:val="000000" w:themeColor="text1"/>
        </w:rPr>
        <w:t>All other Bids offering Goods manufactured in the Purchaser’s Country.</w:t>
      </w:r>
    </w:p>
    <w:p w14:paraId="72CC1A3A" w14:textId="77777777" w:rsidR="00267620" w:rsidRPr="004C1BBF" w:rsidRDefault="005A5895">
      <w:pPr>
        <w:tabs>
          <w:tab w:val="left" w:pos="1080"/>
        </w:tabs>
        <w:spacing w:after="200"/>
        <w:ind w:left="1080" w:hanging="547"/>
        <w:jc w:val="both"/>
        <w:rPr>
          <w:color w:val="000000" w:themeColor="text1"/>
        </w:rPr>
      </w:pPr>
      <w:r w:rsidRPr="004C1BBF">
        <w:rPr>
          <w:color w:val="000000" w:themeColor="text1"/>
        </w:rPr>
        <w:t>(c)</w:t>
      </w:r>
      <w:r w:rsidRPr="004C1BBF">
        <w:rPr>
          <w:color w:val="000000" w:themeColor="text1"/>
        </w:rPr>
        <w:tab/>
      </w:r>
      <w:r w:rsidRPr="004C1BBF">
        <w:rPr>
          <w:b/>
          <w:color w:val="000000" w:themeColor="text1"/>
        </w:rPr>
        <w:t xml:space="preserve">Group C: </w:t>
      </w:r>
      <w:r w:rsidRPr="004C1BBF">
        <w:rPr>
          <w:color w:val="000000" w:themeColor="text1"/>
        </w:rPr>
        <w:t>Bids offering Goods manufactured outside the Purchaser’s Country that have been already imported or that will be imported.</w:t>
      </w:r>
    </w:p>
    <w:p w14:paraId="1B171C4F" w14:textId="77777777" w:rsidR="00267620" w:rsidRPr="004C1BBF" w:rsidRDefault="005A5895">
      <w:pPr>
        <w:spacing w:after="200"/>
        <w:jc w:val="both"/>
        <w:rPr>
          <w:color w:val="000000" w:themeColor="text1"/>
        </w:rPr>
      </w:pPr>
      <w:r w:rsidRPr="004C1BBF">
        <w:rPr>
          <w:color w:val="000000" w:themeColor="text1"/>
        </w:rPr>
        <w:t>To facilitate this classification by the Purchaser, the Bidder shall complete whichever version of the Price Schedule furnished in the bidding document is appropriate provided, however, that the completion of an incorrect version of the Price Schedule by the Bidder shall not result in rejection of its Bid, but merely in the Purchaser’s reclassification of the Bid into its appropriate Bid group.</w:t>
      </w:r>
    </w:p>
    <w:p w14:paraId="60A5B247" w14:textId="77777777" w:rsidR="00267620" w:rsidRPr="004C1BBF" w:rsidRDefault="005A5895">
      <w:pPr>
        <w:spacing w:after="200"/>
        <w:ind w:right="-72"/>
        <w:jc w:val="both"/>
        <w:rPr>
          <w:color w:val="000000" w:themeColor="text1"/>
        </w:rPr>
      </w:pPr>
      <w:r w:rsidRPr="004C1BBF">
        <w:rPr>
          <w:color w:val="000000" w:themeColor="text1"/>
        </w:rPr>
        <w:t>The Purchaser will first review the Bids to confirm the appropriateness of, and to modify as necessary, the Bid group classification to which Bidders assigned their Bids in preparing their Bid Forms and Price Schedules.</w:t>
      </w:r>
    </w:p>
    <w:p w14:paraId="4FB534BE" w14:textId="77777777" w:rsidR="00267620" w:rsidRPr="004C1BBF" w:rsidRDefault="005A5895">
      <w:pPr>
        <w:spacing w:after="200"/>
        <w:ind w:right="-72"/>
        <w:jc w:val="both"/>
        <w:rPr>
          <w:color w:val="000000" w:themeColor="text1"/>
        </w:rPr>
      </w:pPr>
      <w:bookmarkStart w:id="423" w:name="_Hlk127190313"/>
      <w:r w:rsidRPr="004C1BBF">
        <w:rPr>
          <w:color w:val="000000" w:themeColor="text1"/>
        </w:rPr>
        <w:t xml:space="preserve">Following the combined evaluation procedure described below, </w:t>
      </w:r>
      <w:bookmarkEnd w:id="423"/>
      <w:r w:rsidRPr="004C1BBF">
        <w:rPr>
          <w:color w:val="000000" w:themeColor="text1"/>
        </w:rPr>
        <w:t xml:space="preserve">the Bids in each group will then be compared to determine the </w:t>
      </w:r>
      <w:bookmarkStart w:id="424" w:name="_Hlk127190337"/>
      <w:r w:rsidRPr="004C1BBF">
        <w:rPr>
          <w:color w:val="000000" w:themeColor="text1"/>
        </w:rPr>
        <w:t xml:space="preserve">Most Advantageous Bid </w:t>
      </w:r>
      <w:bookmarkEnd w:id="424"/>
      <w:r w:rsidRPr="004C1BBF">
        <w:rPr>
          <w:color w:val="000000" w:themeColor="text1"/>
        </w:rPr>
        <w:t>in that group. The Most Advantageous Bid from each group shall then be compared with each other and if as a result of this comparison a Bid from Group A or Group B is the Most Advantageous, it shall be selected for the award.</w:t>
      </w:r>
    </w:p>
    <w:p w14:paraId="75B54CE3" w14:textId="77777777" w:rsidR="00267620" w:rsidRPr="004C1BBF" w:rsidRDefault="005A5895">
      <w:pPr>
        <w:spacing w:after="200"/>
        <w:ind w:right="-72"/>
        <w:jc w:val="both"/>
        <w:rPr>
          <w:color w:val="000000" w:themeColor="text1"/>
          <w:sz w:val="22"/>
        </w:rPr>
      </w:pPr>
      <w:r w:rsidRPr="004C1BBF">
        <w:rPr>
          <w:color w:val="000000" w:themeColor="text1"/>
        </w:rPr>
        <w:t xml:space="preserve">If as a result of the preceding comparison, a Bid from Group C is the Most Advantageous Bid, all Bids from Group C shall be further compared with the </w:t>
      </w:r>
      <w:bookmarkStart w:id="425" w:name="_Hlk163659943"/>
      <w:r w:rsidRPr="004C1BBF">
        <w:rPr>
          <w:color w:val="000000" w:themeColor="text1"/>
        </w:rPr>
        <w:t xml:space="preserve">Most Advantageous Bid </w:t>
      </w:r>
      <w:bookmarkEnd w:id="425"/>
      <w:r w:rsidRPr="004C1BBF">
        <w:rPr>
          <w:color w:val="000000" w:themeColor="text1"/>
        </w:rPr>
        <w:t xml:space="preserve">from Group A after adding to the evaluated price of goods offered in each Bid from Group C, for the purpose of this further comparison only, an amount equal to 15% (fifteen percent) of the respective CIP Bid price for goods to be imported and already imported goods. Both prices shall include unconditional discounts and be corrected for arithmetical errors. If the Bid from Group A is the </w:t>
      </w:r>
      <w:bookmarkStart w:id="426" w:name="_Hlk127190506"/>
      <w:r w:rsidRPr="004C1BBF">
        <w:rPr>
          <w:color w:val="000000" w:themeColor="text1"/>
        </w:rPr>
        <w:t>Most Advantageous</w:t>
      </w:r>
      <w:bookmarkEnd w:id="426"/>
      <w:r w:rsidRPr="004C1BBF">
        <w:rPr>
          <w:color w:val="000000" w:themeColor="text1"/>
        </w:rPr>
        <w:t xml:space="preserve">, it shall be selected for award. If not, the Most Advantageous Bid from Group C shall be selected. </w:t>
      </w:r>
    </w:p>
    <w:p w14:paraId="4753A7EF" w14:textId="77777777" w:rsidR="00267620" w:rsidRPr="004C1BBF" w:rsidRDefault="00267620">
      <w:pPr>
        <w:spacing w:after="200"/>
        <w:ind w:right="-72"/>
        <w:jc w:val="both"/>
        <w:rPr>
          <w:color w:val="000000" w:themeColor="text1"/>
          <w:sz w:val="22"/>
        </w:rPr>
      </w:pPr>
    </w:p>
    <w:p w14:paraId="6F5E653F" w14:textId="77777777" w:rsidR="00267620" w:rsidRPr="004C1BBF" w:rsidRDefault="00267620">
      <w:pPr>
        <w:spacing w:after="200"/>
        <w:ind w:right="-72"/>
        <w:jc w:val="both"/>
        <w:rPr>
          <w:color w:val="000000" w:themeColor="text1"/>
          <w:sz w:val="22"/>
        </w:rPr>
      </w:pPr>
    </w:p>
    <w:p w14:paraId="135F1188" w14:textId="77777777" w:rsidR="00267620" w:rsidRPr="004C1BBF" w:rsidRDefault="005A5895">
      <w:pPr>
        <w:pStyle w:val="Sec3H2"/>
        <w:rPr>
          <w:color w:val="000000" w:themeColor="text1"/>
        </w:rPr>
      </w:pPr>
      <w:bookmarkStart w:id="427" w:name="_Toc127349498"/>
      <w:bookmarkStart w:id="428" w:name="_Toc75873640"/>
      <w:bookmarkEnd w:id="427"/>
      <w:r w:rsidRPr="004C1BBF">
        <w:rPr>
          <w:color w:val="000000" w:themeColor="text1"/>
        </w:rPr>
        <w:lastRenderedPageBreak/>
        <w:t>Evaluation Criteria (ITB 34.6)</w:t>
      </w:r>
      <w:bookmarkStart w:id="429" w:name="_Hlk127190667"/>
      <w:bookmarkEnd w:id="428"/>
    </w:p>
    <w:p w14:paraId="41305AC2" w14:textId="77777777" w:rsidR="00267620" w:rsidRPr="004C1BBF" w:rsidRDefault="005A5895">
      <w:pPr>
        <w:pStyle w:val="Sub-ClauseText"/>
        <w:spacing w:after="200"/>
        <w:rPr>
          <w:color w:val="000000" w:themeColor="text1"/>
        </w:rPr>
      </w:pPr>
      <w:bookmarkStart w:id="430" w:name="_Hlk127190814"/>
      <w:bookmarkEnd w:id="429"/>
      <w:r w:rsidRPr="004C1BBF">
        <w:rPr>
          <w:color w:val="000000" w:themeColor="text1"/>
          <w:spacing w:val="0"/>
        </w:rPr>
        <w:t>The Purchaser shall use the criteria and methodologies listed in this Section to evaluate the Financial Part.</w:t>
      </w:r>
    </w:p>
    <w:p w14:paraId="7716A1D6" w14:textId="77777777" w:rsidR="00267620" w:rsidRPr="004C1BBF" w:rsidRDefault="005A5895">
      <w:pPr>
        <w:keepNext/>
        <w:keepLines/>
        <w:tabs>
          <w:tab w:val="left" w:pos="540"/>
        </w:tabs>
        <w:spacing w:after="200"/>
        <w:ind w:right="-72"/>
        <w:jc w:val="both"/>
        <w:rPr>
          <w:color w:val="000000" w:themeColor="text1"/>
        </w:rPr>
      </w:pPr>
      <w:r w:rsidRPr="004C1BBF">
        <w:rPr>
          <w:color w:val="000000" w:themeColor="text1"/>
        </w:rPr>
        <w:t xml:space="preserve">The Purchaser’s evaluation of the Financial Part may take into account, in addition to the Bid Price, one or more of the following factors as </w:t>
      </w:r>
      <w:r w:rsidRPr="004C1BBF">
        <w:rPr>
          <w:b/>
          <w:bCs/>
          <w:color w:val="000000" w:themeColor="text1"/>
        </w:rPr>
        <w:t>specified in BDS ITB 34.6</w:t>
      </w:r>
      <w:r w:rsidRPr="004C1BBF">
        <w:rPr>
          <w:b/>
          <w:color w:val="000000" w:themeColor="text1"/>
        </w:rPr>
        <w:t>,</w:t>
      </w:r>
      <w:r w:rsidRPr="004C1BBF">
        <w:rPr>
          <w:color w:val="000000" w:themeColor="text1"/>
        </w:rPr>
        <w:t xml:space="preserve"> using the following criteria and methodologies</w:t>
      </w:r>
      <w:bookmarkEnd w:id="430"/>
      <w:r w:rsidRPr="004C1BBF">
        <w:rPr>
          <w:color w:val="000000" w:themeColor="text1"/>
        </w:rPr>
        <w:t xml:space="preserve">. </w:t>
      </w:r>
    </w:p>
    <w:p w14:paraId="3A4B7505" w14:textId="77777777" w:rsidR="00267620" w:rsidRPr="004C1BBF" w:rsidRDefault="005A5895">
      <w:pPr>
        <w:pStyle w:val="BlockText"/>
        <w:tabs>
          <w:tab w:val="clear" w:pos="1440"/>
          <w:tab w:val="clear" w:pos="1800"/>
          <w:tab w:val="left" w:pos="1080"/>
        </w:tabs>
        <w:spacing w:after="200"/>
        <w:rPr>
          <w:color w:val="000000" w:themeColor="text1"/>
        </w:rPr>
      </w:pPr>
      <w:r w:rsidRPr="004C1BBF">
        <w:rPr>
          <w:color w:val="000000" w:themeColor="text1"/>
        </w:rPr>
        <w:t>(a)</w:t>
      </w:r>
      <w:r w:rsidRPr="004C1BBF">
        <w:rPr>
          <w:color w:val="000000" w:themeColor="text1"/>
        </w:rPr>
        <w:tab/>
        <w:t>Delivery schedule. (As per Incoterms specified in the BDS) – Not Applicable</w:t>
      </w:r>
    </w:p>
    <w:p w14:paraId="7BD51867" w14:textId="77777777" w:rsidR="00267620" w:rsidRPr="004C1BBF" w:rsidRDefault="005A5895">
      <w:pPr>
        <w:spacing w:after="200"/>
        <w:ind w:left="1080" w:right="-72"/>
        <w:jc w:val="both"/>
        <w:rPr>
          <w:color w:val="000000" w:themeColor="text1"/>
        </w:rPr>
      </w:pPr>
      <w:r w:rsidRPr="004C1BBF">
        <w:rPr>
          <w:color w:val="000000" w:themeColor="text1"/>
        </w:rPr>
        <w:t>The Goods specified in the List of Goods are required to be delivered within the acceptable time range (after the earliest and before the final date, both dates inclusive) specified in Section VII, Schedule of Requirements. No credit will be given to deliveries before the earliest date, and Bids offering delivery after the final date shall be treated as nonresponsive. Within this acceptable period, an adjustment of [insert the adjustment factor] will be added, for evaluation purposes only, to the Bid price of Bids offering deliveries later than the “Earliest Delivery Date” specified in Section VII, Schedule of Requirements: Not Applicable</w:t>
      </w:r>
    </w:p>
    <w:p w14:paraId="39163495" w14:textId="77777777" w:rsidR="00267620" w:rsidRPr="004C1BBF" w:rsidRDefault="005A5895">
      <w:pPr>
        <w:tabs>
          <w:tab w:val="left" w:pos="1080"/>
        </w:tabs>
        <w:spacing w:after="200"/>
        <w:ind w:left="1080" w:right="-72" w:hanging="540"/>
        <w:jc w:val="both"/>
        <w:rPr>
          <w:color w:val="000000" w:themeColor="text1"/>
        </w:rPr>
      </w:pPr>
      <w:r w:rsidRPr="004C1BBF">
        <w:rPr>
          <w:color w:val="000000" w:themeColor="text1"/>
        </w:rPr>
        <w:t>(b)</w:t>
      </w:r>
      <w:r w:rsidRPr="004C1BBF">
        <w:rPr>
          <w:color w:val="000000" w:themeColor="text1"/>
        </w:rPr>
        <w:tab/>
        <w:t>Deviation in payment schedule. – Not Applicable</w:t>
      </w:r>
    </w:p>
    <w:p w14:paraId="23EC1A10" w14:textId="77777777" w:rsidR="00267620" w:rsidRPr="004C1BBF" w:rsidRDefault="005A5895">
      <w:pPr>
        <w:spacing w:after="200"/>
        <w:ind w:left="1620" w:right="-72" w:hanging="540"/>
        <w:jc w:val="both"/>
        <w:rPr>
          <w:bCs/>
          <w:color w:val="000000" w:themeColor="text1"/>
        </w:rPr>
      </w:pPr>
      <w:r w:rsidRPr="004C1BBF">
        <w:rPr>
          <w:color w:val="000000" w:themeColor="text1"/>
        </w:rPr>
        <w:t>(</w:t>
      </w:r>
      <w:proofErr w:type="spellStart"/>
      <w:r w:rsidRPr="004C1BBF">
        <w:rPr>
          <w:color w:val="000000" w:themeColor="text1"/>
        </w:rPr>
        <w:t>i</w:t>
      </w:r>
      <w:proofErr w:type="spellEnd"/>
      <w:r w:rsidRPr="004C1BBF">
        <w:rPr>
          <w:color w:val="000000" w:themeColor="text1"/>
        </w:rPr>
        <w:t>)</w:t>
      </w:r>
      <w:r w:rsidRPr="004C1BBF">
        <w:rPr>
          <w:color w:val="000000" w:themeColor="text1"/>
        </w:rPr>
        <w:tab/>
        <w:t>The SCC stipulates the payment schedule specified by the Purchaser. If a Bid deviates from the schedule and if such deviation is considered acceptable to the Purchaser, the Bid will be evaluated by calculating interest earned for any earlier payments involved in the terms outlined in the Bid as compared with those stipulated in the SCC, at the rate per annum of [insert the adjustment rate]</w:t>
      </w:r>
      <w:r w:rsidRPr="004C1BBF">
        <w:rPr>
          <w:bCs/>
          <w:color w:val="000000" w:themeColor="text1"/>
        </w:rPr>
        <w:t>.</w:t>
      </w:r>
    </w:p>
    <w:p w14:paraId="33B09ACD" w14:textId="77777777" w:rsidR="00267620" w:rsidRPr="004C1BBF" w:rsidRDefault="005A5895">
      <w:pPr>
        <w:tabs>
          <w:tab w:val="left" w:pos="1080"/>
        </w:tabs>
        <w:spacing w:after="200"/>
        <w:ind w:left="1080" w:right="-72" w:hanging="540"/>
        <w:jc w:val="both"/>
        <w:rPr>
          <w:color w:val="000000" w:themeColor="text1"/>
        </w:rPr>
      </w:pPr>
      <w:r w:rsidRPr="004C1BBF">
        <w:rPr>
          <w:color w:val="000000" w:themeColor="text1"/>
        </w:rPr>
        <w:t>(c)</w:t>
      </w:r>
      <w:r w:rsidRPr="004C1BBF">
        <w:rPr>
          <w:color w:val="000000" w:themeColor="text1"/>
        </w:rPr>
        <w:tab/>
        <w:t>Cost of major replacement components, mandatory spare parts, and service. Not Applicable</w:t>
      </w:r>
    </w:p>
    <w:p w14:paraId="192F6CC9" w14:textId="77777777" w:rsidR="00267620" w:rsidRPr="004C1BBF" w:rsidRDefault="005A5895">
      <w:pPr>
        <w:tabs>
          <w:tab w:val="left" w:pos="1080"/>
        </w:tabs>
        <w:spacing w:after="200"/>
        <w:ind w:left="1080" w:right="-72" w:hanging="540"/>
        <w:jc w:val="both"/>
        <w:rPr>
          <w:color w:val="000000" w:themeColor="text1"/>
        </w:rPr>
      </w:pPr>
      <w:r w:rsidRPr="004C1BBF">
        <w:rPr>
          <w:color w:val="000000" w:themeColor="text1"/>
        </w:rPr>
        <w:t>(d)</w:t>
      </w:r>
      <w:r w:rsidRPr="004C1BBF">
        <w:rPr>
          <w:color w:val="000000" w:themeColor="text1"/>
        </w:rPr>
        <w:tab/>
        <w:t>Availability in the Purchaser’s Country of spare parts and after sales services for equipment offered in the Bid. – Not Applicable</w:t>
      </w:r>
    </w:p>
    <w:p w14:paraId="4B6D2B58" w14:textId="77777777" w:rsidR="00267620" w:rsidRPr="004C1BBF" w:rsidRDefault="005A5895">
      <w:pPr>
        <w:tabs>
          <w:tab w:val="left" w:pos="1080"/>
        </w:tabs>
        <w:spacing w:after="200"/>
        <w:ind w:left="1080" w:right="-72"/>
        <w:jc w:val="both"/>
        <w:rPr>
          <w:color w:val="000000" w:themeColor="text1"/>
        </w:rPr>
      </w:pPr>
      <w:r w:rsidRPr="004C1BBF">
        <w:rPr>
          <w:color w:val="000000" w:themeColor="text1"/>
        </w:rPr>
        <w:t>An adjustment equal to the cost to the Purchaser of establishing the minimum service facilities and parts inventories if quoted separately, shall be added to the Bid price, for evaluation purposes only.</w:t>
      </w:r>
    </w:p>
    <w:p w14:paraId="36249E05" w14:textId="77777777" w:rsidR="00267620" w:rsidRPr="004C1BBF" w:rsidRDefault="005A5895">
      <w:pPr>
        <w:pStyle w:val="Sec3H1"/>
        <w:rPr>
          <w:color w:val="000000" w:themeColor="text1"/>
        </w:rPr>
      </w:pPr>
      <w:bookmarkStart w:id="431" w:name="_Toc127349501"/>
      <w:bookmarkStart w:id="432" w:name="_Toc127349500"/>
      <w:bookmarkStart w:id="433" w:name="_Toc127349502"/>
      <w:bookmarkStart w:id="434" w:name="_Toc127349503"/>
      <w:bookmarkStart w:id="435" w:name="_Toc127349504"/>
      <w:bookmarkStart w:id="436" w:name="_Toc127349505"/>
      <w:bookmarkStart w:id="437" w:name="_Toc127349506"/>
      <w:bookmarkStart w:id="438" w:name="_Toc46760479"/>
      <w:bookmarkEnd w:id="431"/>
      <w:bookmarkEnd w:id="432"/>
      <w:bookmarkEnd w:id="433"/>
      <w:bookmarkEnd w:id="434"/>
      <w:bookmarkEnd w:id="435"/>
      <w:bookmarkEnd w:id="436"/>
      <w:bookmarkEnd w:id="437"/>
      <w:r w:rsidRPr="004C1BBF">
        <w:rPr>
          <w:color w:val="000000" w:themeColor="text1"/>
        </w:rPr>
        <w:t>Combined Evaluation</w:t>
      </w:r>
      <w:bookmarkEnd w:id="438"/>
    </w:p>
    <w:p w14:paraId="35CEF17F" w14:textId="77777777" w:rsidR="00267620" w:rsidRPr="004C1BBF" w:rsidRDefault="005A5895">
      <w:pPr>
        <w:tabs>
          <w:tab w:val="center" w:pos="4320"/>
          <w:tab w:val="right" w:pos="8640"/>
        </w:tabs>
        <w:spacing w:after="120"/>
        <w:jc w:val="both"/>
        <w:rPr>
          <w:color w:val="000000" w:themeColor="text1"/>
        </w:rPr>
      </w:pPr>
      <w:r w:rsidRPr="004C1BBF">
        <w:rPr>
          <w:color w:val="000000" w:themeColor="text1"/>
        </w:rPr>
        <w:t xml:space="preserve">The Purchaser will evaluate and compare the Bids that have been determined to be substantially responsive. </w:t>
      </w:r>
    </w:p>
    <w:p w14:paraId="5F135A25" w14:textId="77777777" w:rsidR="00267620" w:rsidRPr="004C1BBF" w:rsidRDefault="005A5895">
      <w:pPr>
        <w:tabs>
          <w:tab w:val="center" w:pos="4320"/>
          <w:tab w:val="right" w:pos="8640"/>
        </w:tabs>
        <w:spacing w:after="120"/>
        <w:jc w:val="both"/>
        <w:rPr>
          <w:color w:val="000000" w:themeColor="text1"/>
        </w:rPr>
      </w:pPr>
      <w:r w:rsidRPr="004C1BBF">
        <w:rPr>
          <w:color w:val="000000" w:themeColor="text1"/>
        </w:rPr>
        <w:t xml:space="preserve">The Purchaser’s evaluation of responsive Bids will take into account technical factors, in addition to cost factors. </w:t>
      </w:r>
    </w:p>
    <w:p w14:paraId="04762273" w14:textId="77777777" w:rsidR="00267620" w:rsidRPr="004C1BBF" w:rsidRDefault="005A5895">
      <w:pPr>
        <w:tabs>
          <w:tab w:val="center" w:pos="4320"/>
          <w:tab w:val="right" w:pos="8640"/>
        </w:tabs>
        <w:spacing w:after="120"/>
        <w:jc w:val="both"/>
        <w:rPr>
          <w:color w:val="000000" w:themeColor="text1"/>
        </w:rPr>
      </w:pPr>
      <w:r w:rsidRPr="004C1BBF">
        <w:rPr>
          <w:color w:val="000000" w:themeColor="text1"/>
        </w:rPr>
        <w:t xml:space="preserve">An Evaluated Bid Score (B) will be calculated for each responsive Bid using the following formula </w:t>
      </w:r>
      <w:r w:rsidRPr="004C1BBF">
        <w:rPr>
          <w:color w:val="000000" w:themeColor="text1"/>
          <w:szCs w:val="24"/>
        </w:rPr>
        <w:t>(for comparison in percentages)</w:t>
      </w:r>
      <w:r w:rsidRPr="004C1BBF">
        <w:rPr>
          <w:color w:val="000000" w:themeColor="text1"/>
        </w:rPr>
        <w:t>, which permits a comprehensive assessment of the Bid price and the technical merits of each Bid:</w:t>
      </w:r>
    </w:p>
    <w:tbl>
      <w:tblPr>
        <w:tblW w:w="9000" w:type="dxa"/>
        <w:tblLayout w:type="fixed"/>
        <w:tblCellMar>
          <w:left w:w="115" w:type="dxa"/>
          <w:right w:w="115" w:type="dxa"/>
        </w:tblCellMar>
        <w:tblLook w:val="04A0" w:firstRow="1" w:lastRow="0" w:firstColumn="1" w:lastColumn="0" w:noHBand="0" w:noVBand="1"/>
      </w:tblPr>
      <w:tblGrid>
        <w:gridCol w:w="9000"/>
      </w:tblGrid>
      <w:tr w:rsidR="00267620" w:rsidRPr="004C1BBF" w14:paraId="63300DA3" w14:textId="77777777">
        <w:tc>
          <w:tcPr>
            <w:tcW w:w="9000" w:type="dxa"/>
          </w:tcPr>
          <w:p w14:paraId="4314438F" w14:textId="77777777" w:rsidR="00267620" w:rsidRPr="004C1BBF" w:rsidRDefault="00267620">
            <w:pPr>
              <w:spacing w:after="180"/>
              <w:ind w:left="540"/>
              <w:jc w:val="center"/>
              <w:rPr>
                <w:color w:val="000000" w:themeColor="text1"/>
              </w:rPr>
            </w:pPr>
          </w:p>
          <w:p w14:paraId="7B709E1C" w14:textId="77777777" w:rsidR="00267620" w:rsidRPr="004C1BBF" w:rsidRDefault="005A5895">
            <w:pPr>
              <w:spacing w:after="180"/>
              <w:ind w:left="1454" w:hanging="554"/>
              <w:rPr>
                <w:color w:val="000000" w:themeColor="text1"/>
              </w:rPr>
            </w:pPr>
            <w:r w:rsidRPr="004C1BBF">
              <w:rPr>
                <w:noProof/>
                <w:color w:val="000000" w:themeColor="text1"/>
              </w:rPr>
              <w:drawing>
                <wp:inline distT="0" distB="0" distL="0" distR="0" wp14:anchorId="7C4F314F" wp14:editId="0523912C">
                  <wp:extent cx="3267075" cy="638175"/>
                  <wp:effectExtent l="0" t="0" r="0" b="0"/>
                  <wp:docPr id="211810987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109168" name="Picture 11"/>
                          <pic:cNvPicPr>
                            <a:picLocks noChangeAspect="1" noChangeArrowheads="1"/>
                          </pic:cNvPicPr>
                        </pic:nvPicPr>
                        <pic:blipFill>
                          <a:blip r:embed="rId69"/>
                          <a:srcRect/>
                          <a:stretch>
                            <a:fillRect/>
                          </a:stretch>
                        </pic:blipFill>
                        <pic:spPr>
                          <a:xfrm>
                            <a:off x="0" y="0"/>
                            <a:ext cx="3267075" cy="638175"/>
                          </a:xfrm>
                          <a:prstGeom prst="rect">
                            <a:avLst/>
                          </a:prstGeom>
                          <a:noFill/>
                          <a:ln>
                            <a:noFill/>
                          </a:ln>
                        </pic:spPr>
                      </pic:pic>
                    </a:graphicData>
                  </a:graphic>
                </wp:inline>
              </w:drawing>
            </w:r>
          </w:p>
          <w:p w14:paraId="2A6E9E38" w14:textId="77777777" w:rsidR="00267620" w:rsidRPr="004C1BBF" w:rsidRDefault="005A5895">
            <w:pPr>
              <w:spacing w:after="180"/>
              <w:ind w:left="1454" w:hanging="554"/>
              <w:rPr>
                <w:color w:val="000000" w:themeColor="text1"/>
              </w:rPr>
            </w:pPr>
            <w:r w:rsidRPr="004C1BBF">
              <w:rPr>
                <w:color w:val="000000" w:themeColor="text1"/>
              </w:rPr>
              <w:t>where</w:t>
            </w:r>
          </w:p>
          <w:p w14:paraId="70B8A288" w14:textId="77777777" w:rsidR="00267620" w:rsidRPr="004C1BBF" w:rsidRDefault="005A5895">
            <w:pPr>
              <w:tabs>
                <w:tab w:val="left" w:pos="1350"/>
              </w:tabs>
              <w:spacing w:after="180"/>
              <w:ind w:left="1710" w:hanging="824"/>
              <w:rPr>
                <w:color w:val="000000" w:themeColor="text1"/>
              </w:rPr>
            </w:pPr>
            <w:r w:rsidRPr="004C1BBF">
              <w:rPr>
                <w:color w:val="000000" w:themeColor="text1"/>
              </w:rPr>
              <w:t>C</w:t>
            </w:r>
            <w:r w:rsidRPr="004C1BBF">
              <w:rPr>
                <w:color w:val="000000" w:themeColor="text1"/>
              </w:rPr>
              <w:tab/>
              <w:t>=</w:t>
            </w:r>
            <w:r w:rsidRPr="004C1BBF">
              <w:rPr>
                <w:color w:val="000000" w:themeColor="text1"/>
              </w:rPr>
              <w:tab/>
              <w:t>Evaluated Bid Price</w:t>
            </w:r>
          </w:p>
          <w:p w14:paraId="76403397" w14:textId="77777777" w:rsidR="00267620" w:rsidRPr="004C1BBF" w:rsidRDefault="005A5895">
            <w:pPr>
              <w:tabs>
                <w:tab w:val="left" w:pos="1350"/>
              </w:tabs>
              <w:spacing w:after="180"/>
              <w:ind w:left="1710" w:hanging="824"/>
              <w:rPr>
                <w:color w:val="000000" w:themeColor="text1"/>
              </w:rPr>
            </w:pPr>
            <w:r w:rsidRPr="004C1BBF">
              <w:rPr>
                <w:color w:val="000000" w:themeColor="text1"/>
              </w:rPr>
              <w:t xml:space="preserve">C </w:t>
            </w:r>
            <w:r w:rsidRPr="004C1BBF">
              <w:rPr>
                <w:color w:val="000000" w:themeColor="text1"/>
                <w:sz w:val="20"/>
                <w:vertAlign w:val="subscript"/>
              </w:rPr>
              <w:t>low</w:t>
            </w:r>
            <w:r w:rsidRPr="004C1BBF">
              <w:rPr>
                <w:color w:val="000000" w:themeColor="text1"/>
              </w:rPr>
              <w:tab/>
              <w:t>=</w:t>
            </w:r>
            <w:r w:rsidRPr="004C1BBF">
              <w:rPr>
                <w:color w:val="000000" w:themeColor="text1"/>
              </w:rPr>
              <w:tab/>
              <w:t>the lowest of all Evaluated Bid Prices among responsive Bids</w:t>
            </w:r>
          </w:p>
          <w:p w14:paraId="18080F2F" w14:textId="77777777" w:rsidR="00267620" w:rsidRPr="004C1BBF" w:rsidRDefault="005A5895">
            <w:pPr>
              <w:tabs>
                <w:tab w:val="left" w:pos="1350"/>
              </w:tabs>
              <w:spacing w:after="180"/>
              <w:ind w:left="1710" w:hanging="824"/>
              <w:rPr>
                <w:color w:val="000000" w:themeColor="text1"/>
              </w:rPr>
            </w:pPr>
            <w:r w:rsidRPr="004C1BBF">
              <w:rPr>
                <w:color w:val="000000" w:themeColor="text1"/>
              </w:rPr>
              <w:t>T</w:t>
            </w:r>
            <w:r w:rsidRPr="004C1BBF">
              <w:rPr>
                <w:color w:val="000000" w:themeColor="text1"/>
              </w:rPr>
              <w:tab/>
              <w:t>=</w:t>
            </w:r>
            <w:r w:rsidRPr="004C1BBF">
              <w:rPr>
                <w:color w:val="000000" w:themeColor="text1"/>
              </w:rPr>
              <w:tab/>
              <w:t>the total Technical Score awarded to the Bid</w:t>
            </w:r>
          </w:p>
          <w:p w14:paraId="083B4423" w14:textId="77777777" w:rsidR="00267620" w:rsidRPr="004C1BBF" w:rsidRDefault="005A5895">
            <w:pPr>
              <w:tabs>
                <w:tab w:val="left" w:pos="1350"/>
              </w:tabs>
              <w:spacing w:after="180"/>
              <w:ind w:left="1710" w:hanging="824"/>
              <w:rPr>
                <w:color w:val="000000" w:themeColor="text1"/>
              </w:rPr>
            </w:pPr>
            <w:r w:rsidRPr="004C1BBF">
              <w:rPr>
                <w:color w:val="000000" w:themeColor="text1"/>
              </w:rPr>
              <w:t>T</w:t>
            </w:r>
            <w:r w:rsidRPr="004C1BBF">
              <w:rPr>
                <w:color w:val="000000" w:themeColor="text1"/>
                <w:sz w:val="20"/>
                <w:vertAlign w:val="subscript"/>
              </w:rPr>
              <w:t>high</w:t>
            </w:r>
            <w:r w:rsidRPr="004C1BBF">
              <w:rPr>
                <w:color w:val="000000" w:themeColor="text1"/>
              </w:rPr>
              <w:tab/>
              <w:t>=</w:t>
            </w:r>
            <w:r w:rsidRPr="004C1BBF">
              <w:rPr>
                <w:color w:val="000000" w:themeColor="text1"/>
              </w:rPr>
              <w:tab/>
              <w:t>the Technical Score achieved by the Bid that was scored best among all responsive Bids</w:t>
            </w:r>
          </w:p>
          <w:p w14:paraId="64B19FD2" w14:textId="77777777" w:rsidR="00267620" w:rsidRPr="004C1BBF" w:rsidRDefault="005A5895">
            <w:pPr>
              <w:tabs>
                <w:tab w:val="left" w:pos="1350"/>
              </w:tabs>
              <w:spacing w:after="180"/>
              <w:ind w:left="1710" w:hanging="824"/>
              <w:rPr>
                <w:color w:val="000000" w:themeColor="text1"/>
              </w:rPr>
            </w:pPr>
            <w:r w:rsidRPr="004C1BBF">
              <w:rPr>
                <w:color w:val="000000" w:themeColor="text1"/>
              </w:rPr>
              <w:t>X</w:t>
            </w:r>
            <w:r w:rsidRPr="004C1BBF">
              <w:rPr>
                <w:color w:val="000000" w:themeColor="text1"/>
              </w:rPr>
              <w:tab/>
              <w:t>=</w:t>
            </w:r>
            <w:r w:rsidRPr="004C1BBF">
              <w:rPr>
                <w:color w:val="000000" w:themeColor="text1"/>
              </w:rPr>
              <w:tab/>
              <w:t xml:space="preserve">weight for the Cost as specified in the </w:t>
            </w:r>
            <w:r w:rsidRPr="004C1BBF">
              <w:rPr>
                <w:bCs/>
                <w:color w:val="000000" w:themeColor="text1"/>
              </w:rPr>
              <w:t>BDS</w:t>
            </w:r>
          </w:p>
          <w:p w14:paraId="0D4D2278" w14:textId="77777777" w:rsidR="00267620" w:rsidRPr="004C1BBF" w:rsidRDefault="005A5895">
            <w:pPr>
              <w:tabs>
                <w:tab w:val="center" w:pos="4320"/>
                <w:tab w:val="right" w:pos="8640"/>
              </w:tabs>
              <w:spacing w:after="120"/>
              <w:jc w:val="both"/>
              <w:rPr>
                <w:color w:val="000000" w:themeColor="text1"/>
              </w:rPr>
            </w:pPr>
            <w:r w:rsidRPr="004C1BBF">
              <w:rPr>
                <w:color w:val="000000" w:themeColor="text1"/>
              </w:rPr>
              <w:t>The Bid with the best evaluated Bid Score (B) among responsive Bids shall be the Most Advantageous Bid provided the Bidder is qualified to perform the Contract.</w:t>
            </w:r>
          </w:p>
        </w:tc>
      </w:tr>
    </w:tbl>
    <w:p w14:paraId="45882152" w14:textId="77777777" w:rsidR="00267620" w:rsidRPr="004C1BBF" w:rsidRDefault="005A5895">
      <w:pPr>
        <w:pStyle w:val="Sec3H1"/>
        <w:keepNext/>
        <w:rPr>
          <w:color w:val="000000" w:themeColor="text1"/>
        </w:rPr>
      </w:pPr>
      <w:r w:rsidRPr="004C1BBF">
        <w:rPr>
          <w:color w:val="000000" w:themeColor="text1"/>
        </w:rPr>
        <w:t>Multiple Contracts (ITB 34.4)</w:t>
      </w:r>
      <w:bookmarkStart w:id="439" w:name="_Toc434311700"/>
      <w:bookmarkStart w:id="440" w:name="_Toc75873642"/>
    </w:p>
    <w:p w14:paraId="12733157" w14:textId="77777777" w:rsidR="00267620" w:rsidRPr="004C1BBF" w:rsidRDefault="005A5895">
      <w:pPr>
        <w:spacing w:after="200"/>
        <w:ind w:left="90"/>
        <w:jc w:val="both"/>
        <w:rPr>
          <w:bCs/>
          <w:color w:val="000000" w:themeColor="text1"/>
        </w:rPr>
      </w:pPr>
      <w:bookmarkStart w:id="441" w:name="_Hlk127192168"/>
      <w:r w:rsidRPr="004C1BBF">
        <w:rPr>
          <w:bCs/>
          <w:color w:val="000000" w:themeColor="text1"/>
        </w:rPr>
        <w:t xml:space="preserve">If in accordance with </w:t>
      </w:r>
      <w:r w:rsidRPr="004C1BBF">
        <w:rPr>
          <w:b/>
          <w:bCs/>
          <w:color w:val="000000" w:themeColor="text1"/>
        </w:rPr>
        <w:t>ITB 1.1</w:t>
      </w:r>
      <w:r w:rsidRPr="004C1BBF">
        <w:rPr>
          <w:bCs/>
          <w:color w:val="000000" w:themeColor="text1"/>
        </w:rPr>
        <w:t xml:space="preserve">, Bids are invited for more than one lot, the contract will be awarded to the Bidder or Bidders with the Most Advantageous Bid for the individual lots. </w:t>
      </w:r>
    </w:p>
    <w:p w14:paraId="68389551" w14:textId="77777777" w:rsidR="00267620" w:rsidRPr="004C1BBF" w:rsidRDefault="005A5895">
      <w:pPr>
        <w:spacing w:after="200"/>
        <w:ind w:left="90"/>
        <w:jc w:val="both"/>
        <w:rPr>
          <w:bCs/>
          <w:color w:val="000000" w:themeColor="text1"/>
        </w:rPr>
      </w:pPr>
      <w:r w:rsidRPr="004C1BBF">
        <w:rPr>
          <w:bCs/>
          <w:color w:val="000000" w:themeColor="text1"/>
        </w:rPr>
        <w:t>However, if a Bidder, with Bids that are substantially responsive and with highest evaluated score for individual lots, is not qualified for the combination of the lots, then the award will be made based on the highest total score for combination of lots for which Bidders are qualified.</w:t>
      </w:r>
    </w:p>
    <w:p w14:paraId="5DC545E6" w14:textId="77777777" w:rsidR="00267620" w:rsidRPr="004C1BBF" w:rsidRDefault="005A5895">
      <w:pPr>
        <w:spacing w:after="200"/>
        <w:ind w:left="90"/>
        <w:jc w:val="both"/>
        <w:rPr>
          <w:b/>
          <w:color w:val="000000" w:themeColor="text1"/>
          <w:u w:val="single"/>
        </w:rPr>
      </w:pPr>
      <w:r w:rsidRPr="004C1BBF">
        <w:rPr>
          <w:b/>
          <w:color w:val="000000" w:themeColor="text1"/>
          <w:u w:val="single"/>
        </w:rPr>
        <w:t xml:space="preserve">Discounts that are conditional on the award of more </w:t>
      </w:r>
      <w:proofErr w:type="spellStart"/>
      <w:r w:rsidRPr="004C1BBF">
        <w:rPr>
          <w:b/>
          <w:color w:val="000000" w:themeColor="text1"/>
          <w:u w:val="single"/>
        </w:rPr>
        <w:t>that</w:t>
      </w:r>
      <w:proofErr w:type="spellEnd"/>
      <w:r w:rsidRPr="004C1BBF">
        <w:rPr>
          <w:b/>
          <w:color w:val="000000" w:themeColor="text1"/>
          <w:u w:val="single"/>
        </w:rPr>
        <w:t xml:space="preserve"> one lot will not be considered for bid evaluation purpose.</w:t>
      </w:r>
    </w:p>
    <w:bookmarkEnd w:id="439"/>
    <w:bookmarkEnd w:id="440"/>
    <w:bookmarkEnd w:id="441"/>
    <w:p w14:paraId="741783F5" w14:textId="77777777" w:rsidR="00267620" w:rsidRPr="004C1BBF" w:rsidRDefault="00267620">
      <w:pPr>
        <w:pStyle w:val="Default"/>
        <w:rPr>
          <w:color w:val="000000" w:themeColor="text1"/>
        </w:rPr>
      </w:pPr>
    </w:p>
    <w:p w14:paraId="452E546D" w14:textId="77777777" w:rsidR="00267620" w:rsidRPr="004C1BBF" w:rsidRDefault="00267620">
      <w:pPr>
        <w:pStyle w:val="Default"/>
        <w:rPr>
          <w:color w:val="000000" w:themeColor="text1"/>
        </w:rPr>
      </w:pPr>
    </w:p>
    <w:p w14:paraId="1D69AE58" w14:textId="77777777" w:rsidR="00267620" w:rsidRPr="004C1BBF" w:rsidRDefault="00267620">
      <w:pPr>
        <w:pStyle w:val="Default"/>
        <w:rPr>
          <w:color w:val="000000" w:themeColor="text1"/>
        </w:rPr>
      </w:pPr>
    </w:p>
    <w:p w14:paraId="7A522A26" w14:textId="77777777" w:rsidR="00267620" w:rsidRPr="004C1BBF" w:rsidRDefault="00267620">
      <w:pPr>
        <w:pStyle w:val="Default"/>
        <w:rPr>
          <w:color w:val="000000" w:themeColor="text1"/>
        </w:rPr>
      </w:pPr>
    </w:p>
    <w:p w14:paraId="3D27FF3F" w14:textId="77777777" w:rsidR="00267620" w:rsidRPr="004C1BBF" w:rsidRDefault="00267620">
      <w:pPr>
        <w:pStyle w:val="Default"/>
        <w:rPr>
          <w:color w:val="000000" w:themeColor="text1"/>
        </w:rPr>
      </w:pPr>
    </w:p>
    <w:p w14:paraId="4277EF13" w14:textId="77777777" w:rsidR="00267620" w:rsidRPr="004C1BBF" w:rsidRDefault="00267620">
      <w:pPr>
        <w:pStyle w:val="Default"/>
        <w:rPr>
          <w:color w:val="000000" w:themeColor="text1"/>
        </w:rPr>
      </w:pPr>
    </w:p>
    <w:p w14:paraId="0E1B87EB" w14:textId="77777777" w:rsidR="00267620" w:rsidRPr="004C1BBF" w:rsidRDefault="00267620">
      <w:pPr>
        <w:pStyle w:val="Default"/>
        <w:rPr>
          <w:color w:val="000000" w:themeColor="text1"/>
        </w:rPr>
      </w:pPr>
    </w:p>
    <w:p w14:paraId="5139F7F2" w14:textId="77777777" w:rsidR="00267620" w:rsidRPr="004C1BBF" w:rsidRDefault="00267620">
      <w:pPr>
        <w:pStyle w:val="Default"/>
        <w:rPr>
          <w:color w:val="000000" w:themeColor="text1"/>
        </w:rPr>
      </w:pPr>
    </w:p>
    <w:p w14:paraId="37E9D3E2" w14:textId="77777777" w:rsidR="00267620" w:rsidRPr="004C1BBF" w:rsidRDefault="00267620">
      <w:pPr>
        <w:pStyle w:val="Default"/>
        <w:rPr>
          <w:color w:val="000000" w:themeColor="text1"/>
        </w:rPr>
      </w:pPr>
    </w:p>
    <w:p w14:paraId="20725E32" w14:textId="77777777" w:rsidR="00267620" w:rsidRPr="004C1BBF" w:rsidRDefault="00267620">
      <w:pPr>
        <w:pStyle w:val="Default"/>
        <w:rPr>
          <w:color w:val="000000" w:themeColor="text1"/>
        </w:rPr>
      </w:pPr>
    </w:p>
    <w:p w14:paraId="5E945684" w14:textId="77777777" w:rsidR="00267620" w:rsidRPr="004C1BBF" w:rsidRDefault="00267620">
      <w:pPr>
        <w:pStyle w:val="Default"/>
        <w:rPr>
          <w:color w:val="000000" w:themeColor="text1"/>
        </w:rPr>
      </w:pPr>
    </w:p>
    <w:p w14:paraId="7BC7E230" w14:textId="77777777" w:rsidR="00267620" w:rsidRPr="004C1BBF" w:rsidRDefault="00267620">
      <w:pPr>
        <w:pStyle w:val="Default"/>
        <w:rPr>
          <w:color w:val="000000" w:themeColor="text1"/>
        </w:rPr>
      </w:pPr>
    </w:p>
    <w:p w14:paraId="3E3D3C48" w14:textId="77777777" w:rsidR="00267620" w:rsidRPr="004C1BBF" w:rsidRDefault="00267620">
      <w:pPr>
        <w:pStyle w:val="Default"/>
        <w:rPr>
          <w:color w:val="000000" w:themeColor="text1"/>
        </w:rPr>
      </w:pPr>
    </w:p>
    <w:p w14:paraId="4E3E5EE9" w14:textId="77777777" w:rsidR="00267620" w:rsidRPr="004C1BBF" w:rsidRDefault="00267620">
      <w:pPr>
        <w:pStyle w:val="Default"/>
        <w:rPr>
          <w:color w:val="000000" w:themeColor="text1"/>
        </w:rPr>
      </w:pPr>
    </w:p>
    <w:p w14:paraId="49CBF8CB" w14:textId="77777777" w:rsidR="00267620" w:rsidRPr="004C1BBF" w:rsidRDefault="00267620">
      <w:pPr>
        <w:pStyle w:val="Default"/>
        <w:rPr>
          <w:color w:val="000000" w:themeColor="text1"/>
        </w:rPr>
      </w:pPr>
    </w:p>
    <w:tbl>
      <w:tblPr>
        <w:tblW w:w="9198" w:type="dxa"/>
        <w:tblLayout w:type="fixed"/>
        <w:tblLook w:val="04A0" w:firstRow="1" w:lastRow="0" w:firstColumn="1" w:lastColumn="0" w:noHBand="0" w:noVBand="1"/>
      </w:tblPr>
      <w:tblGrid>
        <w:gridCol w:w="9198"/>
      </w:tblGrid>
      <w:tr w:rsidR="00267620" w:rsidRPr="004C1BBF" w14:paraId="781A3559" w14:textId="77777777">
        <w:trPr>
          <w:trHeight w:val="1100"/>
        </w:trPr>
        <w:tc>
          <w:tcPr>
            <w:tcW w:w="9198" w:type="dxa"/>
            <w:vAlign w:val="center"/>
          </w:tcPr>
          <w:p w14:paraId="31147005" w14:textId="77777777" w:rsidR="00267620" w:rsidRPr="004C1BBF" w:rsidRDefault="005A5895">
            <w:pPr>
              <w:pStyle w:val="Subtitle"/>
              <w:rPr>
                <w:color w:val="000000" w:themeColor="text1"/>
              </w:rPr>
            </w:pPr>
            <w:r w:rsidRPr="004C1BBF">
              <w:rPr>
                <w:color w:val="000000" w:themeColor="text1"/>
              </w:rPr>
              <w:br w:type="page"/>
            </w:r>
            <w:bookmarkStart w:id="442" w:name="_Toc438366667"/>
            <w:bookmarkStart w:id="443" w:name="_Toc438267901"/>
            <w:bookmarkStart w:id="444" w:name="_Toc438954445"/>
            <w:bookmarkStart w:id="445" w:name="_Toc438266927"/>
            <w:bookmarkStart w:id="446" w:name="_Toc135757234"/>
            <w:r w:rsidRPr="004C1BBF">
              <w:rPr>
                <w:color w:val="000000" w:themeColor="text1"/>
              </w:rPr>
              <w:t>Section IV - Bidding Forms</w:t>
            </w:r>
            <w:bookmarkEnd w:id="442"/>
            <w:bookmarkEnd w:id="443"/>
            <w:bookmarkEnd w:id="444"/>
            <w:bookmarkEnd w:id="445"/>
            <w:bookmarkEnd w:id="446"/>
          </w:p>
        </w:tc>
      </w:tr>
    </w:tbl>
    <w:p w14:paraId="207D86C1" w14:textId="77777777" w:rsidR="00267620" w:rsidRPr="004C1BBF" w:rsidRDefault="005A5895">
      <w:pPr>
        <w:jc w:val="center"/>
        <w:rPr>
          <w:b/>
          <w:color w:val="000000" w:themeColor="text1"/>
          <w:sz w:val="32"/>
        </w:rPr>
      </w:pPr>
      <w:r w:rsidRPr="004C1BBF">
        <w:rPr>
          <w:b/>
          <w:color w:val="000000" w:themeColor="text1"/>
          <w:sz w:val="32"/>
        </w:rPr>
        <w:t>Table of Forms</w:t>
      </w:r>
    </w:p>
    <w:p w14:paraId="0AA7517D" w14:textId="77777777" w:rsidR="00267620" w:rsidRPr="004C1BBF" w:rsidRDefault="00267620">
      <w:pPr>
        <w:rPr>
          <w:b/>
          <w:color w:val="000000" w:themeColor="text1"/>
        </w:rPr>
      </w:pPr>
    </w:p>
    <w:p w14:paraId="4FEDE4CD"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fldChar w:fldCharType="begin"/>
      </w:r>
      <w:r w:rsidRPr="004C1BBF">
        <w:rPr>
          <w:color w:val="000000" w:themeColor="text1"/>
        </w:rPr>
        <w:instrText xml:space="preserve"> TOC \t "Section V. Header,1" </w:instrText>
      </w:r>
      <w:r w:rsidRPr="004C1BBF">
        <w:rPr>
          <w:color w:val="000000" w:themeColor="text1"/>
        </w:rPr>
        <w:fldChar w:fldCharType="separate"/>
      </w:r>
      <w:r w:rsidRPr="004C1BBF">
        <w:rPr>
          <w:color w:val="000000" w:themeColor="text1"/>
        </w:rPr>
        <w:t>Letter of Bid – Technical Part</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_Toc135757099 \h </w:instrText>
      </w:r>
      <w:r w:rsidRPr="004C1BBF">
        <w:rPr>
          <w:color w:val="000000" w:themeColor="text1"/>
        </w:rPr>
      </w:r>
      <w:r w:rsidRPr="004C1BBF">
        <w:rPr>
          <w:color w:val="000000" w:themeColor="text1"/>
        </w:rPr>
        <w:fldChar w:fldCharType="separate"/>
      </w:r>
      <w:r w:rsidRPr="004C1BBF">
        <w:rPr>
          <w:color w:val="000000" w:themeColor="text1"/>
        </w:rPr>
        <w:t>62</w:t>
      </w:r>
      <w:r w:rsidRPr="004C1BBF">
        <w:rPr>
          <w:rFonts w:asciiTheme="minorHAnsi" w:eastAsiaTheme="minorEastAsia" w:hAnsiTheme="minorHAnsi" w:cstheme="minorBidi"/>
          <w:b w:val="0"/>
          <w:color w:val="000000" w:themeColor="text1"/>
          <w:sz w:val="22"/>
          <w:szCs w:val="22"/>
        </w:rPr>
        <w:fldChar w:fldCharType="end"/>
      </w:r>
    </w:p>
    <w:p w14:paraId="746F75BE"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Technical Part</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_Toc135757100 \h </w:instrText>
      </w:r>
      <w:r w:rsidRPr="004C1BBF">
        <w:rPr>
          <w:color w:val="000000" w:themeColor="text1"/>
        </w:rPr>
      </w:r>
      <w:r w:rsidRPr="004C1BBF">
        <w:rPr>
          <w:color w:val="000000" w:themeColor="text1"/>
        </w:rPr>
        <w:fldChar w:fldCharType="separate"/>
      </w:r>
      <w:r w:rsidRPr="004C1BBF">
        <w:rPr>
          <w:color w:val="000000" w:themeColor="text1"/>
        </w:rPr>
        <w:t>65</w:t>
      </w:r>
      <w:r w:rsidRPr="004C1BBF">
        <w:rPr>
          <w:rFonts w:asciiTheme="minorHAnsi" w:eastAsiaTheme="minorEastAsia" w:hAnsiTheme="minorHAnsi" w:cstheme="minorBidi"/>
          <w:b w:val="0"/>
          <w:color w:val="000000" w:themeColor="text1"/>
          <w:sz w:val="22"/>
          <w:szCs w:val="22"/>
        </w:rPr>
        <w:fldChar w:fldCharType="end"/>
      </w:r>
    </w:p>
    <w:p w14:paraId="73050217"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Technical Bid Checklist</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_Toc135757101 \h </w:instrText>
      </w:r>
      <w:r w:rsidRPr="004C1BBF">
        <w:rPr>
          <w:color w:val="000000" w:themeColor="text1"/>
        </w:rPr>
      </w:r>
      <w:r w:rsidRPr="004C1BBF">
        <w:rPr>
          <w:color w:val="000000" w:themeColor="text1"/>
        </w:rPr>
        <w:fldChar w:fldCharType="separate"/>
      </w:r>
      <w:r w:rsidRPr="004C1BBF">
        <w:rPr>
          <w:color w:val="000000" w:themeColor="text1"/>
        </w:rPr>
        <w:t>65</w:t>
      </w:r>
      <w:r w:rsidRPr="004C1BBF">
        <w:rPr>
          <w:rFonts w:asciiTheme="minorHAnsi" w:eastAsiaTheme="minorEastAsia" w:hAnsiTheme="minorHAnsi" w:cstheme="minorBidi"/>
          <w:b w:val="0"/>
          <w:color w:val="000000" w:themeColor="text1"/>
          <w:sz w:val="22"/>
          <w:szCs w:val="22"/>
        </w:rPr>
        <w:fldChar w:fldCharType="end"/>
      </w:r>
    </w:p>
    <w:p w14:paraId="222E272A"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Functional Guarantees</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_Toc135757102 \h </w:instrText>
      </w:r>
      <w:r w:rsidRPr="004C1BBF">
        <w:rPr>
          <w:color w:val="000000" w:themeColor="text1"/>
        </w:rPr>
      </w:r>
      <w:r w:rsidRPr="004C1BBF">
        <w:rPr>
          <w:color w:val="000000" w:themeColor="text1"/>
        </w:rPr>
        <w:fldChar w:fldCharType="separate"/>
      </w:r>
      <w:r w:rsidRPr="004C1BBF">
        <w:rPr>
          <w:color w:val="000000" w:themeColor="text1"/>
        </w:rPr>
        <w:t>66</w:t>
      </w:r>
      <w:r w:rsidRPr="004C1BBF">
        <w:rPr>
          <w:rFonts w:asciiTheme="minorHAnsi" w:eastAsiaTheme="minorEastAsia" w:hAnsiTheme="minorHAnsi" w:cstheme="minorBidi"/>
          <w:b w:val="0"/>
          <w:color w:val="000000" w:themeColor="text1"/>
          <w:sz w:val="22"/>
          <w:szCs w:val="22"/>
        </w:rPr>
        <w:fldChar w:fldCharType="end"/>
      </w:r>
    </w:p>
    <w:p w14:paraId="5FA14501"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Manufacturer’s Authorization</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_Toc135757103 \h </w:instrText>
      </w:r>
      <w:r w:rsidRPr="004C1BBF">
        <w:rPr>
          <w:color w:val="000000" w:themeColor="text1"/>
        </w:rPr>
      </w:r>
      <w:r w:rsidRPr="004C1BBF">
        <w:rPr>
          <w:color w:val="000000" w:themeColor="text1"/>
        </w:rPr>
        <w:fldChar w:fldCharType="separate"/>
      </w:r>
      <w:r w:rsidRPr="004C1BBF">
        <w:rPr>
          <w:color w:val="000000" w:themeColor="text1"/>
        </w:rPr>
        <w:t>67</w:t>
      </w:r>
      <w:r w:rsidRPr="004C1BBF">
        <w:rPr>
          <w:rFonts w:asciiTheme="minorHAnsi" w:eastAsiaTheme="minorEastAsia" w:hAnsiTheme="minorHAnsi" w:cstheme="minorBidi"/>
          <w:b w:val="0"/>
          <w:color w:val="000000" w:themeColor="text1"/>
          <w:sz w:val="22"/>
          <w:szCs w:val="22"/>
        </w:rPr>
        <w:fldChar w:fldCharType="end"/>
      </w:r>
    </w:p>
    <w:p w14:paraId="48E133E5"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Bidder Information Form</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_Toc135757104 \h </w:instrText>
      </w:r>
      <w:r w:rsidRPr="004C1BBF">
        <w:rPr>
          <w:color w:val="000000" w:themeColor="text1"/>
        </w:rPr>
      </w:r>
      <w:r w:rsidRPr="004C1BBF">
        <w:rPr>
          <w:color w:val="000000" w:themeColor="text1"/>
        </w:rPr>
        <w:fldChar w:fldCharType="separate"/>
      </w:r>
      <w:r w:rsidRPr="004C1BBF">
        <w:rPr>
          <w:color w:val="000000" w:themeColor="text1"/>
        </w:rPr>
        <w:t>68</w:t>
      </w:r>
      <w:r w:rsidRPr="004C1BBF">
        <w:rPr>
          <w:rFonts w:asciiTheme="minorHAnsi" w:eastAsiaTheme="minorEastAsia" w:hAnsiTheme="minorHAnsi" w:cstheme="minorBidi"/>
          <w:b w:val="0"/>
          <w:color w:val="000000" w:themeColor="text1"/>
          <w:sz w:val="22"/>
          <w:szCs w:val="22"/>
        </w:rPr>
        <w:fldChar w:fldCharType="end"/>
      </w:r>
    </w:p>
    <w:p w14:paraId="0290ADB0"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Bidder’s JV Members Information Form</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_Toc135757105 \h </w:instrText>
      </w:r>
      <w:r w:rsidRPr="004C1BBF">
        <w:rPr>
          <w:color w:val="000000" w:themeColor="text1"/>
        </w:rPr>
      </w:r>
      <w:r w:rsidRPr="004C1BBF">
        <w:rPr>
          <w:color w:val="000000" w:themeColor="text1"/>
        </w:rPr>
        <w:fldChar w:fldCharType="separate"/>
      </w:r>
      <w:r w:rsidRPr="004C1BBF">
        <w:rPr>
          <w:color w:val="000000" w:themeColor="text1"/>
        </w:rPr>
        <w:t>69</w:t>
      </w:r>
      <w:r w:rsidRPr="004C1BBF">
        <w:rPr>
          <w:rFonts w:asciiTheme="minorHAnsi" w:eastAsiaTheme="minorEastAsia" w:hAnsiTheme="minorHAnsi" w:cstheme="minorBidi"/>
          <w:b w:val="0"/>
          <w:color w:val="000000" w:themeColor="text1"/>
          <w:sz w:val="22"/>
          <w:szCs w:val="22"/>
        </w:rPr>
        <w:fldChar w:fldCharType="end"/>
      </w:r>
    </w:p>
    <w:p w14:paraId="0363F615"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Sexual Exploitation and Abuse (SEA) and/or Sexual Harassment Performance Declaration</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_Toc135757106 \h </w:instrText>
      </w:r>
      <w:r w:rsidRPr="004C1BBF">
        <w:rPr>
          <w:color w:val="000000" w:themeColor="text1"/>
        </w:rPr>
      </w:r>
      <w:r w:rsidRPr="004C1BBF">
        <w:rPr>
          <w:color w:val="000000" w:themeColor="text1"/>
        </w:rPr>
        <w:fldChar w:fldCharType="separate"/>
      </w:r>
      <w:r w:rsidRPr="004C1BBF">
        <w:rPr>
          <w:color w:val="000000" w:themeColor="text1"/>
        </w:rPr>
        <w:t>71</w:t>
      </w:r>
      <w:r w:rsidRPr="004C1BBF">
        <w:rPr>
          <w:rFonts w:asciiTheme="minorHAnsi" w:eastAsiaTheme="minorEastAsia" w:hAnsiTheme="minorHAnsi" w:cstheme="minorBidi"/>
          <w:b w:val="0"/>
          <w:color w:val="000000" w:themeColor="text1"/>
          <w:sz w:val="22"/>
          <w:szCs w:val="22"/>
        </w:rPr>
        <w:fldChar w:fldCharType="end"/>
      </w:r>
    </w:p>
    <w:p w14:paraId="2CE43F80"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Form of Bid Security</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_Toc135757107 \h </w:instrText>
      </w:r>
      <w:r w:rsidRPr="004C1BBF">
        <w:rPr>
          <w:color w:val="000000" w:themeColor="text1"/>
        </w:rPr>
      </w:r>
      <w:r w:rsidRPr="004C1BBF">
        <w:rPr>
          <w:color w:val="000000" w:themeColor="text1"/>
        </w:rPr>
        <w:fldChar w:fldCharType="separate"/>
      </w:r>
      <w:r w:rsidRPr="004C1BBF">
        <w:rPr>
          <w:color w:val="000000" w:themeColor="text1"/>
        </w:rPr>
        <w:t>73</w:t>
      </w:r>
      <w:r w:rsidRPr="004C1BBF">
        <w:rPr>
          <w:rFonts w:asciiTheme="minorHAnsi" w:eastAsiaTheme="minorEastAsia" w:hAnsiTheme="minorHAnsi" w:cstheme="minorBidi"/>
          <w:b w:val="0"/>
          <w:color w:val="000000" w:themeColor="text1"/>
          <w:sz w:val="22"/>
          <w:szCs w:val="22"/>
        </w:rPr>
        <w:fldChar w:fldCharType="end"/>
      </w:r>
    </w:p>
    <w:p w14:paraId="4B64E0FD"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Form of Bid Security (Bid Bond)</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_Toc135757108 \h </w:instrText>
      </w:r>
      <w:r w:rsidRPr="004C1BBF">
        <w:rPr>
          <w:color w:val="000000" w:themeColor="text1"/>
        </w:rPr>
      </w:r>
      <w:r w:rsidRPr="004C1BBF">
        <w:rPr>
          <w:color w:val="000000" w:themeColor="text1"/>
        </w:rPr>
        <w:fldChar w:fldCharType="separate"/>
      </w:r>
      <w:r w:rsidRPr="004C1BBF">
        <w:rPr>
          <w:color w:val="000000" w:themeColor="text1"/>
        </w:rPr>
        <w:t>77</w:t>
      </w:r>
      <w:r w:rsidRPr="004C1BBF">
        <w:rPr>
          <w:rFonts w:asciiTheme="minorHAnsi" w:eastAsiaTheme="minorEastAsia" w:hAnsiTheme="minorHAnsi" w:cstheme="minorBidi"/>
          <w:b w:val="0"/>
          <w:color w:val="000000" w:themeColor="text1"/>
          <w:sz w:val="22"/>
          <w:szCs w:val="22"/>
        </w:rPr>
        <w:fldChar w:fldCharType="end"/>
      </w:r>
    </w:p>
    <w:p w14:paraId="78183026"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Form of Bid-Securing Declaration</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_Toc135757109 \h </w:instrText>
      </w:r>
      <w:r w:rsidRPr="004C1BBF">
        <w:rPr>
          <w:color w:val="000000" w:themeColor="text1"/>
        </w:rPr>
      </w:r>
      <w:r w:rsidRPr="004C1BBF">
        <w:rPr>
          <w:color w:val="000000" w:themeColor="text1"/>
        </w:rPr>
        <w:fldChar w:fldCharType="separate"/>
      </w:r>
      <w:r w:rsidRPr="004C1BBF">
        <w:rPr>
          <w:color w:val="000000" w:themeColor="text1"/>
        </w:rPr>
        <w:t>79</w:t>
      </w:r>
      <w:r w:rsidRPr="004C1BBF">
        <w:rPr>
          <w:rFonts w:asciiTheme="minorHAnsi" w:eastAsiaTheme="minorEastAsia" w:hAnsiTheme="minorHAnsi" w:cstheme="minorBidi"/>
          <w:b w:val="0"/>
          <w:color w:val="000000" w:themeColor="text1"/>
          <w:sz w:val="22"/>
          <w:szCs w:val="22"/>
        </w:rPr>
        <w:fldChar w:fldCharType="end"/>
      </w:r>
    </w:p>
    <w:p w14:paraId="52FC090E"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Letter of Bid - Financial Part</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_Toc135757110 \h </w:instrText>
      </w:r>
      <w:r w:rsidRPr="004C1BBF">
        <w:rPr>
          <w:color w:val="000000" w:themeColor="text1"/>
        </w:rPr>
      </w:r>
      <w:r w:rsidRPr="004C1BBF">
        <w:rPr>
          <w:color w:val="000000" w:themeColor="text1"/>
        </w:rPr>
        <w:fldChar w:fldCharType="separate"/>
      </w:r>
      <w:r w:rsidRPr="004C1BBF">
        <w:rPr>
          <w:color w:val="000000" w:themeColor="text1"/>
        </w:rPr>
        <w:t>76</w:t>
      </w:r>
      <w:r w:rsidRPr="004C1BBF">
        <w:rPr>
          <w:rFonts w:asciiTheme="minorHAnsi" w:eastAsiaTheme="minorEastAsia" w:hAnsiTheme="minorHAnsi" w:cstheme="minorBidi"/>
          <w:b w:val="0"/>
          <w:color w:val="000000" w:themeColor="text1"/>
          <w:sz w:val="22"/>
          <w:szCs w:val="22"/>
        </w:rPr>
        <w:fldChar w:fldCharType="end"/>
      </w:r>
    </w:p>
    <w:p w14:paraId="29F4439E"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Price Schedule Forms</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_Toc135757111 \h </w:instrText>
      </w:r>
      <w:r w:rsidRPr="004C1BBF">
        <w:rPr>
          <w:color w:val="000000" w:themeColor="text1"/>
        </w:rPr>
      </w:r>
      <w:r w:rsidRPr="004C1BBF">
        <w:rPr>
          <w:color w:val="000000" w:themeColor="text1"/>
        </w:rPr>
        <w:fldChar w:fldCharType="separate"/>
      </w:r>
      <w:r w:rsidRPr="004C1BBF">
        <w:rPr>
          <w:color w:val="000000" w:themeColor="text1"/>
        </w:rPr>
        <w:t>78</w:t>
      </w:r>
      <w:r w:rsidRPr="004C1BBF">
        <w:rPr>
          <w:rFonts w:asciiTheme="minorHAnsi" w:eastAsiaTheme="minorEastAsia" w:hAnsiTheme="minorHAnsi" w:cstheme="minorBidi"/>
          <w:b w:val="0"/>
          <w:color w:val="000000" w:themeColor="text1"/>
          <w:sz w:val="22"/>
          <w:szCs w:val="22"/>
        </w:rPr>
        <w:fldChar w:fldCharType="end"/>
      </w:r>
    </w:p>
    <w:p w14:paraId="1AD2BC99"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Price Schedule: Goods Manufactured Outside the Purchaser’s Country, to be Imported</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_Toc135757112 \h </w:instrText>
      </w:r>
      <w:r w:rsidRPr="004C1BBF">
        <w:rPr>
          <w:color w:val="000000" w:themeColor="text1"/>
        </w:rPr>
      </w:r>
      <w:r w:rsidRPr="004C1BBF">
        <w:rPr>
          <w:color w:val="000000" w:themeColor="text1"/>
        </w:rPr>
        <w:fldChar w:fldCharType="separate"/>
      </w:r>
      <w:r w:rsidRPr="004C1BBF">
        <w:rPr>
          <w:color w:val="000000" w:themeColor="text1"/>
        </w:rPr>
        <w:t>79</w:t>
      </w:r>
      <w:r w:rsidRPr="004C1BBF">
        <w:rPr>
          <w:rFonts w:asciiTheme="minorHAnsi" w:eastAsiaTheme="minorEastAsia" w:hAnsiTheme="minorHAnsi" w:cstheme="minorBidi"/>
          <w:b w:val="0"/>
          <w:color w:val="000000" w:themeColor="text1"/>
          <w:sz w:val="22"/>
          <w:szCs w:val="22"/>
        </w:rPr>
        <w:fldChar w:fldCharType="end"/>
      </w:r>
    </w:p>
    <w:p w14:paraId="2199F5E7"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Price Schedule: Goods Manufactured Outside the Purchaser’s Country, already imported*</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_Toc135757113 \h </w:instrText>
      </w:r>
      <w:r w:rsidRPr="004C1BBF">
        <w:rPr>
          <w:color w:val="000000" w:themeColor="text1"/>
        </w:rPr>
      </w:r>
      <w:r w:rsidRPr="004C1BBF">
        <w:rPr>
          <w:color w:val="000000" w:themeColor="text1"/>
        </w:rPr>
        <w:fldChar w:fldCharType="separate"/>
      </w:r>
      <w:r w:rsidRPr="004C1BBF">
        <w:rPr>
          <w:color w:val="000000" w:themeColor="text1"/>
        </w:rPr>
        <w:t>80</w:t>
      </w:r>
      <w:r w:rsidRPr="004C1BBF">
        <w:rPr>
          <w:rFonts w:asciiTheme="minorHAnsi" w:eastAsiaTheme="minorEastAsia" w:hAnsiTheme="minorHAnsi" w:cstheme="minorBidi"/>
          <w:b w:val="0"/>
          <w:color w:val="000000" w:themeColor="text1"/>
          <w:sz w:val="22"/>
          <w:szCs w:val="22"/>
        </w:rPr>
        <w:fldChar w:fldCharType="end"/>
      </w:r>
    </w:p>
    <w:p w14:paraId="2A7B5ADD"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Price Schedule: Goods Manufactured in the Purchaser’s Country</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_Toc135757114 \h </w:instrText>
      </w:r>
      <w:r w:rsidRPr="004C1BBF">
        <w:rPr>
          <w:color w:val="000000" w:themeColor="text1"/>
        </w:rPr>
      </w:r>
      <w:r w:rsidRPr="004C1BBF">
        <w:rPr>
          <w:color w:val="000000" w:themeColor="text1"/>
        </w:rPr>
        <w:fldChar w:fldCharType="separate"/>
      </w:r>
      <w:r w:rsidRPr="004C1BBF">
        <w:rPr>
          <w:color w:val="000000" w:themeColor="text1"/>
        </w:rPr>
        <w:t>82</w:t>
      </w:r>
      <w:r w:rsidRPr="004C1BBF">
        <w:rPr>
          <w:rFonts w:asciiTheme="minorHAnsi" w:eastAsiaTheme="minorEastAsia" w:hAnsiTheme="minorHAnsi" w:cstheme="minorBidi"/>
          <w:b w:val="0"/>
          <w:color w:val="000000" w:themeColor="text1"/>
          <w:sz w:val="22"/>
          <w:szCs w:val="22"/>
        </w:rPr>
        <w:fldChar w:fldCharType="end"/>
      </w:r>
    </w:p>
    <w:p w14:paraId="59598FC0"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Price and Completion Schedule - Related Services</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_Toc135757115 \h </w:instrText>
      </w:r>
      <w:r w:rsidRPr="004C1BBF">
        <w:rPr>
          <w:color w:val="000000" w:themeColor="text1"/>
        </w:rPr>
      </w:r>
      <w:r w:rsidRPr="004C1BBF">
        <w:rPr>
          <w:color w:val="000000" w:themeColor="text1"/>
        </w:rPr>
        <w:fldChar w:fldCharType="separate"/>
      </w:r>
      <w:r w:rsidRPr="004C1BBF">
        <w:rPr>
          <w:color w:val="000000" w:themeColor="text1"/>
        </w:rPr>
        <w:t>83</w:t>
      </w:r>
      <w:r w:rsidRPr="004C1BBF">
        <w:rPr>
          <w:rFonts w:asciiTheme="minorHAnsi" w:eastAsiaTheme="minorEastAsia" w:hAnsiTheme="minorHAnsi" w:cstheme="minorBidi"/>
          <w:b w:val="0"/>
          <w:color w:val="000000" w:themeColor="text1"/>
          <w:sz w:val="22"/>
          <w:szCs w:val="22"/>
        </w:rPr>
        <w:fldChar w:fldCharType="end"/>
      </w:r>
    </w:p>
    <w:p w14:paraId="5BEC8CD1" w14:textId="77777777" w:rsidR="00267620" w:rsidRPr="004C1BBF" w:rsidRDefault="005A5895">
      <w:pPr>
        <w:pStyle w:val="TOC11"/>
        <w:tabs>
          <w:tab w:val="clear" w:pos="360"/>
          <w:tab w:val="clear" w:pos="8990"/>
          <w:tab w:val="left" w:pos="7636"/>
        </w:tabs>
        <w:spacing w:before="0"/>
        <w:rPr>
          <w:color w:val="000000" w:themeColor="text1"/>
          <w:sz w:val="22"/>
          <w:szCs w:val="22"/>
        </w:rPr>
      </w:pPr>
      <w:r w:rsidRPr="004C1BBF">
        <w:rPr>
          <w:b w:val="0"/>
          <w:bCs/>
          <w:color w:val="000000" w:themeColor="text1"/>
          <w:sz w:val="22"/>
          <w:szCs w:val="22"/>
        </w:rPr>
        <w:fldChar w:fldCharType="end"/>
      </w:r>
      <w:r w:rsidRPr="004C1BBF">
        <w:rPr>
          <w:b w:val="0"/>
          <w:bCs/>
          <w:color w:val="000000" w:themeColor="text1"/>
          <w:sz w:val="22"/>
          <w:szCs w:val="22"/>
        </w:rPr>
        <w:tab/>
      </w:r>
    </w:p>
    <w:p w14:paraId="1CE3267D" w14:textId="77777777" w:rsidR="00267620" w:rsidRPr="004C1BBF" w:rsidRDefault="005A5895">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color w:val="000000" w:themeColor="text1"/>
          <w:sz w:val="22"/>
        </w:rPr>
      </w:pPr>
      <w:r w:rsidRPr="004C1BBF">
        <w:rPr>
          <w:color w:val="000000" w:themeColor="text1"/>
        </w:rPr>
        <w:br w:type="page"/>
      </w:r>
    </w:p>
    <w:p w14:paraId="514846DA" w14:textId="77777777" w:rsidR="00267620" w:rsidRPr="004C1BBF" w:rsidRDefault="005A5895">
      <w:pPr>
        <w:pStyle w:val="SectionVHeader"/>
        <w:rPr>
          <w:color w:val="000000" w:themeColor="text1"/>
        </w:rPr>
      </w:pPr>
      <w:bookmarkStart w:id="447" w:name="_Toc347230619"/>
      <w:bookmarkStart w:id="448" w:name="_Toc345681383"/>
      <w:bookmarkStart w:id="449" w:name="_Toc135757099"/>
      <w:r w:rsidRPr="004C1BBF">
        <w:rPr>
          <w:color w:val="000000" w:themeColor="text1"/>
        </w:rPr>
        <w:lastRenderedPageBreak/>
        <w:t>Letter of Bid</w:t>
      </w:r>
      <w:bookmarkEnd w:id="447"/>
      <w:bookmarkEnd w:id="448"/>
      <w:r w:rsidRPr="004C1BBF">
        <w:rPr>
          <w:color w:val="000000" w:themeColor="text1"/>
        </w:rPr>
        <w:t xml:space="preserve"> – Technical Part</w:t>
      </w:r>
      <w:bookmarkEnd w:id="449"/>
    </w:p>
    <w:p w14:paraId="5CD2F0EF" w14:textId="77777777" w:rsidR="00267620" w:rsidRPr="004C1BBF" w:rsidRDefault="00267620">
      <w:pPr>
        <w:pStyle w:val="SectionVHeader"/>
        <w:spacing w:before="0" w:after="0"/>
        <w:rPr>
          <w:b w:val="0"/>
          <w:color w:val="000000" w:themeColor="text1"/>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00"/>
      </w:tblGrid>
      <w:tr w:rsidR="00267620" w:rsidRPr="004C1BBF" w14:paraId="5006FA4C" w14:textId="77777777">
        <w:tc>
          <w:tcPr>
            <w:tcW w:w="9864" w:type="dxa"/>
          </w:tcPr>
          <w:p w14:paraId="2371F591" w14:textId="77777777" w:rsidR="00267620" w:rsidRPr="004C1BBF" w:rsidRDefault="005A5895">
            <w:pPr>
              <w:spacing w:before="120"/>
              <w:rPr>
                <w:color w:val="000000" w:themeColor="text1"/>
              </w:rPr>
            </w:pPr>
            <w:r w:rsidRPr="004C1BBF">
              <w:rPr>
                <w:color w:val="000000" w:themeColor="text1"/>
              </w:rPr>
              <w:t>INSTRUCTIONS TO BIDDERS: DELETE THIS BOX ONCE YOU HAVE COMPLETED THE DOCUMENT</w:t>
            </w:r>
          </w:p>
          <w:p w14:paraId="65E66F00" w14:textId="77777777" w:rsidR="00267620" w:rsidRPr="004C1BBF" w:rsidRDefault="005A5895">
            <w:pPr>
              <w:spacing w:before="120"/>
              <w:rPr>
                <w:color w:val="000000" w:themeColor="text1"/>
              </w:rPr>
            </w:pPr>
            <w:r w:rsidRPr="004C1BBF">
              <w:rPr>
                <w:color w:val="000000" w:themeColor="text1"/>
              </w:rPr>
              <w:t xml:space="preserve">Place this Letter of Bid in the </w:t>
            </w:r>
            <w:r w:rsidRPr="004C1BBF">
              <w:rPr>
                <w:color w:val="000000" w:themeColor="text1"/>
                <w:u w:val="single"/>
              </w:rPr>
              <w:t>first</w:t>
            </w:r>
            <w:r w:rsidRPr="004C1BBF">
              <w:rPr>
                <w:color w:val="000000" w:themeColor="text1"/>
              </w:rPr>
              <w:t xml:space="preserve"> envelope “TECHNICAL PART”.</w:t>
            </w:r>
          </w:p>
          <w:p w14:paraId="543D3D19" w14:textId="77777777" w:rsidR="00267620" w:rsidRPr="004C1BBF" w:rsidRDefault="00267620">
            <w:pPr>
              <w:rPr>
                <w:color w:val="000000" w:themeColor="text1"/>
              </w:rPr>
            </w:pPr>
          </w:p>
          <w:p w14:paraId="4C5DC9B7" w14:textId="77777777" w:rsidR="00267620" w:rsidRPr="004C1BBF" w:rsidRDefault="005A5895">
            <w:pPr>
              <w:rPr>
                <w:color w:val="000000" w:themeColor="text1"/>
              </w:rPr>
            </w:pPr>
            <w:r w:rsidRPr="004C1BBF">
              <w:rPr>
                <w:color w:val="000000" w:themeColor="text1"/>
              </w:rPr>
              <w:t>The Bidder must prepare the Letter of Bid on stationery with its letterhead clearly showing the Bidder’s complete name and business address.</w:t>
            </w:r>
          </w:p>
          <w:p w14:paraId="45103EF5" w14:textId="77777777" w:rsidR="00267620" w:rsidRPr="004C1BBF" w:rsidRDefault="00267620">
            <w:pPr>
              <w:rPr>
                <w:color w:val="000000" w:themeColor="text1"/>
              </w:rPr>
            </w:pPr>
          </w:p>
          <w:p w14:paraId="1B4C0FCD" w14:textId="77777777" w:rsidR="00267620" w:rsidRPr="004C1BBF" w:rsidRDefault="005A5895">
            <w:pPr>
              <w:rPr>
                <w:rFonts w:cs="Arial"/>
                <w:color w:val="000000" w:themeColor="text1"/>
              </w:rPr>
            </w:pPr>
            <w:r w:rsidRPr="004C1BBF">
              <w:rPr>
                <w:color w:val="000000" w:themeColor="text1"/>
                <w:u w:val="single"/>
              </w:rPr>
              <w:t>Note</w:t>
            </w:r>
            <w:r w:rsidRPr="004C1BBF">
              <w:rPr>
                <w:color w:val="000000" w:themeColor="text1"/>
              </w:rPr>
              <w:t xml:space="preserve">: All italicized text in black font is to help Bidders in preparing this form and Bidders shall delete it from the final document. </w:t>
            </w:r>
          </w:p>
        </w:tc>
      </w:tr>
    </w:tbl>
    <w:p w14:paraId="36BD12BF" w14:textId="77777777" w:rsidR="00267620" w:rsidRPr="004C1BBF" w:rsidRDefault="00267620">
      <w:pPr>
        <w:tabs>
          <w:tab w:val="right" w:pos="9000"/>
        </w:tabs>
        <w:rPr>
          <w:color w:val="000000" w:themeColor="text1"/>
        </w:rPr>
      </w:pPr>
    </w:p>
    <w:p w14:paraId="0E84FAC3" w14:textId="77777777" w:rsidR="00267620" w:rsidRPr="004C1BBF" w:rsidRDefault="005A5895">
      <w:pPr>
        <w:tabs>
          <w:tab w:val="right" w:pos="9000"/>
        </w:tabs>
        <w:rPr>
          <w:color w:val="000000" w:themeColor="text1"/>
        </w:rPr>
      </w:pPr>
      <w:r w:rsidRPr="004C1BBF">
        <w:rPr>
          <w:b/>
          <w:color w:val="000000" w:themeColor="text1"/>
        </w:rPr>
        <w:t>Date of this Bid submission</w:t>
      </w:r>
      <w:r w:rsidRPr="004C1BBF">
        <w:rPr>
          <w:color w:val="000000" w:themeColor="text1"/>
        </w:rPr>
        <w:t>: [insert date (as day, month and year) of Bid submission]</w:t>
      </w:r>
    </w:p>
    <w:p w14:paraId="1E94C85C" w14:textId="77777777" w:rsidR="00267620" w:rsidRPr="004C1BBF" w:rsidRDefault="005A5895">
      <w:pPr>
        <w:tabs>
          <w:tab w:val="right" w:pos="9000"/>
        </w:tabs>
        <w:rPr>
          <w:color w:val="000000" w:themeColor="text1"/>
        </w:rPr>
      </w:pPr>
      <w:r w:rsidRPr="004C1BBF">
        <w:rPr>
          <w:b/>
          <w:color w:val="000000" w:themeColor="text1"/>
        </w:rPr>
        <w:t>RFB No.:</w:t>
      </w:r>
      <w:r w:rsidRPr="004C1BBF">
        <w:rPr>
          <w:color w:val="000000" w:themeColor="text1"/>
        </w:rPr>
        <w:t xml:space="preserve"> [insert number of Bidding process]</w:t>
      </w:r>
    </w:p>
    <w:p w14:paraId="4CD729C4" w14:textId="77777777" w:rsidR="00267620" w:rsidRPr="004C1BBF" w:rsidRDefault="005A5895">
      <w:pPr>
        <w:tabs>
          <w:tab w:val="right" w:pos="9000"/>
        </w:tabs>
        <w:rPr>
          <w:color w:val="000000" w:themeColor="text1"/>
        </w:rPr>
      </w:pPr>
      <w:r w:rsidRPr="004C1BBF">
        <w:rPr>
          <w:b/>
          <w:color w:val="000000" w:themeColor="text1"/>
        </w:rPr>
        <w:t>Request for Bid No.</w:t>
      </w:r>
      <w:r w:rsidRPr="004C1BBF">
        <w:rPr>
          <w:color w:val="000000" w:themeColor="text1"/>
        </w:rPr>
        <w:t>: [insert identification]</w:t>
      </w:r>
    </w:p>
    <w:p w14:paraId="756A34D1" w14:textId="77777777" w:rsidR="00267620" w:rsidRPr="004C1BBF" w:rsidRDefault="005A5895">
      <w:pPr>
        <w:rPr>
          <w:color w:val="000000" w:themeColor="text1"/>
        </w:rPr>
      </w:pPr>
      <w:r w:rsidRPr="004C1BBF">
        <w:rPr>
          <w:b/>
          <w:color w:val="000000" w:themeColor="text1"/>
        </w:rPr>
        <w:t>Alternative No.</w:t>
      </w:r>
      <w:r w:rsidRPr="004C1BBF">
        <w:rPr>
          <w:color w:val="000000" w:themeColor="text1"/>
        </w:rPr>
        <w:t>: [insert identification No if this is a Bid for an alternative]</w:t>
      </w:r>
    </w:p>
    <w:p w14:paraId="0679365B" w14:textId="77777777" w:rsidR="00267620" w:rsidRPr="004C1BBF" w:rsidRDefault="00267620">
      <w:pPr>
        <w:rPr>
          <w:color w:val="000000" w:themeColor="text1"/>
        </w:rPr>
      </w:pPr>
    </w:p>
    <w:p w14:paraId="7327016B" w14:textId="77777777" w:rsidR="00267620" w:rsidRPr="004C1BBF" w:rsidRDefault="005A5895">
      <w:pPr>
        <w:rPr>
          <w:b/>
          <w:color w:val="000000" w:themeColor="text1"/>
        </w:rPr>
      </w:pPr>
      <w:r w:rsidRPr="004C1BBF">
        <w:rPr>
          <w:color w:val="000000" w:themeColor="text1"/>
        </w:rPr>
        <w:t xml:space="preserve">To: </w:t>
      </w:r>
      <w:r w:rsidRPr="004C1BBF">
        <w:rPr>
          <w:b/>
          <w:color w:val="000000" w:themeColor="text1"/>
        </w:rPr>
        <w:t>[insert complete name of Purchaser]</w:t>
      </w:r>
    </w:p>
    <w:p w14:paraId="3A6E6733" w14:textId="77777777" w:rsidR="00267620" w:rsidRPr="004C1BBF" w:rsidRDefault="00267620">
      <w:pPr>
        <w:rPr>
          <w:color w:val="000000" w:themeColor="text1"/>
        </w:rPr>
      </w:pPr>
    </w:p>
    <w:p w14:paraId="3879D6C9" w14:textId="77777777" w:rsidR="00267620" w:rsidRPr="004C1BBF" w:rsidRDefault="005A5895">
      <w:pPr>
        <w:spacing w:after="120"/>
        <w:rPr>
          <w:color w:val="000000" w:themeColor="text1"/>
        </w:rPr>
      </w:pPr>
      <w:bookmarkStart w:id="450" w:name="_Hlk127192518"/>
      <w:r w:rsidRPr="004C1BBF">
        <w:rPr>
          <w:color w:val="000000" w:themeColor="text1"/>
        </w:rPr>
        <w:t>We, the undersigned Bidder, hereby submit our Bid, in two parts, namely:</w:t>
      </w:r>
    </w:p>
    <w:p w14:paraId="3531ACE5" w14:textId="77777777" w:rsidR="00267620" w:rsidRPr="004C1BBF" w:rsidRDefault="005A5895" w:rsidP="0013243E">
      <w:pPr>
        <w:pStyle w:val="ListParagraph"/>
        <w:numPr>
          <w:ilvl w:val="0"/>
          <w:numId w:val="87"/>
        </w:numPr>
        <w:spacing w:after="120"/>
        <w:ind w:left="432" w:hanging="432"/>
        <w:contextualSpacing w:val="0"/>
        <w:rPr>
          <w:color w:val="000000" w:themeColor="text1"/>
        </w:rPr>
      </w:pPr>
      <w:r w:rsidRPr="004C1BBF">
        <w:rPr>
          <w:color w:val="000000" w:themeColor="text1"/>
        </w:rPr>
        <w:t>the Technical Part, and</w:t>
      </w:r>
    </w:p>
    <w:p w14:paraId="4DC298CB" w14:textId="77777777" w:rsidR="00267620" w:rsidRPr="004C1BBF" w:rsidRDefault="005A5895" w:rsidP="0013243E">
      <w:pPr>
        <w:pStyle w:val="ListParagraph"/>
        <w:numPr>
          <w:ilvl w:val="0"/>
          <w:numId w:val="87"/>
        </w:numPr>
        <w:spacing w:after="120"/>
        <w:ind w:left="432" w:hanging="432"/>
        <w:contextualSpacing w:val="0"/>
        <w:rPr>
          <w:color w:val="000000" w:themeColor="text1"/>
        </w:rPr>
      </w:pPr>
      <w:r w:rsidRPr="004C1BBF">
        <w:rPr>
          <w:color w:val="000000" w:themeColor="text1"/>
        </w:rPr>
        <w:t>the Financial Part.</w:t>
      </w:r>
    </w:p>
    <w:p w14:paraId="3D6C8827" w14:textId="77777777" w:rsidR="00267620" w:rsidRPr="004C1BBF" w:rsidRDefault="00267620">
      <w:pPr>
        <w:rPr>
          <w:color w:val="000000" w:themeColor="text1"/>
        </w:rPr>
      </w:pPr>
    </w:p>
    <w:p w14:paraId="07B002EF" w14:textId="77777777" w:rsidR="00267620" w:rsidRPr="004C1BBF" w:rsidRDefault="005A5895">
      <w:pPr>
        <w:spacing w:after="120"/>
        <w:jc w:val="both"/>
        <w:rPr>
          <w:color w:val="000000" w:themeColor="text1"/>
        </w:rPr>
      </w:pPr>
      <w:r w:rsidRPr="004C1BBF">
        <w:rPr>
          <w:color w:val="000000" w:themeColor="text1"/>
        </w:rPr>
        <w:t xml:space="preserve">In submitting our Bid we make the following declarations: </w:t>
      </w:r>
    </w:p>
    <w:p w14:paraId="066D383C" w14:textId="77777777" w:rsidR="00267620" w:rsidRPr="004C1BBF" w:rsidRDefault="005A5895" w:rsidP="0013243E">
      <w:pPr>
        <w:pStyle w:val="ListParagraph"/>
        <w:numPr>
          <w:ilvl w:val="0"/>
          <w:numId w:val="88"/>
        </w:numPr>
        <w:spacing w:after="120"/>
        <w:ind w:left="450" w:hanging="450"/>
        <w:contextualSpacing w:val="0"/>
        <w:jc w:val="both"/>
        <w:rPr>
          <w:color w:val="000000" w:themeColor="text1"/>
        </w:rPr>
      </w:pPr>
      <w:r w:rsidRPr="004C1BBF">
        <w:rPr>
          <w:b/>
          <w:color w:val="000000" w:themeColor="text1"/>
        </w:rPr>
        <w:t>No reservations:</w:t>
      </w:r>
      <w:r w:rsidRPr="004C1BBF">
        <w:rPr>
          <w:color w:val="000000" w:themeColor="text1"/>
        </w:rPr>
        <w:t xml:space="preserve"> We have examined and have no reservations to the bidding document, including addenda issued in accordance with Instructions to Bidders (ITB 8);</w:t>
      </w:r>
    </w:p>
    <w:p w14:paraId="27130C1F" w14:textId="77777777" w:rsidR="00267620" w:rsidRPr="004C1BBF" w:rsidRDefault="005A5895" w:rsidP="0013243E">
      <w:pPr>
        <w:pStyle w:val="ListParagraph"/>
        <w:numPr>
          <w:ilvl w:val="0"/>
          <w:numId w:val="88"/>
        </w:numPr>
        <w:spacing w:after="120"/>
        <w:ind w:left="432" w:hanging="432"/>
        <w:contextualSpacing w:val="0"/>
        <w:jc w:val="both"/>
        <w:rPr>
          <w:color w:val="000000" w:themeColor="text1"/>
        </w:rPr>
      </w:pPr>
      <w:r w:rsidRPr="004C1BBF">
        <w:rPr>
          <w:b/>
          <w:bCs/>
          <w:color w:val="000000" w:themeColor="text1"/>
        </w:rPr>
        <w:t>Eligibility</w:t>
      </w:r>
      <w:r w:rsidRPr="004C1BBF">
        <w:rPr>
          <w:bCs/>
          <w:color w:val="000000" w:themeColor="text1"/>
        </w:rPr>
        <w:t xml:space="preserve">: We </w:t>
      </w:r>
      <w:r w:rsidRPr="004C1BBF">
        <w:rPr>
          <w:color w:val="000000" w:themeColor="text1"/>
        </w:rPr>
        <w:t>meet</w:t>
      </w:r>
      <w:r w:rsidRPr="004C1BBF">
        <w:rPr>
          <w:bCs/>
          <w:color w:val="000000" w:themeColor="text1"/>
        </w:rPr>
        <w:t xml:space="preserve"> the eligibility requirements and have no conflict of interest in accordance with ITB 4;</w:t>
      </w:r>
    </w:p>
    <w:p w14:paraId="20C4CF30" w14:textId="77777777" w:rsidR="00267620" w:rsidRPr="004C1BBF" w:rsidRDefault="005A5895" w:rsidP="0013243E">
      <w:pPr>
        <w:pStyle w:val="ListParagraph"/>
        <w:numPr>
          <w:ilvl w:val="0"/>
          <w:numId w:val="88"/>
        </w:numPr>
        <w:spacing w:after="120"/>
        <w:ind w:left="432" w:hanging="432"/>
        <w:contextualSpacing w:val="0"/>
        <w:jc w:val="both"/>
        <w:rPr>
          <w:color w:val="000000" w:themeColor="text1"/>
        </w:rPr>
      </w:pPr>
      <w:r w:rsidRPr="004C1BBF">
        <w:rPr>
          <w:b/>
          <w:bCs/>
          <w:color w:val="000000" w:themeColor="text1"/>
        </w:rPr>
        <w:t>Bid/Proposal-Securing Declaration</w:t>
      </w:r>
      <w:r w:rsidRPr="004C1BBF">
        <w:rPr>
          <w:bCs/>
          <w:color w:val="000000" w:themeColor="text1"/>
        </w:rPr>
        <w:t xml:space="preserve">: We </w:t>
      </w:r>
      <w:r w:rsidRPr="004C1BBF">
        <w:rPr>
          <w:color w:val="000000" w:themeColor="text1"/>
        </w:rPr>
        <w:t>have</w:t>
      </w:r>
      <w:r w:rsidRPr="004C1BBF">
        <w:rPr>
          <w:bCs/>
          <w:color w:val="000000" w:themeColor="text1"/>
        </w:rPr>
        <w:t xml:space="preserve"> </w:t>
      </w:r>
      <w:r w:rsidRPr="004C1BBF">
        <w:rPr>
          <w:color w:val="000000" w:themeColor="text1"/>
        </w:rPr>
        <w:t>not</w:t>
      </w:r>
      <w:r w:rsidRPr="004C1BBF">
        <w:rPr>
          <w:bCs/>
          <w:color w:val="000000" w:themeColor="text1"/>
        </w:rPr>
        <w:t xml:space="preserve"> been suspended nor declared ineligible by the Purchaser based on execution of a Bid Securing Declaration  or Proposal Securing Declaration in the Purchaser’s country</w:t>
      </w:r>
      <w:r w:rsidRPr="004C1BBF">
        <w:rPr>
          <w:color w:val="000000" w:themeColor="text1"/>
        </w:rPr>
        <w:t xml:space="preserve"> in accordance with ITB 4.7;</w:t>
      </w:r>
    </w:p>
    <w:p w14:paraId="394D3AAE" w14:textId="77777777" w:rsidR="00267620" w:rsidRPr="004C1BBF" w:rsidRDefault="005A5895" w:rsidP="0013243E">
      <w:pPr>
        <w:pStyle w:val="ListParagraph"/>
        <w:numPr>
          <w:ilvl w:val="0"/>
          <w:numId w:val="88"/>
        </w:numPr>
        <w:spacing w:after="120"/>
        <w:ind w:left="432" w:hanging="432"/>
        <w:contextualSpacing w:val="0"/>
        <w:jc w:val="both"/>
        <w:rPr>
          <w:color w:val="000000" w:themeColor="text1"/>
        </w:rPr>
      </w:pPr>
      <w:bookmarkStart w:id="451" w:name="_Hlk54533954"/>
      <w:r w:rsidRPr="004C1BBF">
        <w:rPr>
          <w:b/>
          <w:color w:val="000000" w:themeColor="text1"/>
        </w:rPr>
        <w:t>Sexual Exploitation and Abuse (SEA) and/or Sexual Harassment (SH):</w:t>
      </w:r>
      <w:r w:rsidRPr="004C1BBF">
        <w:rPr>
          <w:color w:val="000000" w:themeColor="text1"/>
        </w:rPr>
        <w:t xml:space="preserve"> [select the appropriate option from (</w:t>
      </w:r>
      <w:proofErr w:type="spellStart"/>
      <w:r w:rsidRPr="004C1BBF">
        <w:rPr>
          <w:color w:val="000000" w:themeColor="text1"/>
        </w:rPr>
        <w:t>i</w:t>
      </w:r>
      <w:proofErr w:type="spellEnd"/>
      <w:r w:rsidRPr="004C1BBF">
        <w:rPr>
          <w:color w:val="000000" w:themeColor="text1"/>
        </w:rPr>
        <w:t xml:space="preserve">) to (iii) below and delete the others. In case of JV members and/or subcontractors, indicate the </w:t>
      </w:r>
      <w:bookmarkStart w:id="452" w:name="_Hlk52209225"/>
      <w:r w:rsidRPr="004C1BBF">
        <w:rPr>
          <w:color w:val="000000" w:themeColor="text1"/>
        </w:rPr>
        <w:t xml:space="preserve">status of disqualification by the Bank </w:t>
      </w:r>
      <w:bookmarkEnd w:id="452"/>
      <w:r w:rsidRPr="004C1BBF">
        <w:rPr>
          <w:color w:val="000000" w:themeColor="text1"/>
        </w:rPr>
        <w:t>of each JV member and/or subcontractor].</w:t>
      </w:r>
    </w:p>
    <w:p w14:paraId="62D101AC" w14:textId="77777777" w:rsidR="00267620" w:rsidRPr="004C1BBF" w:rsidRDefault="005A5895">
      <w:pPr>
        <w:tabs>
          <w:tab w:val="right" w:pos="9000"/>
        </w:tabs>
        <w:spacing w:before="240"/>
        <w:ind w:left="540"/>
        <w:rPr>
          <w:color w:val="000000" w:themeColor="text1"/>
        </w:rPr>
      </w:pPr>
      <w:r w:rsidRPr="004C1BBF">
        <w:rPr>
          <w:color w:val="000000" w:themeColor="text1"/>
        </w:rPr>
        <w:t>We, including any of our subcontractors:</w:t>
      </w:r>
    </w:p>
    <w:p w14:paraId="073A02DF" w14:textId="77777777" w:rsidR="00267620" w:rsidRPr="004C1BBF" w:rsidRDefault="005A5895" w:rsidP="0013243E">
      <w:pPr>
        <w:pStyle w:val="ListParagraph"/>
        <w:numPr>
          <w:ilvl w:val="0"/>
          <w:numId w:val="89"/>
        </w:numPr>
        <w:tabs>
          <w:tab w:val="right" w:pos="9000"/>
        </w:tabs>
        <w:spacing w:before="120" w:after="120"/>
        <w:ind w:left="1260"/>
        <w:contextualSpacing w:val="0"/>
        <w:jc w:val="both"/>
        <w:rPr>
          <w:color w:val="000000" w:themeColor="text1"/>
        </w:rPr>
      </w:pPr>
      <w:r w:rsidRPr="004C1BBF">
        <w:rPr>
          <w:color w:val="000000" w:themeColor="text1"/>
        </w:rPr>
        <w:t xml:space="preserve">[have not been subject to disqualification by the Bank for non-compliance with SEA/ SH obligations.] </w:t>
      </w:r>
    </w:p>
    <w:p w14:paraId="578CE141" w14:textId="77777777" w:rsidR="00267620" w:rsidRPr="004C1BBF" w:rsidRDefault="005A5895" w:rsidP="0013243E">
      <w:pPr>
        <w:pStyle w:val="ListParagraph"/>
        <w:numPr>
          <w:ilvl w:val="0"/>
          <w:numId w:val="89"/>
        </w:numPr>
        <w:tabs>
          <w:tab w:val="right" w:pos="9000"/>
        </w:tabs>
        <w:spacing w:before="120" w:after="120"/>
        <w:ind w:left="1260"/>
        <w:contextualSpacing w:val="0"/>
        <w:jc w:val="both"/>
        <w:rPr>
          <w:color w:val="000000" w:themeColor="text1"/>
        </w:rPr>
      </w:pPr>
      <w:r w:rsidRPr="004C1BBF">
        <w:rPr>
          <w:color w:val="000000" w:themeColor="text1"/>
        </w:rPr>
        <w:t xml:space="preserve">[are subject to disqualification by the Bank for non-compliance with SEA/ SH obligations.] </w:t>
      </w:r>
    </w:p>
    <w:p w14:paraId="52AA55F3" w14:textId="77777777" w:rsidR="00267620" w:rsidRPr="004C1BBF" w:rsidRDefault="005A5895" w:rsidP="0013243E">
      <w:pPr>
        <w:pStyle w:val="ListParagraph"/>
        <w:numPr>
          <w:ilvl w:val="0"/>
          <w:numId w:val="89"/>
        </w:numPr>
        <w:tabs>
          <w:tab w:val="right" w:pos="9000"/>
        </w:tabs>
        <w:spacing w:before="120" w:after="120"/>
        <w:ind w:left="1260"/>
        <w:contextualSpacing w:val="0"/>
        <w:jc w:val="both"/>
        <w:rPr>
          <w:color w:val="000000" w:themeColor="text1"/>
        </w:rPr>
      </w:pPr>
      <w:r w:rsidRPr="004C1BBF">
        <w:rPr>
          <w:color w:val="000000" w:themeColor="text1"/>
        </w:rPr>
        <w:lastRenderedPageBreak/>
        <w:t>[</w:t>
      </w:r>
      <w:bookmarkStart w:id="453" w:name="_Hlk51840452"/>
      <w:r w:rsidRPr="004C1BBF">
        <w:rPr>
          <w:color w:val="000000" w:themeColor="text1"/>
        </w:rPr>
        <w:t>had been subject to disqualification by the Bank for non-compliance with SEA/ SH obligations, and were removed from the disqualification list</w:t>
      </w:r>
      <w:bookmarkEnd w:id="453"/>
      <w:r w:rsidRPr="004C1BBF">
        <w:rPr>
          <w:color w:val="000000" w:themeColor="text1"/>
        </w:rPr>
        <w:t>. An arbitral award on the disqualification case has been made in our favor.]</w:t>
      </w:r>
    </w:p>
    <w:bookmarkEnd w:id="451"/>
    <w:p w14:paraId="6BB03539" w14:textId="77777777" w:rsidR="00267620" w:rsidRPr="004C1BBF" w:rsidRDefault="005A5895" w:rsidP="0013243E">
      <w:pPr>
        <w:pStyle w:val="ListParagraph"/>
        <w:numPr>
          <w:ilvl w:val="0"/>
          <w:numId w:val="88"/>
        </w:numPr>
        <w:spacing w:after="120"/>
        <w:ind w:left="432" w:hanging="432"/>
        <w:contextualSpacing w:val="0"/>
        <w:jc w:val="both"/>
        <w:rPr>
          <w:color w:val="000000" w:themeColor="text1"/>
        </w:rPr>
      </w:pPr>
      <w:r w:rsidRPr="004C1BBF">
        <w:rPr>
          <w:b/>
          <w:color w:val="000000" w:themeColor="text1"/>
        </w:rPr>
        <w:t>Conformity:</w:t>
      </w:r>
      <w:r w:rsidRPr="004C1BBF">
        <w:rPr>
          <w:color w:val="000000" w:themeColor="text1"/>
        </w:rPr>
        <w:t xml:space="preserve"> We offer to supply in conformity with the bidding document and in accordance with the Delivery Schedules specified in the Schedule of Requirements the following Goods: [insert a brief description of the Goods and Related Services];</w:t>
      </w:r>
    </w:p>
    <w:p w14:paraId="61F6C5C3" w14:textId="77777777" w:rsidR="00267620" w:rsidRPr="004C1BBF" w:rsidRDefault="005A5895" w:rsidP="0013243E">
      <w:pPr>
        <w:pStyle w:val="ListParagraph"/>
        <w:numPr>
          <w:ilvl w:val="0"/>
          <w:numId w:val="88"/>
        </w:numPr>
        <w:spacing w:after="120"/>
        <w:ind w:left="432" w:hanging="432"/>
        <w:contextualSpacing w:val="0"/>
        <w:jc w:val="both"/>
        <w:rPr>
          <w:color w:val="000000" w:themeColor="text1"/>
        </w:rPr>
      </w:pPr>
      <w:bookmarkStart w:id="454" w:name="_Hlk45814441"/>
      <w:r w:rsidRPr="004C1BBF">
        <w:rPr>
          <w:b/>
          <w:color w:val="000000" w:themeColor="text1"/>
        </w:rPr>
        <w:t>Bid Validity</w:t>
      </w:r>
      <w:r w:rsidRPr="004C1BBF">
        <w:rPr>
          <w:color w:val="000000" w:themeColor="text1"/>
        </w:rPr>
        <w:t xml:space="preserve">: </w:t>
      </w:r>
      <w:bookmarkStart w:id="455" w:name="_Hlk45805474"/>
      <w:r w:rsidRPr="004C1BBF">
        <w:rPr>
          <w:color w:val="000000" w:themeColor="text1"/>
        </w:rPr>
        <w:t>Our Bid shall be valid until [insert day, month and year in accordance with ITB 18.1], and it shall remain binding upon us and may be accepted at any time before the expiration of that period</w:t>
      </w:r>
      <w:bookmarkEnd w:id="454"/>
      <w:bookmarkEnd w:id="455"/>
      <w:r w:rsidRPr="004C1BBF">
        <w:rPr>
          <w:color w:val="000000" w:themeColor="text1"/>
        </w:rPr>
        <w:t>;</w:t>
      </w:r>
    </w:p>
    <w:p w14:paraId="530DC5FF" w14:textId="77777777" w:rsidR="00267620" w:rsidRPr="004C1BBF" w:rsidRDefault="005A5895" w:rsidP="0013243E">
      <w:pPr>
        <w:pStyle w:val="ListParagraph"/>
        <w:numPr>
          <w:ilvl w:val="0"/>
          <w:numId w:val="88"/>
        </w:numPr>
        <w:spacing w:after="120"/>
        <w:ind w:left="432" w:hanging="432"/>
        <w:contextualSpacing w:val="0"/>
        <w:jc w:val="both"/>
        <w:rPr>
          <w:color w:val="000000" w:themeColor="text1"/>
        </w:rPr>
      </w:pPr>
      <w:r w:rsidRPr="004C1BBF">
        <w:rPr>
          <w:b/>
          <w:color w:val="000000" w:themeColor="text1"/>
        </w:rPr>
        <w:t>Performance Security</w:t>
      </w:r>
      <w:r w:rsidRPr="004C1BBF">
        <w:rPr>
          <w:color w:val="000000" w:themeColor="text1"/>
        </w:rPr>
        <w:t>: If our Bid is accepted, we commit to obtain a performance security in accordance with the bidding document;</w:t>
      </w:r>
    </w:p>
    <w:p w14:paraId="5271A0A7" w14:textId="77777777" w:rsidR="00267620" w:rsidRPr="004C1BBF" w:rsidRDefault="005A5895" w:rsidP="0013243E">
      <w:pPr>
        <w:pStyle w:val="ListParagraph"/>
        <w:numPr>
          <w:ilvl w:val="0"/>
          <w:numId w:val="88"/>
        </w:numPr>
        <w:tabs>
          <w:tab w:val="left" w:pos="5040"/>
        </w:tabs>
        <w:spacing w:after="120"/>
        <w:ind w:left="432" w:hanging="432"/>
        <w:contextualSpacing w:val="0"/>
        <w:jc w:val="both"/>
        <w:rPr>
          <w:color w:val="000000" w:themeColor="text1"/>
        </w:rPr>
      </w:pPr>
      <w:r w:rsidRPr="004C1BBF">
        <w:rPr>
          <w:b/>
          <w:color w:val="000000" w:themeColor="text1"/>
        </w:rPr>
        <w:t>One Bid per Bidder</w:t>
      </w:r>
      <w:r w:rsidRPr="004C1BBF">
        <w:rPr>
          <w:color w:val="000000" w:themeColor="text1"/>
        </w:rPr>
        <w:t>: We are not submitting any other Bid(s) as an individual Bidder, and we are not participating in any other bid(s) as a Joint Venture member or as a subcontractor, and meet the requirements of ITB 4.3, other than Alternative Bids submitted in accordance with ITB 13;</w:t>
      </w:r>
    </w:p>
    <w:p w14:paraId="6C2CF86A" w14:textId="77777777" w:rsidR="00267620" w:rsidRPr="004C1BBF" w:rsidRDefault="005A5895" w:rsidP="0013243E">
      <w:pPr>
        <w:pStyle w:val="ListParagraph"/>
        <w:numPr>
          <w:ilvl w:val="0"/>
          <w:numId w:val="88"/>
        </w:numPr>
        <w:spacing w:after="120"/>
        <w:ind w:left="432" w:hanging="432"/>
        <w:contextualSpacing w:val="0"/>
        <w:jc w:val="both"/>
        <w:rPr>
          <w:color w:val="000000" w:themeColor="text1"/>
        </w:rPr>
      </w:pPr>
      <w:r w:rsidRPr="004C1BBF">
        <w:rPr>
          <w:b/>
          <w:color w:val="000000" w:themeColor="text1"/>
        </w:rPr>
        <w:t>Suspension and Debarment</w:t>
      </w:r>
      <w:r w:rsidRPr="004C1BBF">
        <w:rPr>
          <w:color w:val="000000" w:themeColor="text1"/>
        </w:rPr>
        <w:t>: We, along with any of our subcontractors, suppliers, consultants, manufacturers, or service providers for any part of the contract, are not subject to, and not controlled by any entity or individual that is subject to, a temporary suspension or a debarment imposed by the World Bank Group or a debarment imposed by the World Bank Group in accordance with the Agreement for Mutual Enforcement of Debarment Decisions between the World Bank and other development banks. Further, we are not ineligible under the Purchaser’s country laws or official regulations or pursuant to a decision of the United Nations Security Council;</w:t>
      </w:r>
    </w:p>
    <w:p w14:paraId="1442DADE" w14:textId="77777777" w:rsidR="00267620" w:rsidRPr="004C1BBF" w:rsidRDefault="005A5895" w:rsidP="0013243E">
      <w:pPr>
        <w:pStyle w:val="ListParagraph"/>
        <w:numPr>
          <w:ilvl w:val="0"/>
          <w:numId w:val="88"/>
        </w:numPr>
        <w:spacing w:after="120"/>
        <w:ind w:left="432" w:hanging="432"/>
        <w:contextualSpacing w:val="0"/>
        <w:jc w:val="both"/>
        <w:rPr>
          <w:color w:val="000000" w:themeColor="text1"/>
        </w:rPr>
      </w:pPr>
      <w:r w:rsidRPr="004C1BBF">
        <w:rPr>
          <w:b/>
          <w:color w:val="000000" w:themeColor="text1"/>
        </w:rPr>
        <w:t>State-owned enterprise or institution</w:t>
      </w:r>
      <w:r w:rsidRPr="004C1BBF">
        <w:rPr>
          <w:color w:val="000000" w:themeColor="text1"/>
        </w:rPr>
        <w:t>: [select the appropriate option and delete the other] [We are not a state-owned enterprise or institution] / [We are a state-owned enterprise or institution but meet the requirements of ITB 4.6];</w:t>
      </w:r>
    </w:p>
    <w:p w14:paraId="63D340E7" w14:textId="77777777" w:rsidR="00267620" w:rsidRPr="004C1BBF" w:rsidRDefault="005A5895" w:rsidP="0013243E">
      <w:pPr>
        <w:pStyle w:val="ListParagraph"/>
        <w:numPr>
          <w:ilvl w:val="0"/>
          <w:numId w:val="88"/>
        </w:numPr>
        <w:spacing w:after="120"/>
        <w:ind w:left="432" w:hanging="432"/>
        <w:contextualSpacing w:val="0"/>
        <w:jc w:val="both"/>
        <w:rPr>
          <w:color w:val="000000" w:themeColor="text1"/>
        </w:rPr>
      </w:pPr>
      <w:r w:rsidRPr="004C1BBF">
        <w:rPr>
          <w:b/>
          <w:color w:val="000000" w:themeColor="text1"/>
        </w:rPr>
        <w:t>Binding Contract</w:t>
      </w:r>
      <w:r w:rsidRPr="004C1BBF">
        <w:rPr>
          <w:color w:val="000000" w:themeColor="text1"/>
        </w:rPr>
        <w:t xml:space="preserve">: We understand that this Bid, together with your written acceptance thereof included in your Letter of Acceptance, shall constitute a binding contract between us, until a formal contract is prepared and executed; </w:t>
      </w:r>
    </w:p>
    <w:p w14:paraId="3A6DB7FC" w14:textId="77777777" w:rsidR="00267620" w:rsidRPr="004C1BBF" w:rsidRDefault="005A5895" w:rsidP="0013243E">
      <w:pPr>
        <w:pStyle w:val="ListParagraph"/>
        <w:numPr>
          <w:ilvl w:val="0"/>
          <w:numId w:val="88"/>
        </w:numPr>
        <w:spacing w:after="120"/>
        <w:ind w:left="432" w:hanging="432"/>
        <w:contextualSpacing w:val="0"/>
        <w:jc w:val="both"/>
        <w:rPr>
          <w:color w:val="000000" w:themeColor="text1"/>
        </w:rPr>
      </w:pPr>
      <w:r w:rsidRPr="004C1BBF">
        <w:rPr>
          <w:b/>
          <w:color w:val="000000" w:themeColor="text1"/>
        </w:rPr>
        <w:t>Not Bound to Accept</w:t>
      </w:r>
      <w:r w:rsidRPr="004C1BBF">
        <w:rPr>
          <w:color w:val="000000" w:themeColor="text1"/>
        </w:rPr>
        <w:t>: We understand that you are not bound to accept the lowest evaluated cost Bid, the Most Advantageous Bid or any other Bid that you may receive; and</w:t>
      </w:r>
    </w:p>
    <w:p w14:paraId="1E37FEC3" w14:textId="77777777" w:rsidR="00267620" w:rsidRPr="004C1BBF" w:rsidRDefault="005A5895" w:rsidP="0013243E">
      <w:pPr>
        <w:pStyle w:val="ListParagraph"/>
        <w:numPr>
          <w:ilvl w:val="0"/>
          <w:numId w:val="88"/>
        </w:numPr>
        <w:spacing w:after="120"/>
        <w:ind w:left="432" w:hanging="432"/>
        <w:contextualSpacing w:val="0"/>
        <w:jc w:val="both"/>
        <w:rPr>
          <w:color w:val="000000" w:themeColor="text1"/>
        </w:rPr>
      </w:pPr>
      <w:r w:rsidRPr="004C1BBF">
        <w:rPr>
          <w:b/>
          <w:color w:val="000000" w:themeColor="text1"/>
        </w:rPr>
        <w:t>Fraud and Corruption</w:t>
      </w:r>
      <w:r w:rsidRPr="004C1BBF">
        <w:rPr>
          <w:color w:val="000000" w:themeColor="text1"/>
        </w:rPr>
        <w:t>: We hereby certify that we have taken steps to ensure that no person acting for us, or on our behalf, engages in any type of Fraud and Corruption.</w:t>
      </w:r>
    </w:p>
    <w:p w14:paraId="65354BDD" w14:textId="77777777" w:rsidR="00267620" w:rsidRPr="004C1BBF" w:rsidRDefault="00267620">
      <w:pPr>
        <w:spacing w:after="120"/>
        <w:jc w:val="both"/>
        <w:rPr>
          <w:color w:val="000000" w:themeColor="text1"/>
        </w:rPr>
      </w:pPr>
    </w:p>
    <w:p w14:paraId="48AC52FF" w14:textId="77777777" w:rsidR="00267620" w:rsidRPr="004C1BBF" w:rsidRDefault="005A5895">
      <w:pPr>
        <w:spacing w:after="120"/>
        <w:jc w:val="both"/>
        <w:rPr>
          <w:color w:val="000000" w:themeColor="text1"/>
        </w:rPr>
      </w:pPr>
      <w:r w:rsidRPr="004C1BBF">
        <w:rPr>
          <w:b/>
          <w:color w:val="000000" w:themeColor="text1"/>
        </w:rPr>
        <w:t>Name of the Bidder</w:t>
      </w:r>
      <w:r w:rsidRPr="004C1BBF">
        <w:rPr>
          <w:color w:val="000000" w:themeColor="text1"/>
        </w:rPr>
        <w:t>:</w:t>
      </w:r>
      <w:r w:rsidRPr="004C1BBF">
        <w:rPr>
          <w:bCs/>
          <w:color w:val="000000" w:themeColor="text1"/>
        </w:rPr>
        <w:t xml:space="preserve"> *</w:t>
      </w:r>
      <w:r w:rsidRPr="004C1BBF">
        <w:rPr>
          <w:color w:val="000000" w:themeColor="text1"/>
        </w:rPr>
        <w:t>[insert complete name of Bidder]</w:t>
      </w:r>
    </w:p>
    <w:p w14:paraId="15F8E831" w14:textId="77777777" w:rsidR="00267620" w:rsidRPr="004C1BBF" w:rsidRDefault="005A5895">
      <w:pPr>
        <w:spacing w:after="120"/>
        <w:jc w:val="both"/>
        <w:rPr>
          <w:color w:val="000000" w:themeColor="text1"/>
        </w:rPr>
      </w:pPr>
      <w:r w:rsidRPr="004C1BBF">
        <w:rPr>
          <w:b/>
          <w:color w:val="000000" w:themeColor="text1"/>
        </w:rPr>
        <w:t>Name of the person duly authorized to sign the Bid on behalf of the Bidder</w:t>
      </w:r>
      <w:r w:rsidRPr="004C1BBF">
        <w:rPr>
          <w:color w:val="000000" w:themeColor="text1"/>
        </w:rPr>
        <w:t>:</w:t>
      </w:r>
      <w:r w:rsidRPr="004C1BBF">
        <w:rPr>
          <w:bCs/>
          <w:color w:val="000000" w:themeColor="text1"/>
        </w:rPr>
        <w:t xml:space="preserve"> ** [insert complete name of person duly authorized to sign the Bid]</w:t>
      </w:r>
    </w:p>
    <w:p w14:paraId="08F05454" w14:textId="77777777" w:rsidR="00267620" w:rsidRPr="004C1BBF" w:rsidRDefault="005A5895">
      <w:pPr>
        <w:spacing w:after="120"/>
        <w:jc w:val="both"/>
        <w:rPr>
          <w:color w:val="000000" w:themeColor="text1"/>
        </w:rPr>
      </w:pPr>
      <w:r w:rsidRPr="004C1BBF">
        <w:rPr>
          <w:b/>
          <w:color w:val="000000" w:themeColor="text1"/>
        </w:rPr>
        <w:t>Title of the person signing the Bid</w:t>
      </w:r>
      <w:r w:rsidRPr="004C1BBF">
        <w:rPr>
          <w:color w:val="000000" w:themeColor="text1"/>
        </w:rPr>
        <w:t>: [insert complete title of the person signing the Bid]</w:t>
      </w:r>
    </w:p>
    <w:p w14:paraId="06DFDAA8" w14:textId="77777777" w:rsidR="00267620" w:rsidRPr="004C1BBF" w:rsidRDefault="005A5895">
      <w:pPr>
        <w:spacing w:after="120"/>
        <w:jc w:val="both"/>
        <w:rPr>
          <w:color w:val="000000" w:themeColor="text1"/>
        </w:rPr>
      </w:pPr>
      <w:r w:rsidRPr="004C1BBF">
        <w:rPr>
          <w:b/>
          <w:color w:val="000000" w:themeColor="text1"/>
        </w:rPr>
        <w:lastRenderedPageBreak/>
        <w:t>Signature of the person named above</w:t>
      </w:r>
      <w:r w:rsidRPr="004C1BBF">
        <w:rPr>
          <w:color w:val="000000" w:themeColor="text1"/>
        </w:rPr>
        <w:t>: [insert signature of person whose name and capacity are shown above]</w:t>
      </w:r>
    </w:p>
    <w:p w14:paraId="54D42517" w14:textId="77777777" w:rsidR="00267620" w:rsidRPr="004C1BBF" w:rsidRDefault="005A5895">
      <w:pPr>
        <w:spacing w:after="120"/>
        <w:jc w:val="both"/>
        <w:rPr>
          <w:color w:val="000000" w:themeColor="text1"/>
        </w:rPr>
      </w:pPr>
      <w:r w:rsidRPr="004C1BBF">
        <w:rPr>
          <w:b/>
          <w:color w:val="000000" w:themeColor="text1"/>
        </w:rPr>
        <w:t>Date signed</w:t>
      </w:r>
      <w:r w:rsidRPr="004C1BBF">
        <w:rPr>
          <w:color w:val="000000" w:themeColor="text1"/>
        </w:rPr>
        <w:t xml:space="preserve"> [insert date of signing] </w:t>
      </w:r>
      <w:r w:rsidRPr="004C1BBF">
        <w:rPr>
          <w:b/>
          <w:color w:val="000000" w:themeColor="text1"/>
        </w:rPr>
        <w:t>day of</w:t>
      </w:r>
      <w:r w:rsidRPr="004C1BBF">
        <w:rPr>
          <w:color w:val="000000" w:themeColor="text1"/>
        </w:rPr>
        <w:t xml:space="preserve"> [insert month], [insert year]</w:t>
      </w:r>
    </w:p>
    <w:p w14:paraId="699FB6D3" w14:textId="77777777" w:rsidR="00267620" w:rsidRPr="004C1BBF" w:rsidRDefault="00267620">
      <w:pPr>
        <w:spacing w:after="120"/>
        <w:rPr>
          <w:rFonts w:ascii="Arial" w:hAnsi="Arial" w:cs="Arial"/>
          <w:color w:val="000000" w:themeColor="text1"/>
          <w:sz w:val="18"/>
          <w:szCs w:val="18"/>
        </w:rPr>
      </w:pPr>
    </w:p>
    <w:p w14:paraId="2F35A3D4" w14:textId="77777777" w:rsidR="00267620" w:rsidRPr="004C1BBF" w:rsidRDefault="005A5895">
      <w:pPr>
        <w:rPr>
          <w:color w:val="000000" w:themeColor="text1"/>
          <w:sz w:val="20"/>
          <w:szCs w:val="18"/>
        </w:rPr>
      </w:pPr>
      <w:r w:rsidRPr="004C1BBF">
        <w:rPr>
          <w:b/>
          <w:bCs/>
          <w:color w:val="000000" w:themeColor="text1"/>
          <w:sz w:val="20"/>
          <w:szCs w:val="18"/>
        </w:rPr>
        <w:t>*</w:t>
      </w:r>
      <w:r w:rsidRPr="004C1BBF">
        <w:rPr>
          <w:color w:val="000000" w:themeColor="text1"/>
          <w:sz w:val="20"/>
          <w:szCs w:val="18"/>
        </w:rPr>
        <w:t>: In the case of the Bid submitted by a Joint Venture specify the name of the Joint Venture as Bidder.</w:t>
      </w:r>
    </w:p>
    <w:p w14:paraId="37DADA6D" w14:textId="77777777" w:rsidR="00267620" w:rsidRPr="004C1BBF" w:rsidRDefault="005A5895">
      <w:pPr>
        <w:rPr>
          <w:rFonts w:ascii="Arial" w:hAnsi="Arial" w:cs="Arial"/>
          <w:color w:val="000000" w:themeColor="text1"/>
          <w:sz w:val="18"/>
          <w:szCs w:val="18"/>
        </w:rPr>
      </w:pPr>
      <w:r w:rsidRPr="004C1BBF">
        <w:rPr>
          <w:color w:val="000000" w:themeColor="text1"/>
          <w:sz w:val="20"/>
          <w:szCs w:val="18"/>
        </w:rPr>
        <w:t>**: Person signing the Bid shall have the power of attorney given by the Bidder. The power of attorney shall be attached with the Bid</w:t>
      </w:r>
      <w:bookmarkStart w:id="456" w:name="_Toc108950332"/>
      <w:r w:rsidRPr="004C1BBF">
        <w:rPr>
          <w:color w:val="000000" w:themeColor="text1"/>
          <w:sz w:val="20"/>
          <w:szCs w:val="18"/>
        </w:rPr>
        <w:t xml:space="preserve"> Schedules</w:t>
      </w:r>
      <w:bookmarkEnd w:id="456"/>
      <w:r w:rsidRPr="004C1BBF">
        <w:rPr>
          <w:rFonts w:ascii="Arial" w:hAnsi="Arial" w:cs="Arial"/>
          <w:color w:val="000000" w:themeColor="text1"/>
          <w:sz w:val="18"/>
          <w:szCs w:val="18"/>
        </w:rPr>
        <w:t>.</w:t>
      </w:r>
    </w:p>
    <w:bookmarkEnd w:id="450"/>
    <w:p w14:paraId="61FA5C57" w14:textId="77777777" w:rsidR="00267620" w:rsidRPr="004C1BBF" w:rsidRDefault="005A5895">
      <w:pPr>
        <w:rPr>
          <w:color w:val="000000" w:themeColor="text1"/>
        </w:rPr>
      </w:pPr>
      <w:r w:rsidRPr="004C1BBF">
        <w:rPr>
          <w:color w:val="000000" w:themeColor="text1"/>
        </w:rPr>
        <w:br w:type="page"/>
      </w:r>
    </w:p>
    <w:p w14:paraId="5CB56027" w14:textId="77777777" w:rsidR="00267620" w:rsidRPr="004C1BBF" w:rsidRDefault="005A5895">
      <w:pPr>
        <w:pStyle w:val="SectionVHeader"/>
        <w:rPr>
          <w:color w:val="000000" w:themeColor="text1"/>
        </w:rPr>
      </w:pPr>
      <w:bookmarkStart w:id="457" w:name="_Toc218673994"/>
      <w:bookmarkStart w:id="458" w:name="_Toc277345619"/>
      <w:bookmarkStart w:id="459" w:name="_Toc135757100"/>
      <w:bookmarkStart w:id="460" w:name="_Hlk127195035"/>
      <w:r w:rsidRPr="004C1BBF">
        <w:rPr>
          <w:color w:val="000000" w:themeColor="text1"/>
        </w:rPr>
        <w:lastRenderedPageBreak/>
        <w:t xml:space="preserve">Technical </w:t>
      </w:r>
      <w:bookmarkEnd w:id="457"/>
      <w:bookmarkEnd w:id="458"/>
      <w:r w:rsidRPr="004C1BBF">
        <w:rPr>
          <w:color w:val="000000" w:themeColor="text1"/>
        </w:rPr>
        <w:t>Part</w:t>
      </w:r>
      <w:bookmarkEnd w:id="459"/>
    </w:p>
    <w:bookmarkEnd w:id="460"/>
    <w:p w14:paraId="35369D3F" w14:textId="77777777" w:rsidR="00267620" w:rsidRPr="004C1BBF" w:rsidRDefault="00267620">
      <w:pPr>
        <w:spacing w:after="120"/>
        <w:ind w:left="720" w:hanging="720"/>
        <w:jc w:val="both"/>
        <w:rPr>
          <w:color w:val="000000" w:themeColor="text1"/>
        </w:rPr>
      </w:pPr>
    </w:p>
    <w:p w14:paraId="0B3B5501" w14:textId="77777777" w:rsidR="00267620" w:rsidRPr="004C1BBF" w:rsidRDefault="005A5895">
      <w:pPr>
        <w:pStyle w:val="SectionVHeader"/>
        <w:rPr>
          <w:color w:val="000000" w:themeColor="text1"/>
        </w:rPr>
      </w:pPr>
      <w:bookmarkStart w:id="461" w:name="_Toc135757101"/>
      <w:r w:rsidRPr="004C1BBF">
        <w:rPr>
          <w:color w:val="000000" w:themeColor="text1"/>
        </w:rPr>
        <w:t>Technical Bid Checklist</w:t>
      </w:r>
      <w:bookmarkEnd w:id="461"/>
      <w:r w:rsidRPr="004C1BBF">
        <w:rPr>
          <w:color w:val="000000" w:themeColor="text1"/>
        </w:rPr>
        <w:t xml:space="preserve"> </w:t>
      </w:r>
    </w:p>
    <w:p w14:paraId="7E38B60A" w14:textId="77777777" w:rsidR="00267620" w:rsidRPr="004C1BBF" w:rsidRDefault="00267620">
      <w:pPr>
        <w:spacing w:after="120"/>
        <w:ind w:right="-360"/>
        <w:jc w:val="both"/>
        <w:rPr>
          <w:color w:val="000000" w:themeColor="text1"/>
          <w:sz w:val="22"/>
        </w:rPr>
      </w:pPr>
    </w:p>
    <w:tbl>
      <w:tblPr>
        <w:tblW w:w="0" w:type="auto"/>
        <w:jc w:val="center"/>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4A0" w:firstRow="1" w:lastRow="0" w:firstColumn="1" w:lastColumn="0" w:noHBand="0" w:noVBand="1"/>
      </w:tblPr>
      <w:tblGrid>
        <w:gridCol w:w="2160"/>
        <w:gridCol w:w="6192"/>
      </w:tblGrid>
      <w:tr w:rsidR="00267620" w:rsidRPr="004C1BBF" w14:paraId="22885565" w14:textId="77777777">
        <w:trPr>
          <w:jc w:val="center"/>
        </w:trPr>
        <w:tc>
          <w:tcPr>
            <w:tcW w:w="2160" w:type="dxa"/>
          </w:tcPr>
          <w:p w14:paraId="60ACA40D" w14:textId="77777777" w:rsidR="00267620" w:rsidRPr="004C1BBF" w:rsidRDefault="005A5895">
            <w:pPr>
              <w:spacing w:after="120"/>
              <w:ind w:right="-360"/>
              <w:jc w:val="both"/>
              <w:rPr>
                <w:color w:val="000000" w:themeColor="text1"/>
              </w:rPr>
            </w:pPr>
            <w:r w:rsidRPr="004C1BBF">
              <w:rPr>
                <w:color w:val="000000" w:themeColor="text1"/>
              </w:rPr>
              <w:t>Technical.</w:t>
            </w:r>
            <w:r w:rsidRPr="004C1BBF">
              <w:rPr>
                <w:color w:val="000000" w:themeColor="text1"/>
              </w:rPr>
              <w:br/>
              <w:t>Requirement</w:t>
            </w:r>
            <w:r w:rsidRPr="004C1BBF">
              <w:rPr>
                <w:color w:val="000000" w:themeColor="text1"/>
              </w:rPr>
              <w:br/>
              <w:t xml:space="preserve">No. _  </w:t>
            </w:r>
          </w:p>
        </w:tc>
        <w:tc>
          <w:tcPr>
            <w:tcW w:w="6192" w:type="dxa"/>
          </w:tcPr>
          <w:p w14:paraId="5A1E81D4" w14:textId="77777777" w:rsidR="00267620" w:rsidRPr="004C1BBF" w:rsidRDefault="005A5895">
            <w:pPr>
              <w:spacing w:after="120"/>
              <w:ind w:right="-360"/>
              <w:jc w:val="both"/>
              <w:rPr>
                <w:color w:val="000000" w:themeColor="text1"/>
              </w:rPr>
            </w:pPr>
            <w:r w:rsidRPr="004C1BBF">
              <w:rPr>
                <w:color w:val="000000" w:themeColor="text1"/>
              </w:rPr>
              <w:t>Technical Requirement:</w:t>
            </w:r>
          </w:p>
          <w:p w14:paraId="5F678C90" w14:textId="77777777" w:rsidR="00267620" w:rsidRPr="004C1BBF" w:rsidRDefault="005A5895">
            <w:pPr>
              <w:spacing w:after="120"/>
              <w:ind w:right="-360"/>
              <w:rPr>
                <w:color w:val="000000" w:themeColor="text1"/>
              </w:rPr>
            </w:pPr>
            <w:r w:rsidRPr="004C1BBF">
              <w:rPr>
                <w:color w:val="000000" w:themeColor="text1"/>
              </w:rPr>
              <w:t xml:space="preserve">[ insert:  </w:t>
            </w:r>
            <w:r w:rsidRPr="004C1BBF">
              <w:rPr>
                <w:bCs/>
                <w:color w:val="000000" w:themeColor="text1"/>
              </w:rPr>
              <w:t>description of requirement</w:t>
            </w:r>
            <w:r w:rsidRPr="004C1BBF">
              <w:rPr>
                <w:color w:val="000000" w:themeColor="text1"/>
              </w:rPr>
              <w:t> ]</w:t>
            </w:r>
          </w:p>
        </w:tc>
      </w:tr>
      <w:tr w:rsidR="00267620" w:rsidRPr="004C1BBF" w14:paraId="5DA124C6" w14:textId="77777777">
        <w:trPr>
          <w:jc w:val="center"/>
        </w:trPr>
        <w:tc>
          <w:tcPr>
            <w:tcW w:w="8352" w:type="dxa"/>
            <w:gridSpan w:val="2"/>
          </w:tcPr>
          <w:p w14:paraId="6340B870" w14:textId="77777777" w:rsidR="00267620" w:rsidRPr="004C1BBF" w:rsidRDefault="005A5895">
            <w:pPr>
              <w:spacing w:after="120"/>
              <w:ind w:right="-360"/>
              <w:jc w:val="both"/>
              <w:rPr>
                <w:color w:val="000000" w:themeColor="text1"/>
                <w:sz w:val="22"/>
              </w:rPr>
            </w:pPr>
            <w:r w:rsidRPr="004C1BBF">
              <w:rPr>
                <w:color w:val="000000" w:themeColor="text1"/>
                <w:sz w:val="22"/>
              </w:rPr>
              <w:t xml:space="preserve">Bidder’s technical bid/ compliance:  </w:t>
            </w:r>
          </w:p>
          <w:p w14:paraId="44F09C18" w14:textId="77777777" w:rsidR="00267620" w:rsidRPr="004C1BBF" w:rsidRDefault="00267620">
            <w:pPr>
              <w:spacing w:after="120"/>
              <w:ind w:right="-360"/>
              <w:jc w:val="both"/>
              <w:rPr>
                <w:color w:val="000000" w:themeColor="text1"/>
                <w:sz w:val="22"/>
              </w:rPr>
            </w:pPr>
          </w:p>
        </w:tc>
      </w:tr>
      <w:tr w:rsidR="00267620" w:rsidRPr="004C1BBF" w14:paraId="7FCD8D38" w14:textId="77777777">
        <w:trPr>
          <w:jc w:val="center"/>
        </w:trPr>
        <w:tc>
          <w:tcPr>
            <w:tcW w:w="8352" w:type="dxa"/>
            <w:gridSpan w:val="2"/>
          </w:tcPr>
          <w:p w14:paraId="0A0CBAE4" w14:textId="77777777" w:rsidR="00267620" w:rsidRPr="004C1BBF" w:rsidRDefault="005A5895">
            <w:pPr>
              <w:spacing w:after="120"/>
              <w:ind w:right="-360"/>
              <w:jc w:val="both"/>
              <w:rPr>
                <w:color w:val="000000" w:themeColor="text1"/>
                <w:sz w:val="22"/>
              </w:rPr>
            </w:pPr>
            <w:r w:rsidRPr="004C1BBF">
              <w:rPr>
                <w:color w:val="000000" w:themeColor="text1"/>
                <w:sz w:val="22"/>
              </w:rPr>
              <w:t>Bidder’s cross references to supporting information in the Technical Bid:</w:t>
            </w:r>
          </w:p>
          <w:p w14:paraId="256A7314" w14:textId="77777777" w:rsidR="00267620" w:rsidRPr="004C1BBF" w:rsidRDefault="00267620">
            <w:pPr>
              <w:spacing w:after="120"/>
              <w:ind w:right="-360"/>
              <w:jc w:val="both"/>
              <w:rPr>
                <w:color w:val="000000" w:themeColor="text1"/>
                <w:sz w:val="22"/>
              </w:rPr>
            </w:pPr>
          </w:p>
        </w:tc>
      </w:tr>
    </w:tbl>
    <w:p w14:paraId="0BAF9E13" w14:textId="77777777" w:rsidR="00267620" w:rsidRPr="004C1BBF" w:rsidRDefault="00267620">
      <w:pPr>
        <w:spacing w:after="120"/>
        <w:ind w:right="-360"/>
        <w:jc w:val="both"/>
        <w:rPr>
          <w:color w:val="000000" w:themeColor="text1"/>
          <w:sz w:val="22"/>
        </w:rPr>
      </w:pPr>
    </w:p>
    <w:p w14:paraId="6B4FF4C6" w14:textId="77777777" w:rsidR="00267620" w:rsidRPr="004C1BBF" w:rsidRDefault="00267620">
      <w:pPr>
        <w:spacing w:after="120"/>
        <w:ind w:left="720" w:hanging="720"/>
        <w:jc w:val="both"/>
        <w:rPr>
          <w:color w:val="000000" w:themeColor="text1"/>
        </w:rPr>
      </w:pPr>
    </w:p>
    <w:p w14:paraId="756E40C5" w14:textId="77777777" w:rsidR="00267620" w:rsidRPr="004C1BBF" w:rsidRDefault="005A5895">
      <w:pPr>
        <w:spacing w:after="120"/>
        <w:ind w:left="720" w:hanging="720"/>
        <w:jc w:val="both"/>
        <w:rPr>
          <w:color w:val="000000" w:themeColor="text1"/>
        </w:rPr>
      </w:pPr>
      <w:r w:rsidRPr="004C1BBF">
        <w:rPr>
          <w:color w:val="000000" w:themeColor="text1"/>
        </w:rPr>
        <w:br w:type="page"/>
      </w:r>
    </w:p>
    <w:p w14:paraId="21B7B4B0" w14:textId="77777777" w:rsidR="00267620" w:rsidRPr="004C1BBF" w:rsidRDefault="005A5895">
      <w:pPr>
        <w:pStyle w:val="SectionVHeader"/>
        <w:rPr>
          <w:color w:val="000000" w:themeColor="text1"/>
        </w:rPr>
      </w:pPr>
      <w:bookmarkStart w:id="462" w:name="_Toc135757102"/>
      <w:r w:rsidRPr="004C1BBF">
        <w:rPr>
          <w:color w:val="000000" w:themeColor="text1"/>
        </w:rPr>
        <w:lastRenderedPageBreak/>
        <w:t>Functional Guarantees</w:t>
      </w:r>
      <w:bookmarkEnd w:id="462"/>
    </w:p>
    <w:p w14:paraId="1F9B85CD" w14:textId="77777777" w:rsidR="00267620" w:rsidRPr="004C1BBF" w:rsidRDefault="005A5895">
      <w:pPr>
        <w:jc w:val="center"/>
        <w:rPr>
          <w:color w:val="000000" w:themeColor="text1"/>
          <w:spacing w:val="-2"/>
          <w:szCs w:val="24"/>
        </w:rPr>
      </w:pPr>
      <w:r w:rsidRPr="004C1BBF">
        <w:rPr>
          <w:color w:val="000000" w:themeColor="text1"/>
          <w:spacing w:val="-2"/>
          <w:szCs w:val="24"/>
        </w:rPr>
        <w:t>(to be used as applicable)</w:t>
      </w:r>
    </w:p>
    <w:p w14:paraId="2C68D65A" w14:textId="77777777" w:rsidR="00267620" w:rsidRPr="004C1BBF" w:rsidRDefault="00267620">
      <w:pPr>
        <w:tabs>
          <w:tab w:val="left" w:pos="5238"/>
          <w:tab w:val="left" w:pos="5474"/>
          <w:tab w:val="left" w:pos="9468"/>
        </w:tabs>
        <w:jc w:val="center"/>
        <w:rPr>
          <w:color w:val="000000" w:themeColor="text1"/>
        </w:rPr>
      </w:pPr>
    </w:p>
    <w:p w14:paraId="4CF3FC1B" w14:textId="77777777" w:rsidR="00267620" w:rsidRPr="004C1BBF" w:rsidRDefault="005A5895">
      <w:pPr>
        <w:jc w:val="both"/>
        <w:rPr>
          <w:color w:val="000000" w:themeColor="text1"/>
          <w:spacing w:val="-2"/>
          <w:sz w:val="20"/>
        </w:rPr>
      </w:pPr>
      <w:r w:rsidRPr="004C1BBF">
        <w:rPr>
          <w:color w:val="000000" w:themeColor="text1"/>
          <w:spacing w:val="-2"/>
          <w:sz w:val="20"/>
        </w:rPr>
        <w:t xml:space="preserve">The Bidder shall copy in the left column of the table below; the identification of each functional guarantee required in the Specification and in the right column, provides the corresponding value for each functional guarantee of the proposed Goods. </w:t>
      </w:r>
    </w:p>
    <w:p w14:paraId="471B879A" w14:textId="77777777" w:rsidR="00267620" w:rsidRPr="004C1BBF" w:rsidRDefault="00267620">
      <w:pPr>
        <w:tabs>
          <w:tab w:val="left" w:pos="5238"/>
          <w:tab w:val="left" w:pos="5474"/>
          <w:tab w:val="left" w:pos="9468"/>
        </w:tabs>
        <w:jc w:val="center"/>
        <w:rPr>
          <w:color w:val="000000" w:themeColor="text1"/>
        </w:rPr>
      </w:pP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7"/>
        <w:gridCol w:w="4678"/>
      </w:tblGrid>
      <w:tr w:rsidR="00267620" w:rsidRPr="004C1BBF" w14:paraId="64A9EF40" w14:textId="77777777">
        <w:tc>
          <w:tcPr>
            <w:tcW w:w="4608" w:type="dxa"/>
            <w:tcBorders>
              <w:top w:val="single" w:sz="12" w:space="0" w:color="auto"/>
              <w:left w:val="single" w:sz="12" w:space="0" w:color="auto"/>
              <w:bottom w:val="single" w:sz="12" w:space="0" w:color="auto"/>
              <w:right w:val="single" w:sz="12" w:space="0" w:color="auto"/>
            </w:tcBorders>
          </w:tcPr>
          <w:p w14:paraId="062DF917" w14:textId="77777777" w:rsidR="00267620" w:rsidRPr="004C1BBF" w:rsidRDefault="005A5895">
            <w:pPr>
              <w:tabs>
                <w:tab w:val="right" w:pos="7254"/>
              </w:tabs>
              <w:spacing w:before="60" w:after="60"/>
              <w:jc w:val="center"/>
              <w:rPr>
                <w:b/>
                <w:color w:val="000000" w:themeColor="text1"/>
              </w:rPr>
            </w:pPr>
            <w:r w:rsidRPr="004C1BBF">
              <w:rPr>
                <w:b/>
                <w:color w:val="000000" w:themeColor="text1"/>
              </w:rPr>
              <w:t xml:space="preserve">Required Functional Guarantee </w:t>
            </w:r>
          </w:p>
        </w:tc>
        <w:tc>
          <w:tcPr>
            <w:tcW w:w="4680" w:type="dxa"/>
            <w:tcBorders>
              <w:top w:val="single" w:sz="12" w:space="0" w:color="auto"/>
              <w:left w:val="single" w:sz="12" w:space="0" w:color="auto"/>
              <w:bottom w:val="single" w:sz="12" w:space="0" w:color="auto"/>
              <w:right w:val="single" w:sz="12" w:space="0" w:color="auto"/>
            </w:tcBorders>
          </w:tcPr>
          <w:p w14:paraId="2CB9882D" w14:textId="77777777" w:rsidR="00267620" w:rsidRPr="004C1BBF" w:rsidRDefault="005A5895">
            <w:pPr>
              <w:tabs>
                <w:tab w:val="right" w:pos="7254"/>
              </w:tabs>
              <w:spacing w:before="60" w:after="60"/>
              <w:jc w:val="center"/>
              <w:rPr>
                <w:b/>
                <w:color w:val="000000" w:themeColor="text1"/>
              </w:rPr>
            </w:pPr>
            <w:r w:rsidRPr="004C1BBF">
              <w:rPr>
                <w:b/>
                <w:color w:val="000000" w:themeColor="text1"/>
              </w:rPr>
              <w:t>Value of Functional Guarantee of the Goods</w:t>
            </w:r>
          </w:p>
        </w:tc>
      </w:tr>
      <w:tr w:rsidR="00267620" w:rsidRPr="004C1BBF" w14:paraId="1BD5EEB7" w14:textId="77777777">
        <w:tc>
          <w:tcPr>
            <w:tcW w:w="4608" w:type="dxa"/>
            <w:tcBorders>
              <w:top w:val="single" w:sz="12" w:space="0" w:color="auto"/>
              <w:left w:val="single" w:sz="4" w:space="0" w:color="auto"/>
              <w:bottom w:val="single" w:sz="4" w:space="0" w:color="auto"/>
              <w:right w:val="single" w:sz="4" w:space="0" w:color="auto"/>
            </w:tcBorders>
          </w:tcPr>
          <w:p w14:paraId="664C6056" w14:textId="77777777" w:rsidR="00267620" w:rsidRPr="004C1BBF" w:rsidRDefault="005A5895">
            <w:pPr>
              <w:tabs>
                <w:tab w:val="right" w:pos="7254"/>
              </w:tabs>
              <w:spacing w:before="60" w:after="60"/>
              <w:ind w:left="1440" w:hanging="720"/>
              <w:jc w:val="both"/>
              <w:rPr>
                <w:color w:val="000000" w:themeColor="text1"/>
              </w:rPr>
            </w:pPr>
            <w:r w:rsidRPr="004C1BBF">
              <w:rPr>
                <w:color w:val="000000" w:themeColor="text1"/>
              </w:rPr>
              <w:t>1.</w:t>
            </w:r>
          </w:p>
        </w:tc>
        <w:tc>
          <w:tcPr>
            <w:tcW w:w="4680" w:type="dxa"/>
            <w:tcBorders>
              <w:top w:val="single" w:sz="12" w:space="0" w:color="auto"/>
              <w:left w:val="single" w:sz="4" w:space="0" w:color="auto"/>
              <w:bottom w:val="single" w:sz="4" w:space="0" w:color="auto"/>
              <w:right w:val="single" w:sz="4" w:space="0" w:color="auto"/>
            </w:tcBorders>
          </w:tcPr>
          <w:p w14:paraId="1B18A746" w14:textId="77777777" w:rsidR="00267620" w:rsidRPr="004C1BBF" w:rsidRDefault="00267620">
            <w:pPr>
              <w:tabs>
                <w:tab w:val="right" w:pos="7254"/>
              </w:tabs>
              <w:spacing w:before="60" w:after="60"/>
              <w:ind w:left="1440" w:hanging="720"/>
              <w:jc w:val="both"/>
              <w:rPr>
                <w:color w:val="000000" w:themeColor="text1"/>
              </w:rPr>
            </w:pPr>
          </w:p>
        </w:tc>
      </w:tr>
      <w:tr w:rsidR="00267620" w:rsidRPr="004C1BBF" w14:paraId="51326A06" w14:textId="77777777">
        <w:tc>
          <w:tcPr>
            <w:tcW w:w="4608" w:type="dxa"/>
            <w:tcBorders>
              <w:top w:val="single" w:sz="4" w:space="0" w:color="auto"/>
              <w:left w:val="single" w:sz="4" w:space="0" w:color="auto"/>
              <w:bottom w:val="single" w:sz="4" w:space="0" w:color="auto"/>
              <w:right w:val="single" w:sz="4" w:space="0" w:color="auto"/>
            </w:tcBorders>
          </w:tcPr>
          <w:p w14:paraId="7933A47D" w14:textId="77777777" w:rsidR="00267620" w:rsidRPr="004C1BBF" w:rsidRDefault="005A5895">
            <w:pPr>
              <w:tabs>
                <w:tab w:val="right" w:pos="7254"/>
              </w:tabs>
              <w:spacing w:before="60" w:after="60"/>
              <w:ind w:left="1440" w:hanging="720"/>
              <w:jc w:val="both"/>
              <w:rPr>
                <w:color w:val="000000" w:themeColor="text1"/>
              </w:rPr>
            </w:pPr>
            <w:r w:rsidRPr="004C1BBF">
              <w:rPr>
                <w:color w:val="000000" w:themeColor="text1"/>
              </w:rPr>
              <w:t>2.</w:t>
            </w:r>
          </w:p>
        </w:tc>
        <w:tc>
          <w:tcPr>
            <w:tcW w:w="4680" w:type="dxa"/>
            <w:tcBorders>
              <w:top w:val="single" w:sz="4" w:space="0" w:color="auto"/>
              <w:left w:val="single" w:sz="4" w:space="0" w:color="auto"/>
              <w:bottom w:val="single" w:sz="4" w:space="0" w:color="auto"/>
              <w:right w:val="single" w:sz="4" w:space="0" w:color="auto"/>
            </w:tcBorders>
          </w:tcPr>
          <w:p w14:paraId="4D3A5096" w14:textId="77777777" w:rsidR="00267620" w:rsidRPr="004C1BBF" w:rsidRDefault="00267620">
            <w:pPr>
              <w:tabs>
                <w:tab w:val="right" w:pos="7254"/>
              </w:tabs>
              <w:spacing w:before="60" w:after="60"/>
              <w:ind w:left="1440" w:hanging="720"/>
              <w:jc w:val="both"/>
              <w:rPr>
                <w:color w:val="000000" w:themeColor="text1"/>
              </w:rPr>
            </w:pPr>
          </w:p>
        </w:tc>
      </w:tr>
      <w:tr w:rsidR="00267620" w:rsidRPr="004C1BBF" w14:paraId="734268AB" w14:textId="77777777">
        <w:tc>
          <w:tcPr>
            <w:tcW w:w="4608" w:type="dxa"/>
            <w:tcBorders>
              <w:top w:val="single" w:sz="4" w:space="0" w:color="auto"/>
              <w:left w:val="single" w:sz="4" w:space="0" w:color="auto"/>
              <w:bottom w:val="single" w:sz="4" w:space="0" w:color="auto"/>
              <w:right w:val="single" w:sz="4" w:space="0" w:color="auto"/>
            </w:tcBorders>
          </w:tcPr>
          <w:p w14:paraId="161A58BA" w14:textId="77777777" w:rsidR="00267620" w:rsidRPr="004C1BBF" w:rsidRDefault="005A5895">
            <w:pPr>
              <w:tabs>
                <w:tab w:val="right" w:pos="7254"/>
              </w:tabs>
              <w:spacing w:before="60" w:after="60"/>
              <w:ind w:left="1440" w:hanging="720"/>
              <w:jc w:val="both"/>
              <w:rPr>
                <w:color w:val="000000" w:themeColor="text1"/>
              </w:rPr>
            </w:pPr>
            <w:r w:rsidRPr="004C1BBF">
              <w:rPr>
                <w:color w:val="000000" w:themeColor="text1"/>
              </w:rPr>
              <w:t>3.</w:t>
            </w:r>
          </w:p>
        </w:tc>
        <w:tc>
          <w:tcPr>
            <w:tcW w:w="4680" w:type="dxa"/>
            <w:tcBorders>
              <w:top w:val="single" w:sz="4" w:space="0" w:color="auto"/>
              <w:left w:val="single" w:sz="4" w:space="0" w:color="auto"/>
              <w:bottom w:val="single" w:sz="4" w:space="0" w:color="auto"/>
              <w:right w:val="single" w:sz="4" w:space="0" w:color="auto"/>
            </w:tcBorders>
          </w:tcPr>
          <w:p w14:paraId="0BCA844E" w14:textId="77777777" w:rsidR="00267620" w:rsidRPr="004C1BBF" w:rsidRDefault="00267620">
            <w:pPr>
              <w:tabs>
                <w:tab w:val="right" w:pos="7254"/>
              </w:tabs>
              <w:spacing w:before="60" w:after="60"/>
              <w:ind w:left="1440" w:hanging="720"/>
              <w:jc w:val="both"/>
              <w:rPr>
                <w:color w:val="000000" w:themeColor="text1"/>
              </w:rPr>
            </w:pPr>
          </w:p>
        </w:tc>
      </w:tr>
      <w:tr w:rsidR="00267620" w:rsidRPr="004C1BBF" w14:paraId="7198D027" w14:textId="77777777">
        <w:tc>
          <w:tcPr>
            <w:tcW w:w="4608" w:type="dxa"/>
            <w:tcBorders>
              <w:top w:val="single" w:sz="4" w:space="0" w:color="auto"/>
              <w:left w:val="single" w:sz="4" w:space="0" w:color="auto"/>
              <w:bottom w:val="single" w:sz="4" w:space="0" w:color="auto"/>
              <w:right w:val="single" w:sz="4" w:space="0" w:color="auto"/>
            </w:tcBorders>
          </w:tcPr>
          <w:p w14:paraId="55B65B23" w14:textId="77777777" w:rsidR="00267620" w:rsidRPr="004C1BBF" w:rsidRDefault="005A5895">
            <w:pPr>
              <w:tabs>
                <w:tab w:val="right" w:pos="7254"/>
              </w:tabs>
              <w:spacing w:before="60" w:after="60"/>
              <w:ind w:left="1440" w:hanging="720"/>
              <w:jc w:val="both"/>
              <w:rPr>
                <w:color w:val="000000" w:themeColor="text1"/>
              </w:rPr>
            </w:pPr>
            <w:r w:rsidRPr="004C1BBF">
              <w:rPr>
                <w:color w:val="000000" w:themeColor="text1"/>
              </w:rPr>
              <w:t>…</w:t>
            </w:r>
          </w:p>
        </w:tc>
        <w:tc>
          <w:tcPr>
            <w:tcW w:w="4680" w:type="dxa"/>
            <w:tcBorders>
              <w:top w:val="single" w:sz="4" w:space="0" w:color="auto"/>
              <w:left w:val="single" w:sz="4" w:space="0" w:color="auto"/>
              <w:bottom w:val="single" w:sz="4" w:space="0" w:color="auto"/>
              <w:right w:val="single" w:sz="4" w:space="0" w:color="auto"/>
            </w:tcBorders>
          </w:tcPr>
          <w:p w14:paraId="4FD320A9" w14:textId="77777777" w:rsidR="00267620" w:rsidRPr="004C1BBF" w:rsidRDefault="00267620">
            <w:pPr>
              <w:tabs>
                <w:tab w:val="right" w:pos="7254"/>
              </w:tabs>
              <w:spacing w:before="60" w:after="60"/>
              <w:ind w:left="1440" w:hanging="720"/>
              <w:jc w:val="both"/>
              <w:rPr>
                <w:color w:val="000000" w:themeColor="text1"/>
              </w:rPr>
            </w:pPr>
          </w:p>
        </w:tc>
      </w:tr>
    </w:tbl>
    <w:p w14:paraId="0E76636E" w14:textId="77777777" w:rsidR="00267620" w:rsidRPr="004C1BBF" w:rsidRDefault="00267620">
      <w:pPr>
        <w:spacing w:after="120"/>
        <w:ind w:left="720" w:hanging="720"/>
        <w:jc w:val="both"/>
        <w:rPr>
          <w:color w:val="000000" w:themeColor="text1"/>
        </w:rPr>
      </w:pPr>
    </w:p>
    <w:p w14:paraId="6ED11ECB" w14:textId="77777777" w:rsidR="00267620" w:rsidRPr="004C1BBF" w:rsidRDefault="00267620">
      <w:pPr>
        <w:spacing w:after="120"/>
        <w:ind w:left="720" w:hanging="720"/>
        <w:jc w:val="both"/>
        <w:rPr>
          <w:color w:val="000000" w:themeColor="text1"/>
        </w:rPr>
      </w:pPr>
    </w:p>
    <w:p w14:paraId="6797358C" w14:textId="77777777" w:rsidR="00267620" w:rsidRPr="004C1BBF" w:rsidRDefault="005A5895">
      <w:pPr>
        <w:spacing w:after="120"/>
        <w:ind w:left="720" w:hanging="720"/>
        <w:jc w:val="both"/>
        <w:rPr>
          <w:color w:val="000000" w:themeColor="text1"/>
        </w:rPr>
      </w:pPr>
      <w:r w:rsidRPr="004C1BBF">
        <w:rPr>
          <w:color w:val="000000" w:themeColor="text1"/>
        </w:rPr>
        <w:br w:type="page"/>
      </w:r>
    </w:p>
    <w:p w14:paraId="2EEE39F7" w14:textId="77777777" w:rsidR="00267620" w:rsidRPr="004C1BBF" w:rsidRDefault="005A5895">
      <w:pPr>
        <w:pStyle w:val="SectionVHeader"/>
        <w:rPr>
          <w:color w:val="000000" w:themeColor="text1"/>
        </w:rPr>
      </w:pPr>
      <w:bookmarkStart w:id="463" w:name="_Toc135757103"/>
      <w:r w:rsidRPr="004C1BBF">
        <w:rPr>
          <w:color w:val="000000" w:themeColor="text1"/>
        </w:rPr>
        <w:lastRenderedPageBreak/>
        <w:t>Manufacturer’s Authorization</w:t>
      </w:r>
      <w:bookmarkEnd w:id="463"/>
      <w:r w:rsidRPr="004C1BBF">
        <w:rPr>
          <w:color w:val="000000" w:themeColor="text1"/>
        </w:rPr>
        <w:t xml:space="preserve"> </w:t>
      </w:r>
    </w:p>
    <w:p w14:paraId="0432871C" w14:textId="77777777" w:rsidR="00267620" w:rsidRPr="004C1BBF" w:rsidRDefault="00267620">
      <w:pPr>
        <w:rPr>
          <w:color w:val="000000" w:themeColor="text1"/>
        </w:rPr>
      </w:pPr>
    </w:p>
    <w:p w14:paraId="2175F080" w14:textId="77777777" w:rsidR="00267620" w:rsidRPr="004C1BBF" w:rsidRDefault="005A5895">
      <w:pPr>
        <w:jc w:val="both"/>
        <w:rPr>
          <w:color w:val="000000" w:themeColor="text1"/>
        </w:rPr>
      </w:pPr>
      <w:r w:rsidRPr="004C1BBF">
        <w:rPr>
          <w:color w:val="000000" w:themeColor="text1"/>
        </w:rPr>
        <w:t>[The Bidder shall require the Manufacturer to fill in this Form in accordance with the instructions indicated. This</w:t>
      </w:r>
      <w:r w:rsidRPr="004C1BBF">
        <w:rPr>
          <w:color w:val="000000" w:themeColor="text1"/>
          <w:sz w:val="22"/>
        </w:rPr>
        <w:t xml:space="preserve"> </w:t>
      </w:r>
      <w:r w:rsidRPr="004C1BBF">
        <w:rPr>
          <w:color w:val="000000" w:themeColor="text1"/>
        </w:rPr>
        <w:t xml:space="preserve">letter of authorization should be on the letterhead of the Manufacturer and should be signed by a person with the proper authority to sign documents that are binding on the Manufacturer. The Bidder shall include it in its Bid, if so indicated in the </w:t>
      </w:r>
      <w:r w:rsidRPr="004C1BBF">
        <w:rPr>
          <w:b/>
          <w:color w:val="000000" w:themeColor="text1"/>
        </w:rPr>
        <w:t>BDS.</w:t>
      </w:r>
      <w:r w:rsidRPr="004C1BBF">
        <w:rPr>
          <w:color w:val="000000" w:themeColor="text1"/>
        </w:rPr>
        <w:t>]</w:t>
      </w:r>
    </w:p>
    <w:p w14:paraId="4498223C" w14:textId="77777777" w:rsidR="00267620" w:rsidRPr="004C1BBF" w:rsidRDefault="005A5895">
      <w:pPr>
        <w:spacing w:before="240" w:after="120"/>
        <w:ind w:left="720" w:hanging="720"/>
        <w:jc w:val="right"/>
        <w:rPr>
          <w:color w:val="000000" w:themeColor="text1"/>
        </w:rPr>
      </w:pPr>
      <w:r w:rsidRPr="004C1BBF">
        <w:rPr>
          <w:color w:val="000000" w:themeColor="text1"/>
        </w:rPr>
        <w:t>Date: [insert date (as day, month and year) of Bid submission]</w:t>
      </w:r>
    </w:p>
    <w:p w14:paraId="1B66396E" w14:textId="77777777" w:rsidR="00267620" w:rsidRPr="004C1BBF" w:rsidRDefault="005A5895">
      <w:pPr>
        <w:ind w:left="720" w:hanging="720"/>
        <w:jc w:val="right"/>
        <w:rPr>
          <w:color w:val="000000" w:themeColor="text1"/>
        </w:rPr>
      </w:pPr>
      <w:r w:rsidRPr="004C1BBF">
        <w:rPr>
          <w:color w:val="000000" w:themeColor="text1"/>
        </w:rPr>
        <w:t>RFB No.: [insert number of RFB process]</w:t>
      </w:r>
    </w:p>
    <w:p w14:paraId="3BB5FE70" w14:textId="77777777" w:rsidR="00267620" w:rsidRPr="004C1BBF" w:rsidRDefault="005A5895">
      <w:pPr>
        <w:ind w:left="720" w:hanging="720"/>
        <w:jc w:val="right"/>
        <w:rPr>
          <w:color w:val="000000" w:themeColor="text1"/>
        </w:rPr>
      </w:pPr>
      <w:r w:rsidRPr="004C1BBF">
        <w:rPr>
          <w:color w:val="000000" w:themeColor="text1"/>
        </w:rPr>
        <w:t>Alternative No.: [insert identification No if this is a Bid for an alternative]</w:t>
      </w:r>
    </w:p>
    <w:p w14:paraId="4FEEE17C" w14:textId="77777777" w:rsidR="00267620" w:rsidRPr="004C1BBF" w:rsidRDefault="00267620">
      <w:pPr>
        <w:ind w:left="720" w:hanging="720"/>
        <w:jc w:val="right"/>
        <w:rPr>
          <w:color w:val="000000" w:themeColor="text1"/>
        </w:rPr>
      </w:pPr>
    </w:p>
    <w:p w14:paraId="1A4D20E0" w14:textId="77777777" w:rsidR="00267620" w:rsidRPr="004C1BBF" w:rsidRDefault="005A5895">
      <w:pPr>
        <w:rPr>
          <w:color w:val="000000" w:themeColor="text1"/>
        </w:rPr>
      </w:pPr>
      <w:r w:rsidRPr="004C1BBF">
        <w:rPr>
          <w:color w:val="000000" w:themeColor="text1"/>
        </w:rPr>
        <w:t xml:space="preserve">To: [insert complete name of Purchaser] </w:t>
      </w:r>
    </w:p>
    <w:p w14:paraId="1BF2E826" w14:textId="77777777" w:rsidR="00267620" w:rsidRPr="004C1BBF" w:rsidRDefault="00267620">
      <w:pPr>
        <w:rPr>
          <w:color w:val="000000" w:themeColor="text1"/>
        </w:rPr>
      </w:pPr>
    </w:p>
    <w:p w14:paraId="50C0CB2D" w14:textId="77777777" w:rsidR="00267620" w:rsidRPr="004C1BBF" w:rsidRDefault="005A5895">
      <w:pPr>
        <w:rPr>
          <w:color w:val="000000" w:themeColor="text1"/>
        </w:rPr>
      </w:pPr>
      <w:r w:rsidRPr="004C1BBF">
        <w:rPr>
          <w:color w:val="000000" w:themeColor="text1"/>
        </w:rPr>
        <w:t>WHEREAS</w:t>
      </w:r>
    </w:p>
    <w:p w14:paraId="0F3F613B" w14:textId="77777777" w:rsidR="00267620" w:rsidRPr="004C1BBF" w:rsidRDefault="00267620">
      <w:pPr>
        <w:rPr>
          <w:color w:val="000000" w:themeColor="text1"/>
        </w:rPr>
      </w:pPr>
    </w:p>
    <w:p w14:paraId="0D81CCC8" w14:textId="77777777" w:rsidR="00267620" w:rsidRPr="004C1BBF" w:rsidRDefault="005A5895">
      <w:pPr>
        <w:jc w:val="both"/>
        <w:rPr>
          <w:color w:val="000000" w:themeColor="text1"/>
        </w:rPr>
      </w:pPr>
      <w:r w:rsidRPr="004C1BBF">
        <w:rPr>
          <w:color w:val="000000" w:themeColor="text1"/>
        </w:rPr>
        <w:t>We [insert complete name of Manufacturer], who are official manufacturers of</w:t>
      </w:r>
      <w:r w:rsidRPr="004C1BBF">
        <w:rPr>
          <w:b/>
          <w:color w:val="000000" w:themeColor="text1"/>
        </w:rPr>
        <w:t xml:space="preserve"> </w:t>
      </w:r>
      <w:r w:rsidRPr="004C1BBF">
        <w:rPr>
          <w:color w:val="000000" w:themeColor="text1"/>
        </w:rPr>
        <w:t>[insert type of goods manufactured], having factories at [insert full address of Manufacturer’s factories], do hereby authorize [insert complete name of Bidder] to submit a Bid the purpose of which is to provide the following Goods, manufactured by us [insert name and or brief description of the Goods], and to subsequently negotiate and sign the Contract.</w:t>
      </w:r>
    </w:p>
    <w:p w14:paraId="4799DEE9" w14:textId="77777777" w:rsidR="00267620" w:rsidRPr="004C1BBF" w:rsidRDefault="00267620">
      <w:pPr>
        <w:jc w:val="both"/>
        <w:rPr>
          <w:color w:val="000000" w:themeColor="text1"/>
        </w:rPr>
      </w:pPr>
    </w:p>
    <w:p w14:paraId="75096AB5" w14:textId="77777777" w:rsidR="00267620" w:rsidRPr="004C1BBF" w:rsidRDefault="005A5895">
      <w:pPr>
        <w:jc w:val="both"/>
        <w:rPr>
          <w:color w:val="000000" w:themeColor="text1"/>
        </w:rPr>
      </w:pPr>
      <w:r w:rsidRPr="004C1BBF">
        <w:rPr>
          <w:color w:val="000000" w:themeColor="text1"/>
        </w:rPr>
        <w:t>We hereby extend our full guarantee and warranty in accordance with Clause 28 of the General Conditions of Contract, with respect to the Goods offered by the above firm.</w:t>
      </w:r>
    </w:p>
    <w:p w14:paraId="054F8856" w14:textId="77777777" w:rsidR="00267620" w:rsidRPr="004C1BBF" w:rsidRDefault="00267620">
      <w:pPr>
        <w:jc w:val="both"/>
        <w:rPr>
          <w:color w:val="000000" w:themeColor="text1"/>
        </w:rPr>
      </w:pPr>
    </w:p>
    <w:p w14:paraId="572DF1FB" w14:textId="77777777" w:rsidR="00267620" w:rsidRPr="004C1BBF" w:rsidRDefault="005A5895">
      <w:pPr>
        <w:jc w:val="both"/>
        <w:rPr>
          <w:color w:val="000000" w:themeColor="text1"/>
          <w:szCs w:val="24"/>
        </w:rPr>
      </w:pPr>
      <w:r w:rsidRPr="004C1BBF">
        <w:rPr>
          <w:color w:val="000000" w:themeColor="text1"/>
          <w:szCs w:val="24"/>
        </w:rPr>
        <w:t>We confirm that we do not engage or employ forced labor or persons subject to trafficking or child labor, in accordance with Clause 14 of the General Conditions of Contract.</w:t>
      </w:r>
    </w:p>
    <w:p w14:paraId="18A90081" w14:textId="77777777" w:rsidR="00267620" w:rsidRPr="004C1BBF" w:rsidRDefault="00267620">
      <w:pPr>
        <w:jc w:val="both"/>
        <w:rPr>
          <w:color w:val="000000" w:themeColor="text1"/>
        </w:rPr>
      </w:pPr>
    </w:p>
    <w:p w14:paraId="268511EF" w14:textId="77777777" w:rsidR="00267620" w:rsidRPr="004C1BBF" w:rsidRDefault="005A5895">
      <w:pPr>
        <w:jc w:val="both"/>
        <w:rPr>
          <w:color w:val="000000" w:themeColor="text1"/>
        </w:rPr>
      </w:pPr>
      <w:r w:rsidRPr="004C1BBF">
        <w:rPr>
          <w:color w:val="000000" w:themeColor="text1"/>
        </w:rPr>
        <w:t xml:space="preserve">Signed: [insert signature(s) of authorized representative(s) of the Manufacturer] </w:t>
      </w:r>
    </w:p>
    <w:p w14:paraId="5A0DB2B9" w14:textId="77777777" w:rsidR="00267620" w:rsidRPr="004C1BBF" w:rsidRDefault="00267620">
      <w:pPr>
        <w:rPr>
          <w:color w:val="000000" w:themeColor="text1"/>
        </w:rPr>
      </w:pPr>
    </w:p>
    <w:p w14:paraId="5A8E4630" w14:textId="77777777" w:rsidR="00267620" w:rsidRPr="004C1BBF" w:rsidRDefault="00267620">
      <w:pPr>
        <w:rPr>
          <w:color w:val="000000" w:themeColor="text1"/>
        </w:rPr>
      </w:pPr>
    </w:p>
    <w:p w14:paraId="1F277741" w14:textId="77777777" w:rsidR="00267620" w:rsidRPr="004C1BBF" w:rsidRDefault="005A5895">
      <w:pPr>
        <w:rPr>
          <w:color w:val="000000" w:themeColor="text1"/>
        </w:rPr>
      </w:pPr>
      <w:r w:rsidRPr="004C1BBF">
        <w:rPr>
          <w:color w:val="000000" w:themeColor="text1"/>
        </w:rPr>
        <w:t>Name: [insert complete name(s) of authorized representative(s) of the Manufacturer]</w:t>
      </w:r>
      <w:r w:rsidRPr="004C1BBF">
        <w:rPr>
          <w:color w:val="000000" w:themeColor="text1"/>
        </w:rPr>
        <w:tab/>
      </w:r>
    </w:p>
    <w:p w14:paraId="4816CDF5" w14:textId="77777777" w:rsidR="00267620" w:rsidRPr="004C1BBF" w:rsidRDefault="00267620">
      <w:pPr>
        <w:rPr>
          <w:color w:val="000000" w:themeColor="text1"/>
        </w:rPr>
      </w:pPr>
    </w:p>
    <w:p w14:paraId="2DE80593" w14:textId="77777777" w:rsidR="00267620" w:rsidRPr="004C1BBF" w:rsidRDefault="005A5895">
      <w:pPr>
        <w:rPr>
          <w:color w:val="000000" w:themeColor="text1"/>
        </w:rPr>
      </w:pPr>
      <w:r w:rsidRPr="004C1BBF">
        <w:rPr>
          <w:color w:val="000000" w:themeColor="text1"/>
        </w:rPr>
        <w:t xml:space="preserve">Title: [insert title] </w:t>
      </w:r>
    </w:p>
    <w:p w14:paraId="392A9C83" w14:textId="77777777" w:rsidR="00267620" w:rsidRPr="004C1BBF" w:rsidRDefault="00267620">
      <w:pPr>
        <w:rPr>
          <w:color w:val="000000" w:themeColor="text1"/>
        </w:rPr>
      </w:pPr>
    </w:p>
    <w:p w14:paraId="32C32BB3" w14:textId="77777777" w:rsidR="00267620" w:rsidRPr="004C1BBF" w:rsidRDefault="00267620">
      <w:pPr>
        <w:rPr>
          <w:color w:val="000000" w:themeColor="text1"/>
        </w:rPr>
      </w:pPr>
    </w:p>
    <w:p w14:paraId="04705144" w14:textId="77777777" w:rsidR="00267620" w:rsidRPr="004C1BBF" w:rsidRDefault="005A5895">
      <w:pPr>
        <w:rPr>
          <w:color w:val="000000" w:themeColor="text1"/>
        </w:rPr>
      </w:pPr>
      <w:r w:rsidRPr="004C1BBF">
        <w:rPr>
          <w:color w:val="000000" w:themeColor="text1"/>
        </w:rPr>
        <w:t>Dated on ____________ day of __________________, _______ [insert date of signing]</w:t>
      </w:r>
    </w:p>
    <w:p w14:paraId="63EA4C02" w14:textId="77777777" w:rsidR="00267620" w:rsidRPr="004C1BBF" w:rsidRDefault="00267620">
      <w:pPr>
        <w:rPr>
          <w:color w:val="000000" w:themeColor="text1"/>
        </w:rPr>
      </w:pPr>
    </w:p>
    <w:p w14:paraId="2E72CC4F" w14:textId="77777777" w:rsidR="00267620" w:rsidRPr="004C1BBF" w:rsidRDefault="00267620">
      <w:pPr>
        <w:rPr>
          <w:color w:val="000000" w:themeColor="text1"/>
        </w:rPr>
      </w:pPr>
    </w:p>
    <w:p w14:paraId="0514B58A" w14:textId="77777777" w:rsidR="00267620" w:rsidRPr="004C1BBF" w:rsidRDefault="005A5895">
      <w:pPr>
        <w:rPr>
          <w:rFonts w:ascii="Arial" w:hAnsi="Arial" w:cs="Arial"/>
          <w:color w:val="000000" w:themeColor="text1"/>
          <w:sz w:val="18"/>
          <w:szCs w:val="18"/>
        </w:rPr>
      </w:pPr>
      <w:r w:rsidRPr="004C1BBF">
        <w:rPr>
          <w:rFonts w:ascii="Arial" w:hAnsi="Arial" w:cs="Arial"/>
          <w:color w:val="000000" w:themeColor="text1"/>
          <w:sz w:val="18"/>
          <w:szCs w:val="18"/>
        </w:rPr>
        <w:br w:type="page"/>
      </w:r>
    </w:p>
    <w:p w14:paraId="06852383" w14:textId="77777777" w:rsidR="00267620" w:rsidRPr="004C1BBF" w:rsidRDefault="005A5895">
      <w:pPr>
        <w:pStyle w:val="SectionVHeader"/>
        <w:rPr>
          <w:color w:val="000000" w:themeColor="text1"/>
        </w:rPr>
      </w:pPr>
      <w:bookmarkStart w:id="464" w:name="_Toc135757104"/>
      <w:bookmarkStart w:id="465" w:name="_Toc347230620"/>
      <w:r w:rsidRPr="004C1BBF">
        <w:rPr>
          <w:color w:val="000000" w:themeColor="text1"/>
        </w:rPr>
        <w:lastRenderedPageBreak/>
        <w:t>Bidder Information Form</w:t>
      </w:r>
      <w:bookmarkEnd w:id="464"/>
      <w:bookmarkEnd w:id="465"/>
    </w:p>
    <w:p w14:paraId="3CB00ACB" w14:textId="77777777" w:rsidR="00267620" w:rsidRPr="004C1BBF" w:rsidRDefault="005A5895">
      <w:pPr>
        <w:pStyle w:val="BankNormal"/>
        <w:jc w:val="both"/>
        <w:rPr>
          <w:color w:val="000000" w:themeColor="text1"/>
        </w:rPr>
      </w:pPr>
      <w:r w:rsidRPr="004C1BBF">
        <w:rPr>
          <w:color w:val="000000" w:themeColor="text1"/>
        </w:rPr>
        <w:t>[The Bidder shall fill in this Form in accordance with the instructions indicated below. No alterations to its format shall be permitted and no substitutions shall be accepted.]</w:t>
      </w:r>
    </w:p>
    <w:p w14:paraId="489ADC0C" w14:textId="77777777" w:rsidR="00267620" w:rsidRPr="004C1BBF" w:rsidRDefault="005A5895">
      <w:pPr>
        <w:ind w:left="720" w:hanging="720"/>
        <w:jc w:val="right"/>
        <w:rPr>
          <w:color w:val="000000" w:themeColor="text1"/>
        </w:rPr>
      </w:pPr>
      <w:r w:rsidRPr="004C1BBF">
        <w:rPr>
          <w:color w:val="000000" w:themeColor="text1"/>
        </w:rPr>
        <w:t xml:space="preserve">Date: [insert date (as day, month and year) of Bid submission] </w:t>
      </w:r>
    </w:p>
    <w:p w14:paraId="77F88B14" w14:textId="77777777" w:rsidR="00267620" w:rsidRPr="004C1BBF" w:rsidRDefault="005A5895">
      <w:pPr>
        <w:tabs>
          <w:tab w:val="right" w:pos="9360"/>
        </w:tabs>
        <w:ind w:left="720" w:hanging="720"/>
        <w:jc w:val="right"/>
        <w:rPr>
          <w:color w:val="000000" w:themeColor="text1"/>
        </w:rPr>
      </w:pPr>
      <w:r w:rsidRPr="004C1BBF">
        <w:rPr>
          <w:color w:val="000000" w:themeColor="text1"/>
        </w:rPr>
        <w:t>RFB No.: [insert number of Bidding process]</w:t>
      </w:r>
    </w:p>
    <w:p w14:paraId="14FC6C7D" w14:textId="77777777" w:rsidR="00267620" w:rsidRPr="004C1BBF" w:rsidRDefault="005A5895">
      <w:pPr>
        <w:tabs>
          <w:tab w:val="right" w:pos="9360"/>
        </w:tabs>
        <w:ind w:left="720" w:hanging="720"/>
        <w:jc w:val="right"/>
        <w:rPr>
          <w:color w:val="000000" w:themeColor="text1"/>
        </w:rPr>
      </w:pPr>
      <w:r w:rsidRPr="004C1BBF">
        <w:rPr>
          <w:color w:val="000000" w:themeColor="text1"/>
        </w:rPr>
        <w:t>Alternative No.: [insert identification No if this is a Bid for an alternative]</w:t>
      </w:r>
    </w:p>
    <w:p w14:paraId="32DAB261" w14:textId="77777777" w:rsidR="00267620" w:rsidRPr="004C1BBF" w:rsidRDefault="00267620">
      <w:pPr>
        <w:ind w:left="720" w:hanging="720"/>
        <w:jc w:val="right"/>
        <w:rPr>
          <w:color w:val="000000" w:themeColor="text1"/>
        </w:rPr>
      </w:pPr>
    </w:p>
    <w:p w14:paraId="0AFA0B35" w14:textId="77777777" w:rsidR="00267620" w:rsidRPr="004C1BBF" w:rsidRDefault="005A5895">
      <w:pPr>
        <w:ind w:left="720" w:hanging="720"/>
        <w:jc w:val="right"/>
        <w:rPr>
          <w:color w:val="000000" w:themeColor="text1"/>
        </w:rPr>
      </w:pPr>
      <w:r w:rsidRPr="004C1BBF">
        <w:rPr>
          <w:color w:val="000000" w:themeColor="text1"/>
        </w:rPr>
        <w:t>Page ________ of_ ______ pages</w:t>
      </w:r>
    </w:p>
    <w:p w14:paraId="358CAD2C" w14:textId="77777777" w:rsidR="00267620" w:rsidRPr="004C1BBF" w:rsidRDefault="00267620">
      <w:pPr>
        <w:rPr>
          <w:color w:val="000000" w:themeColor="text1"/>
          <w:spacing w:val="-2"/>
        </w:rPr>
      </w:pPr>
    </w:p>
    <w:tbl>
      <w:tblPr>
        <w:tblW w:w="9067"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67"/>
      </w:tblGrid>
      <w:tr w:rsidR="00267620" w:rsidRPr="004C1BBF" w14:paraId="4C4F47EC" w14:textId="77777777">
        <w:trPr>
          <w:cantSplit/>
          <w:trHeight w:val="440"/>
        </w:trPr>
        <w:tc>
          <w:tcPr>
            <w:tcW w:w="9067" w:type="dxa"/>
            <w:tcBorders>
              <w:bottom w:val="nil"/>
            </w:tcBorders>
          </w:tcPr>
          <w:p w14:paraId="70DC3E4F" w14:textId="77777777" w:rsidR="00267620" w:rsidRPr="004C1BBF" w:rsidRDefault="005A5895">
            <w:pPr>
              <w:spacing w:after="200"/>
              <w:ind w:left="360" w:hanging="360"/>
              <w:rPr>
                <w:color w:val="000000" w:themeColor="text1"/>
              </w:rPr>
            </w:pPr>
            <w:r w:rsidRPr="004C1BBF">
              <w:rPr>
                <w:color w:val="000000" w:themeColor="text1"/>
                <w:spacing w:val="-2"/>
              </w:rPr>
              <w:t>1. Bidder’s</w:t>
            </w:r>
            <w:r w:rsidRPr="004C1BBF">
              <w:rPr>
                <w:color w:val="000000" w:themeColor="text1"/>
              </w:rPr>
              <w:t xml:space="preserve"> Name </w:t>
            </w:r>
            <w:r w:rsidRPr="004C1BBF">
              <w:rPr>
                <w:bCs/>
                <w:color w:val="000000" w:themeColor="text1"/>
              </w:rPr>
              <w:t>[insert Bidder’s legal name]</w:t>
            </w:r>
          </w:p>
        </w:tc>
      </w:tr>
      <w:tr w:rsidR="00267620" w:rsidRPr="004C1BBF" w14:paraId="0E1317BC" w14:textId="77777777">
        <w:trPr>
          <w:cantSplit/>
        </w:trPr>
        <w:tc>
          <w:tcPr>
            <w:tcW w:w="9067" w:type="dxa"/>
            <w:tcBorders>
              <w:left w:val="single" w:sz="4" w:space="0" w:color="auto"/>
            </w:tcBorders>
          </w:tcPr>
          <w:p w14:paraId="1886FFE1" w14:textId="77777777" w:rsidR="00267620" w:rsidRPr="004C1BBF" w:rsidRDefault="005A5895">
            <w:pPr>
              <w:spacing w:after="200"/>
              <w:ind w:left="360" w:hanging="360"/>
              <w:rPr>
                <w:color w:val="000000" w:themeColor="text1"/>
                <w:spacing w:val="-2"/>
              </w:rPr>
            </w:pPr>
            <w:r w:rsidRPr="004C1BBF">
              <w:rPr>
                <w:color w:val="000000" w:themeColor="text1"/>
                <w:spacing w:val="-2"/>
              </w:rPr>
              <w:t xml:space="preserve">2. In case of JV, legal name of each member : </w:t>
            </w:r>
            <w:r w:rsidRPr="004C1BBF">
              <w:rPr>
                <w:bCs/>
                <w:color w:val="000000" w:themeColor="text1"/>
                <w:spacing w:val="-2"/>
              </w:rPr>
              <w:t>[insert legal name of each member in JV]</w:t>
            </w:r>
          </w:p>
        </w:tc>
      </w:tr>
      <w:tr w:rsidR="00267620" w:rsidRPr="004C1BBF" w14:paraId="5740D92C" w14:textId="77777777">
        <w:trPr>
          <w:cantSplit/>
          <w:trHeight w:val="674"/>
        </w:trPr>
        <w:tc>
          <w:tcPr>
            <w:tcW w:w="9067" w:type="dxa"/>
            <w:tcBorders>
              <w:left w:val="single" w:sz="4" w:space="0" w:color="auto"/>
            </w:tcBorders>
          </w:tcPr>
          <w:p w14:paraId="0D82353B" w14:textId="77777777" w:rsidR="00267620" w:rsidRPr="004C1BBF" w:rsidRDefault="005A5895">
            <w:pPr>
              <w:spacing w:after="200"/>
              <w:rPr>
                <w:b/>
                <w:color w:val="000000" w:themeColor="text1"/>
              </w:rPr>
            </w:pPr>
            <w:r w:rsidRPr="004C1BBF">
              <w:rPr>
                <w:color w:val="000000" w:themeColor="text1"/>
              </w:rPr>
              <w:t>3. Bidder’s</w:t>
            </w:r>
            <w:r w:rsidRPr="004C1BBF">
              <w:rPr>
                <w:color w:val="000000" w:themeColor="text1"/>
                <w:spacing w:val="-2"/>
              </w:rPr>
              <w:t xml:space="preserve"> actual or intended country of registration: </w:t>
            </w:r>
            <w:r w:rsidRPr="004C1BBF">
              <w:rPr>
                <w:bCs/>
                <w:color w:val="000000" w:themeColor="text1"/>
                <w:spacing w:val="-2"/>
              </w:rPr>
              <w:t>[insert actual or intended country of registration]</w:t>
            </w:r>
          </w:p>
        </w:tc>
      </w:tr>
      <w:tr w:rsidR="00267620" w:rsidRPr="004C1BBF" w14:paraId="1CC5E277" w14:textId="77777777">
        <w:trPr>
          <w:cantSplit/>
          <w:trHeight w:val="674"/>
        </w:trPr>
        <w:tc>
          <w:tcPr>
            <w:tcW w:w="9067" w:type="dxa"/>
            <w:tcBorders>
              <w:left w:val="single" w:sz="4" w:space="0" w:color="auto"/>
            </w:tcBorders>
          </w:tcPr>
          <w:p w14:paraId="6DD8446C" w14:textId="77777777" w:rsidR="00267620" w:rsidRPr="004C1BBF" w:rsidRDefault="005A5895">
            <w:pPr>
              <w:spacing w:after="200"/>
              <w:rPr>
                <w:b/>
                <w:color w:val="000000" w:themeColor="text1"/>
                <w:spacing w:val="-2"/>
              </w:rPr>
            </w:pPr>
            <w:r w:rsidRPr="004C1BBF">
              <w:rPr>
                <w:color w:val="000000" w:themeColor="text1"/>
                <w:spacing w:val="-2"/>
              </w:rPr>
              <w:t xml:space="preserve">4. Bidder’s year of registration: </w:t>
            </w:r>
            <w:r w:rsidRPr="004C1BBF">
              <w:rPr>
                <w:bCs/>
                <w:color w:val="000000" w:themeColor="text1"/>
                <w:spacing w:val="-2"/>
              </w:rPr>
              <w:t>[insert Bidder’s year of registration]</w:t>
            </w:r>
          </w:p>
        </w:tc>
      </w:tr>
      <w:tr w:rsidR="00267620" w:rsidRPr="004C1BBF" w14:paraId="4D202EF9" w14:textId="77777777">
        <w:trPr>
          <w:cantSplit/>
        </w:trPr>
        <w:tc>
          <w:tcPr>
            <w:tcW w:w="9067" w:type="dxa"/>
            <w:tcBorders>
              <w:left w:val="single" w:sz="4" w:space="0" w:color="auto"/>
            </w:tcBorders>
          </w:tcPr>
          <w:p w14:paraId="6E8DB330" w14:textId="77777777" w:rsidR="00267620" w:rsidRPr="004C1BBF" w:rsidRDefault="005A5895">
            <w:pPr>
              <w:spacing w:after="200"/>
              <w:rPr>
                <w:color w:val="000000" w:themeColor="text1"/>
                <w:spacing w:val="-2"/>
              </w:rPr>
            </w:pPr>
            <w:r w:rsidRPr="004C1BBF">
              <w:rPr>
                <w:color w:val="000000" w:themeColor="text1"/>
                <w:spacing w:val="-2"/>
              </w:rPr>
              <w:t xml:space="preserve">5. Bidder’s Address in country of registration: </w:t>
            </w:r>
            <w:r w:rsidRPr="004C1BBF">
              <w:rPr>
                <w:bCs/>
                <w:color w:val="000000" w:themeColor="text1"/>
                <w:spacing w:val="-2"/>
              </w:rPr>
              <w:t>[insert Bidder’s legal address in country of registration]</w:t>
            </w:r>
          </w:p>
        </w:tc>
      </w:tr>
      <w:tr w:rsidR="00267620" w:rsidRPr="004C1BBF" w14:paraId="0A898227" w14:textId="77777777">
        <w:trPr>
          <w:cantSplit/>
        </w:trPr>
        <w:tc>
          <w:tcPr>
            <w:tcW w:w="9067" w:type="dxa"/>
          </w:tcPr>
          <w:p w14:paraId="66B6EE15" w14:textId="77777777" w:rsidR="00267620" w:rsidRPr="004C1BBF" w:rsidRDefault="005A5895">
            <w:pPr>
              <w:pStyle w:val="Outline"/>
              <w:spacing w:before="0" w:after="200"/>
              <w:rPr>
                <w:color w:val="000000" w:themeColor="text1"/>
                <w:spacing w:val="-2"/>
              </w:rPr>
            </w:pPr>
            <w:r w:rsidRPr="004C1BBF">
              <w:rPr>
                <w:color w:val="000000" w:themeColor="text1"/>
                <w:spacing w:val="-2"/>
              </w:rPr>
              <w:t>6. Bidder’s Authorized Representative Information</w:t>
            </w:r>
          </w:p>
          <w:p w14:paraId="12D87D7D" w14:textId="77777777" w:rsidR="00267620" w:rsidRPr="004C1BBF" w:rsidRDefault="005A5895">
            <w:pPr>
              <w:pStyle w:val="Outline1"/>
              <w:keepNext w:val="0"/>
              <w:tabs>
                <w:tab w:val="clear" w:pos="360"/>
              </w:tabs>
              <w:spacing w:before="0" w:after="120"/>
              <w:rPr>
                <w:b/>
                <w:color w:val="000000" w:themeColor="text1"/>
                <w:spacing w:val="-2"/>
              </w:rPr>
            </w:pPr>
            <w:r w:rsidRPr="004C1BBF">
              <w:rPr>
                <w:color w:val="000000" w:themeColor="text1"/>
                <w:spacing w:val="-2"/>
              </w:rPr>
              <w:t xml:space="preserve">   Name: [insert Authorized Representative’s name]</w:t>
            </w:r>
          </w:p>
          <w:p w14:paraId="1652E06E" w14:textId="77777777" w:rsidR="00267620" w:rsidRPr="004C1BBF" w:rsidRDefault="005A5895">
            <w:pPr>
              <w:spacing w:after="120"/>
              <w:rPr>
                <w:b/>
                <w:color w:val="000000" w:themeColor="text1"/>
                <w:spacing w:val="-2"/>
              </w:rPr>
            </w:pPr>
            <w:r w:rsidRPr="004C1BBF">
              <w:rPr>
                <w:color w:val="000000" w:themeColor="text1"/>
                <w:spacing w:val="-2"/>
              </w:rPr>
              <w:t xml:space="preserve">   Address: [insert Authorized Representative’s Address]</w:t>
            </w:r>
          </w:p>
          <w:p w14:paraId="0478A266" w14:textId="77777777" w:rsidR="00267620" w:rsidRPr="004C1BBF" w:rsidRDefault="005A5895">
            <w:pPr>
              <w:spacing w:after="120"/>
              <w:rPr>
                <w:b/>
                <w:color w:val="000000" w:themeColor="text1"/>
                <w:spacing w:val="-2"/>
              </w:rPr>
            </w:pPr>
            <w:r w:rsidRPr="004C1BBF">
              <w:rPr>
                <w:color w:val="000000" w:themeColor="text1"/>
                <w:spacing w:val="-2"/>
              </w:rPr>
              <w:t xml:space="preserve">   Telephone/Fax numbers: [insert Authorized Representative’s telephone/fax numbers]</w:t>
            </w:r>
          </w:p>
          <w:p w14:paraId="22FACCA4" w14:textId="77777777" w:rsidR="00267620" w:rsidRPr="004C1BBF" w:rsidRDefault="005A5895">
            <w:pPr>
              <w:spacing w:after="200"/>
              <w:rPr>
                <w:color w:val="000000" w:themeColor="text1"/>
                <w:spacing w:val="-2"/>
              </w:rPr>
            </w:pPr>
            <w:r w:rsidRPr="004C1BBF">
              <w:rPr>
                <w:color w:val="000000" w:themeColor="text1"/>
                <w:spacing w:val="-2"/>
              </w:rPr>
              <w:t xml:space="preserve">   Email Address: [insert Authorized Representative’s email address]</w:t>
            </w:r>
          </w:p>
        </w:tc>
      </w:tr>
      <w:tr w:rsidR="00267620" w:rsidRPr="004C1BBF" w14:paraId="006D5F20" w14:textId="77777777">
        <w:tc>
          <w:tcPr>
            <w:tcW w:w="9067" w:type="dxa"/>
          </w:tcPr>
          <w:p w14:paraId="5852CC16" w14:textId="77777777" w:rsidR="00267620" w:rsidRPr="004C1BBF" w:rsidRDefault="005A5895">
            <w:pPr>
              <w:spacing w:before="40" w:after="120"/>
              <w:ind w:left="90"/>
              <w:rPr>
                <w:color w:val="000000" w:themeColor="text1"/>
                <w:spacing w:val="-2"/>
              </w:rPr>
            </w:pPr>
            <w:r w:rsidRPr="004C1BBF">
              <w:rPr>
                <w:color w:val="000000" w:themeColor="text1"/>
              </w:rPr>
              <w:t xml:space="preserve">7. </w:t>
            </w:r>
            <w:r w:rsidRPr="004C1BBF">
              <w:rPr>
                <w:color w:val="000000" w:themeColor="text1"/>
              </w:rPr>
              <w:tab/>
            </w:r>
            <w:r w:rsidRPr="004C1BBF">
              <w:rPr>
                <w:color w:val="000000" w:themeColor="text1"/>
                <w:spacing w:val="-2"/>
              </w:rPr>
              <w:t>Attached are copies of original documents of [check the box(es) of the attached original documents]</w:t>
            </w:r>
          </w:p>
          <w:p w14:paraId="7B6C517D" w14:textId="77777777" w:rsidR="00267620" w:rsidRPr="004C1BBF" w:rsidRDefault="005A5895">
            <w:pPr>
              <w:spacing w:before="40" w:after="120"/>
              <w:ind w:left="540" w:hanging="450"/>
              <w:rPr>
                <w:color w:val="000000" w:themeColor="text1"/>
                <w:spacing w:val="-8"/>
              </w:rPr>
            </w:pPr>
            <w:r w:rsidRPr="004C1BBF">
              <w:rPr>
                <w:rFonts w:ascii="MS Mincho" w:eastAsia="MS Mincho" w:hAnsi="MS Mincho" w:cs="MS Mincho"/>
                <w:color w:val="000000" w:themeColor="text1"/>
                <w:spacing w:val="-2"/>
              </w:rPr>
              <w:sym w:font="Wingdings" w:char="F0A8"/>
            </w:r>
            <w:r w:rsidRPr="004C1BBF">
              <w:rPr>
                <w:rFonts w:ascii="MS Mincho" w:eastAsia="MS Mincho" w:hAnsi="MS Mincho" w:cs="MS Mincho"/>
                <w:color w:val="000000" w:themeColor="text1"/>
                <w:spacing w:val="-2"/>
              </w:rPr>
              <w:tab/>
            </w:r>
            <w:r w:rsidRPr="004C1BBF">
              <w:rPr>
                <w:color w:val="000000" w:themeColor="text1"/>
                <w:spacing w:val="-2"/>
              </w:rPr>
              <w:t xml:space="preserve">Articles of Incorporation (or equivalent documents of constitution or association), and/or documents of registration of </w:t>
            </w:r>
            <w:r w:rsidRPr="004C1BBF">
              <w:rPr>
                <w:color w:val="000000" w:themeColor="text1"/>
                <w:spacing w:val="-8"/>
              </w:rPr>
              <w:t>the legal entity named above, in accordance with ITB 4.4.</w:t>
            </w:r>
          </w:p>
          <w:p w14:paraId="057F1F07" w14:textId="77777777" w:rsidR="00267620" w:rsidRPr="004C1BBF" w:rsidRDefault="005A5895">
            <w:pPr>
              <w:spacing w:before="40" w:after="120"/>
              <w:ind w:left="540" w:hanging="450"/>
              <w:rPr>
                <w:color w:val="000000" w:themeColor="text1"/>
                <w:spacing w:val="-2"/>
              </w:rPr>
            </w:pPr>
            <w:r w:rsidRPr="004C1BBF">
              <w:rPr>
                <w:rFonts w:ascii="MS Mincho" w:eastAsia="MS Mincho" w:hAnsi="MS Mincho" w:cs="MS Mincho"/>
                <w:color w:val="000000" w:themeColor="text1"/>
                <w:spacing w:val="-2"/>
              </w:rPr>
              <w:sym w:font="Wingdings" w:char="F0A8"/>
            </w:r>
            <w:r w:rsidRPr="004C1BBF">
              <w:rPr>
                <w:color w:val="000000" w:themeColor="text1"/>
                <w:spacing w:val="-2"/>
              </w:rPr>
              <w:tab/>
              <w:t>In case of JV, letter of intent to form JV or JV agreement, in accordance with ITB 4.1.</w:t>
            </w:r>
          </w:p>
          <w:p w14:paraId="78D5F155" w14:textId="77777777" w:rsidR="00267620" w:rsidRPr="004C1BBF" w:rsidRDefault="005A5895">
            <w:pPr>
              <w:spacing w:before="40" w:after="120"/>
              <w:ind w:left="540" w:hanging="450"/>
              <w:rPr>
                <w:color w:val="000000" w:themeColor="text1"/>
                <w:spacing w:val="-2"/>
              </w:rPr>
            </w:pPr>
            <w:r w:rsidRPr="004C1BBF">
              <w:rPr>
                <w:rFonts w:ascii="MS Mincho" w:eastAsia="MS Mincho" w:hAnsi="MS Mincho" w:cs="MS Mincho"/>
                <w:color w:val="000000" w:themeColor="text1"/>
                <w:spacing w:val="-2"/>
              </w:rPr>
              <w:sym w:font="Wingdings" w:char="F0A8"/>
            </w:r>
            <w:r w:rsidRPr="004C1BBF">
              <w:rPr>
                <w:rFonts w:ascii="MS Mincho" w:eastAsia="MS Mincho" w:hAnsi="MS Mincho" w:cs="MS Mincho"/>
                <w:color w:val="000000" w:themeColor="text1"/>
                <w:spacing w:val="-2"/>
              </w:rPr>
              <w:tab/>
            </w:r>
            <w:r w:rsidRPr="004C1BBF">
              <w:rPr>
                <w:color w:val="000000" w:themeColor="text1"/>
                <w:spacing w:val="-2"/>
              </w:rPr>
              <w:t>In case of state-owned enterprise or institution, in accordance with ITB 4.6 documents establishing:</w:t>
            </w:r>
          </w:p>
          <w:p w14:paraId="42984702" w14:textId="77777777" w:rsidR="00267620" w:rsidRPr="004C1BBF" w:rsidRDefault="005A5895" w:rsidP="0013243E">
            <w:pPr>
              <w:pStyle w:val="ListParagraph"/>
              <w:widowControl w:val="0"/>
              <w:numPr>
                <w:ilvl w:val="0"/>
                <w:numId w:val="90"/>
              </w:numPr>
              <w:spacing w:before="40" w:after="120"/>
              <w:rPr>
                <w:color w:val="000000" w:themeColor="text1"/>
                <w:spacing w:val="-8"/>
              </w:rPr>
            </w:pPr>
            <w:r w:rsidRPr="004C1BBF">
              <w:rPr>
                <w:color w:val="000000" w:themeColor="text1"/>
                <w:spacing w:val="-2"/>
              </w:rPr>
              <w:t>Legal and financial autonomy</w:t>
            </w:r>
          </w:p>
          <w:p w14:paraId="66E8FEC0" w14:textId="77777777" w:rsidR="00267620" w:rsidRPr="004C1BBF" w:rsidRDefault="005A5895" w:rsidP="0013243E">
            <w:pPr>
              <w:pStyle w:val="ListParagraph"/>
              <w:widowControl w:val="0"/>
              <w:numPr>
                <w:ilvl w:val="0"/>
                <w:numId w:val="90"/>
              </w:numPr>
              <w:spacing w:before="40" w:after="120"/>
              <w:rPr>
                <w:color w:val="000000" w:themeColor="text1"/>
                <w:spacing w:val="-8"/>
              </w:rPr>
            </w:pPr>
            <w:r w:rsidRPr="004C1BBF">
              <w:rPr>
                <w:color w:val="000000" w:themeColor="text1"/>
                <w:spacing w:val="-2"/>
              </w:rPr>
              <w:t>Operation under commercial law</w:t>
            </w:r>
          </w:p>
          <w:p w14:paraId="13820297" w14:textId="77777777" w:rsidR="00267620" w:rsidRPr="004C1BBF" w:rsidRDefault="005A5895" w:rsidP="0013243E">
            <w:pPr>
              <w:pStyle w:val="ListParagraph"/>
              <w:widowControl w:val="0"/>
              <w:numPr>
                <w:ilvl w:val="0"/>
                <w:numId w:val="90"/>
              </w:numPr>
              <w:spacing w:before="40" w:after="120"/>
              <w:rPr>
                <w:color w:val="000000" w:themeColor="text1"/>
                <w:spacing w:val="-8"/>
              </w:rPr>
            </w:pPr>
            <w:r w:rsidRPr="004C1BBF">
              <w:rPr>
                <w:color w:val="000000" w:themeColor="text1"/>
                <w:spacing w:val="-2"/>
              </w:rPr>
              <w:t>Establishing that the Bidder is not under the supervision of the Purchaser</w:t>
            </w:r>
          </w:p>
          <w:p w14:paraId="7DAA117A" w14:textId="77777777" w:rsidR="00267620" w:rsidRPr="004C1BBF" w:rsidRDefault="005A5895">
            <w:pPr>
              <w:spacing w:after="200"/>
              <w:ind w:left="342" w:hanging="203"/>
              <w:rPr>
                <w:color w:val="000000" w:themeColor="text1"/>
              </w:rPr>
            </w:pPr>
            <w:r w:rsidRPr="004C1BBF">
              <w:rPr>
                <w:color w:val="000000" w:themeColor="text1"/>
                <w:spacing w:val="-2"/>
              </w:rPr>
              <w:lastRenderedPageBreak/>
              <w:t xml:space="preserve">8. </w:t>
            </w:r>
            <w:r w:rsidRPr="004C1BBF">
              <w:rPr>
                <w:color w:val="000000" w:themeColor="text1"/>
                <w:spacing w:val="-2"/>
              </w:rPr>
              <w:tab/>
              <w:t>Included are the organizational chart, a list of Board of Directors, and the beneficial ownership. The successful Bidder shall provide additional information on beneficial ownership, using the Beneficial Ownership Disclosure Form.</w:t>
            </w:r>
          </w:p>
        </w:tc>
      </w:tr>
    </w:tbl>
    <w:p w14:paraId="7EE6EE04" w14:textId="77777777" w:rsidR="00267620" w:rsidRPr="004C1BBF" w:rsidRDefault="005A5895">
      <w:pPr>
        <w:pStyle w:val="SectionVHeader"/>
        <w:rPr>
          <w:color w:val="000000" w:themeColor="text1"/>
        </w:rPr>
      </w:pPr>
      <w:r w:rsidRPr="004C1BBF">
        <w:rPr>
          <w:color w:val="000000" w:themeColor="text1"/>
        </w:rPr>
        <w:lastRenderedPageBreak/>
        <w:br w:type="page"/>
      </w:r>
      <w:bookmarkStart w:id="466" w:name="_Toc347230621"/>
      <w:bookmarkStart w:id="467" w:name="_Toc135757105"/>
      <w:r w:rsidRPr="004C1BBF">
        <w:rPr>
          <w:color w:val="000000" w:themeColor="text1"/>
        </w:rPr>
        <w:lastRenderedPageBreak/>
        <w:t>Bidder’s JV Members Information Form</w:t>
      </w:r>
      <w:bookmarkEnd w:id="466"/>
      <w:bookmarkEnd w:id="467"/>
    </w:p>
    <w:p w14:paraId="7C4613C6" w14:textId="77777777" w:rsidR="00267620" w:rsidRPr="004C1BBF" w:rsidRDefault="00267620">
      <w:pPr>
        <w:rPr>
          <w:color w:val="000000" w:themeColor="text1"/>
        </w:rPr>
      </w:pPr>
    </w:p>
    <w:p w14:paraId="27719622" w14:textId="77777777" w:rsidR="00267620" w:rsidRPr="004C1BBF" w:rsidRDefault="005A5895">
      <w:pPr>
        <w:jc w:val="center"/>
        <w:rPr>
          <w:color w:val="000000" w:themeColor="text1"/>
          <w:sz w:val="36"/>
        </w:rPr>
      </w:pPr>
      <w:r w:rsidRPr="004C1BBF">
        <w:rPr>
          <w:color w:val="000000" w:themeColor="text1"/>
        </w:rPr>
        <w:t xml:space="preserve">[The Bidder shall fill in this Form in accordance with the instructions indicated below. </w:t>
      </w:r>
      <w:r w:rsidRPr="004C1BBF">
        <w:rPr>
          <w:bCs/>
          <w:color w:val="000000" w:themeColor="text1"/>
        </w:rPr>
        <w:t xml:space="preserve">The following table shall be filled in for the Bidder and for each member of a Joint </w:t>
      </w:r>
      <w:r w:rsidRPr="004C1BBF">
        <w:rPr>
          <w:bCs/>
          <w:color w:val="000000" w:themeColor="text1"/>
          <w:spacing w:val="-4"/>
        </w:rPr>
        <w:t>Venture]</w:t>
      </w:r>
      <w:r w:rsidRPr="004C1BBF">
        <w:rPr>
          <w:color w:val="000000" w:themeColor="text1"/>
        </w:rPr>
        <w:t>].</w:t>
      </w:r>
    </w:p>
    <w:p w14:paraId="4B994BED" w14:textId="77777777" w:rsidR="00267620" w:rsidRPr="004C1BBF" w:rsidRDefault="005A5895">
      <w:pPr>
        <w:ind w:left="720" w:hanging="720"/>
        <w:jc w:val="right"/>
        <w:rPr>
          <w:color w:val="000000" w:themeColor="text1"/>
        </w:rPr>
      </w:pPr>
      <w:r w:rsidRPr="004C1BBF">
        <w:rPr>
          <w:color w:val="000000" w:themeColor="text1"/>
        </w:rPr>
        <w:t xml:space="preserve">Date: [insert date (as day, month and year) of Bid submission] </w:t>
      </w:r>
    </w:p>
    <w:p w14:paraId="53029811" w14:textId="77777777" w:rsidR="00267620" w:rsidRPr="004C1BBF" w:rsidRDefault="005A5895">
      <w:pPr>
        <w:tabs>
          <w:tab w:val="right" w:pos="9360"/>
        </w:tabs>
        <w:ind w:left="720" w:hanging="720"/>
        <w:jc w:val="right"/>
        <w:rPr>
          <w:color w:val="000000" w:themeColor="text1"/>
        </w:rPr>
      </w:pPr>
      <w:r w:rsidRPr="004C1BBF">
        <w:rPr>
          <w:color w:val="000000" w:themeColor="text1"/>
        </w:rPr>
        <w:t>RFB No.: [insert number of RFB process]</w:t>
      </w:r>
    </w:p>
    <w:p w14:paraId="25909D44" w14:textId="77777777" w:rsidR="00267620" w:rsidRPr="004C1BBF" w:rsidRDefault="005A5895">
      <w:pPr>
        <w:tabs>
          <w:tab w:val="right" w:pos="9360"/>
        </w:tabs>
        <w:ind w:left="720" w:hanging="720"/>
        <w:jc w:val="right"/>
        <w:rPr>
          <w:color w:val="000000" w:themeColor="text1"/>
        </w:rPr>
      </w:pPr>
      <w:r w:rsidRPr="004C1BBF">
        <w:rPr>
          <w:color w:val="000000" w:themeColor="text1"/>
        </w:rPr>
        <w:t>Alternative No.: [insert identification No if this is a Bid for an alternative]</w:t>
      </w:r>
    </w:p>
    <w:p w14:paraId="37EE126B" w14:textId="77777777" w:rsidR="00267620" w:rsidRPr="004C1BBF" w:rsidRDefault="00267620">
      <w:pPr>
        <w:ind w:left="720" w:hanging="720"/>
        <w:jc w:val="right"/>
        <w:rPr>
          <w:color w:val="000000" w:themeColor="text1"/>
        </w:rPr>
      </w:pPr>
    </w:p>
    <w:p w14:paraId="43456F1C" w14:textId="77777777" w:rsidR="00267620" w:rsidRPr="004C1BBF" w:rsidRDefault="005A5895">
      <w:pPr>
        <w:ind w:left="720" w:hanging="720"/>
        <w:jc w:val="right"/>
        <w:rPr>
          <w:color w:val="000000" w:themeColor="text1"/>
        </w:rPr>
      </w:pPr>
      <w:r w:rsidRPr="004C1BBF">
        <w:rPr>
          <w:color w:val="000000" w:themeColor="text1"/>
        </w:rPr>
        <w:t>Page ________ of_ ______ pages</w:t>
      </w:r>
    </w:p>
    <w:p w14:paraId="59C44FA6" w14:textId="77777777" w:rsidR="00267620" w:rsidRPr="004C1BBF" w:rsidRDefault="00267620">
      <w:pPr>
        <w:rPr>
          <w:color w:val="000000" w:themeColor="text1"/>
          <w:spacing w:val="-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267620" w:rsidRPr="004C1BBF" w14:paraId="6F0291A4" w14:textId="77777777">
        <w:trPr>
          <w:cantSplit/>
          <w:trHeight w:val="440"/>
        </w:trPr>
        <w:tc>
          <w:tcPr>
            <w:tcW w:w="9000" w:type="dxa"/>
            <w:tcBorders>
              <w:bottom w:val="nil"/>
            </w:tcBorders>
          </w:tcPr>
          <w:p w14:paraId="5B308246" w14:textId="77777777" w:rsidR="00267620" w:rsidRPr="004C1BBF" w:rsidRDefault="005A5895">
            <w:pPr>
              <w:pStyle w:val="BodyText"/>
              <w:spacing w:before="40" w:after="160"/>
              <w:ind w:left="360" w:hanging="360"/>
              <w:rPr>
                <w:color w:val="000000" w:themeColor="text1"/>
              </w:rPr>
            </w:pPr>
            <w:r w:rsidRPr="004C1BBF">
              <w:rPr>
                <w:color w:val="000000" w:themeColor="text1"/>
              </w:rPr>
              <w:t>1.</w:t>
            </w:r>
            <w:r w:rsidRPr="004C1BBF">
              <w:rPr>
                <w:color w:val="000000" w:themeColor="text1"/>
              </w:rPr>
              <w:tab/>
              <w:t>Bidder’s Name: [insert Bidder’s legal name]</w:t>
            </w:r>
          </w:p>
        </w:tc>
      </w:tr>
      <w:tr w:rsidR="00267620" w:rsidRPr="004C1BBF" w14:paraId="46F39E94" w14:textId="77777777">
        <w:trPr>
          <w:cantSplit/>
          <w:trHeight w:val="674"/>
        </w:trPr>
        <w:tc>
          <w:tcPr>
            <w:tcW w:w="9000" w:type="dxa"/>
            <w:tcBorders>
              <w:left w:val="single" w:sz="4" w:space="0" w:color="auto"/>
            </w:tcBorders>
          </w:tcPr>
          <w:p w14:paraId="509A3517" w14:textId="77777777" w:rsidR="00267620" w:rsidRPr="004C1BBF" w:rsidRDefault="005A5895">
            <w:pPr>
              <w:pStyle w:val="BodyText"/>
              <w:spacing w:before="40" w:after="160"/>
              <w:ind w:left="360" w:hanging="360"/>
              <w:rPr>
                <w:b/>
                <w:color w:val="000000" w:themeColor="text1"/>
              </w:rPr>
            </w:pPr>
            <w:r w:rsidRPr="004C1BBF">
              <w:rPr>
                <w:color w:val="000000" w:themeColor="text1"/>
              </w:rPr>
              <w:t>2.</w:t>
            </w:r>
            <w:r w:rsidRPr="004C1BBF">
              <w:rPr>
                <w:color w:val="000000" w:themeColor="text1"/>
              </w:rPr>
              <w:tab/>
              <w:t>Bidder’s JV Member’s  name: [insert JV’s Member legal name]</w:t>
            </w:r>
          </w:p>
        </w:tc>
      </w:tr>
      <w:tr w:rsidR="00267620" w:rsidRPr="004C1BBF" w14:paraId="1C6A49C5" w14:textId="77777777">
        <w:trPr>
          <w:cantSplit/>
          <w:trHeight w:val="674"/>
        </w:trPr>
        <w:tc>
          <w:tcPr>
            <w:tcW w:w="9000" w:type="dxa"/>
            <w:tcBorders>
              <w:left w:val="single" w:sz="4" w:space="0" w:color="auto"/>
            </w:tcBorders>
          </w:tcPr>
          <w:p w14:paraId="0B176AD6" w14:textId="77777777" w:rsidR="00267620" w:rsidRPr="004C1BBF" w:rsidRDefault="005A5895">
            <w:pPr>
              <w:pStyle w:val="BodyText"/>
              <w:spacing w:before="40" w:after="160"/>
              <w:ind w:left="360" w:hanging="360"/>
              <w:rPr>
                <w:b/>
                <w:color w:val="000000" w:themeColor="text1"/>
              </w:rPr>
            </w:pPr>
            <w:r w:rsidRPr="004C1BBF">
              <w:rPr>
                <w:color w:val="000000" w:themeColor="text1"/>
              </w:rPr>
              <w:t>3.</w:t>
            </w:r>
            <w:r w:rsidRPr="004C1BBF">
              <w:rPr>
                <w:color w:val="000000" w:themeColor="text1"/>
              </w:rPr>
              <w:tab/>
              <w:t>Bidder’s JV Member’s country of registration: [insert JV’s Member country of registration]</w:t>
            </w:r>
          </w:p>
        </w:tc>
      </w:tr>
      <w:tr w:rsidR="00267620" w:rsidRPr="004C1BBF" w14:paraId="7BFCE01F" w14:textId="77777777">
        <w:trPr>
          <w:cantSplit/>
        </w:trPr>
        <w:tc>
          <w:tcPr>
            <w:tcW w:w="9000" w:type="dxa"/>
            <w:tcBorders>
              <w:left w:val="single" w:sz="4" w:space="0" w:color="auto"/>
            </w:tcBorders>
          </w:tcPr>
          <w:p w14:paraId="349CBC9F" w14:textId="77777777" w:rsidR="00267620" w:rsidRPr="004C1BBF" w:rsidRDefault="005A5895">
            <w:pPr>
              <w:pStyle w:val="BodyText"/>
              <w:spacing w:before="40" w:after="160"/>
              <w:ind w:left="360" w:hanging="360"/>
              <w:rPr>
                <w:color w:val="000000" w:themeColor="text1"/>
              </w:rPr>
            </w:pPr>
            <w:r w:rsidRPr="004C1BBF">
              <w:rPr>
                <w:color w:val="000000" w:themeColor="text1"/>
              </w:rPr>
              <w:t>4.</w:t>
            </w:r>
            <w:r w:rsidRPr="004C1BBF">
              <w:rPr>
                <w:color w:val="000000" w:themeColor="text1"/>
              </w:rPr>
              <w:tab/>
              <w:t>Bidder’s JV Member’s year of registration: [insert JV’s Member year of registration]</w:t>
            </w:r>
          </w:p>
        </w:tc>
      </w:tr>
      <w:tr w:rsidR="00267620" w:rsidRPr="004C1BBF" w14:paraId="3A1C961D" w14:textId="77777777">
        <w:trPr>
          <w:cantSplit/>
        </w:trPr>
        <w:tc>
          <w:tcPr>
            <w:tcW w:w="9000" w:type="dxa"/>
            <w:tcBorders>
              <w:left w:val="single" w:sz="4" w:space="0" w:color="auto"/>
            </w:tcBorders>
          </w:tcPr>
          <w:p w14:paraId="2F2F0697" w14:textId="77777777" w:rsidR="00267620" w:rsidRPr="004C1BBF" w:rsidRDefault="005A5895">
            <w:pPr>
              <w:pStyle w:val="BodyText"/>
              <w:spacing w:before="40" w:after="160"/>
              <w:ind w:left="360" w:hanging="360"/>
              <w:rPr>
                <w:color w:val="000000" w:themeColor="text1"/>
              </w:rPr>
            </w:pPr>
            <w:r w:rsidRPr="004C1BBF">
              <w:rPr>
                <w:color w:val="000000" w:themeColor="text1"/>
              </w:rPr>
              <w:t>5.</w:t>
            </w:r>
            <w:r w:rsidRPr="004C1BBF">
              <w:rPr>
                <w:color w:val="000000" w:themeColor="text1"/>
              </w:rPr>
              <w:tab/>
              <w:t>Bidder’s JV Member’s legal address in country of registration: [insert JV’s Member legal address in country of registration]</w:t>
            </w:r>
          </w:p>
        </w:tc>
      </w:tr>
      <w:tr w:rsidR="00267620" w:rsidRPr="004C1BBF" w14:paraId="655C4B86" w14:textId="77777777">
        <w:trPr>
          <w:cantSplit/>
        </w:trPr>
        <w:tc>
          <w:tcPr>
            <w:tcW w:w="9000" w:type="dxa"/>
          </w:tcPr>
          <w:p w14:paraId="75B7A668" w14:textId="77777777" w:rsidR="00267620" w:rsidRPr="004C1BBF" w:rsidRDefault="005A5895">
            <w:pPr>
              <w:pStyle w:val="BodyText"/>
              <w:spacing w:before="40" w:after="160"/>
              <w:ind w:left="360" w:hanging="360"/>
              <w:rPr>
                <w:color w:val="000000" w:themeColor="text1"/>
              </w:rPr>
            </w:pPr>
            <w:r w:rsidRPr="004C1BBF">
              <w:rPr>
                <w:color w:val="000000" w:themeColor="text1"/>
              </w:rPr>
              <w:t>6.</w:t>
            </w:r>
            <w:r w:rsidRPr="004C1BBF">
              <w:rPr>
                <w:color w:val="000000" w:themeColor="text1"/>
              </w:rPr>
              <w:tab/>
              <w:t>Bidder’s JV Member’s authorized representative information</w:t>
            </w:r>
          </w:p>
          <w:p w14:paraId="2177D5C0" w14:textId="77777777" w:rsidR="00267620" w:rsidRPr="004C1BBF" w:rsidRDefault="005A5895">
            <w:pPr>
              <w:pStyle w:val="BodyText"/>
              <w:spacing w:before="40" w:after="160"/>
              <w:ind w:left="360" w:hanging="360"/>
              <w:rPr>
                <w:b/>
                <w:color w:val="000000" w:themeColor="text1"/>
              </w:rPr>
            </w:pPr>
            <w:r w:rsidRPr="004C1BBF">
              <w:rPr>
                <w:color w:val="000000" w:themeColor="text1"/>
              </w:rPr>
              <w:t>Name: [insert name of JV’s Member authorized representative]</w:t>
            </w:r>
          </w:p>
          <w:p w14:paraId="0D4FE4DE" w14:textId="77777777" w:rsidR="00267620" w:rsidRPr="004C1BBF" w:rsidRDefault="005A5895">
            <w:pPr>
              <w:pStyle w:val="BodyText"/>
              <w:spacing w:before="40" w:after="160"/>
              <w:ind w:left="360" w:hanging="360"/>
              <w:rPr>
                <w:b/>
                <w:color w:val="000000" w:themeColor="text1"/>
              </w:rPr>
            </w:pPr>
            <w:r w:rsidRPr="004C1BBF">
              <w:rPr>
                <w:color w:val="000000" w:themeColor="text1"/>
              </w:rPr>
              <w:t>Address: [insert address of JV’s Member authorized representative]</w:t>
            </w:r>
          </w:p>
          <w:p w14:paraId="4D0BE261" w14:textId="77777777" w:rsidR="00267620" w:rsidRPr="004C1BBF" w:rsidRDefault="005A5895">
            <w:pPr>
              <w:pStyle w:val="BodyText"/>
              <w:spacing w:before="40" w:after="160"/>
              <w:ind w:left="360" w:hanging="360"/>
              <w:rPr>
                <w:color w:val="000000" w:themeColor="text1"/>
              </w:rPr>
            </w:pPr>
            <w:r w:rsidRPr="004C1BBF">
              <w:rPr>
                <w:color w:val="000000" w:themeColor="text1"/>
              </w:rPr>
              <w:t>Telephone/Fax numbers: [insert telephone/fax numbers of JV’s Member authorized representative]</w:t>
            </w:r>
          </w:p>
          <w:p w14:paraId="5BF872E3" w14:textId="77777777" w:rsidR="00267620" w:rsidRPr="004C1BBF" w:rsidRDefault="005A5895">
            <w:pPr>
              <w:pStyle w:val="BodyText"/>
              <w:spacing w:before="40" w:after="160"/>
              <w:ind w:left="360" w:hanging="360"/>
              <w:rPr>
                <w:color w:val="000000" w:themeColor="text1"/>
              </w:rPr>
            </w:pPr>
            <w:r w:rsidRPr="004C1BBF">
              <w:rPr>
                <w:color w:val="000000" w:themeColor="text1"/>
              </w:rPr>
              <w:t>Email Address: [insert email address of JV’s Member authorized representative]</w:t>
            </w:r>
          </w:p>
        </w:tc>
      </w:tr>
      <w:tr w:rsidR="00267620" w:rsidRPr="004C1BBF" w14:paraId="7197BE80" w14:textId="77777777">
        <w:tc>
          <w:tcPr>
            <w:tcW w:w="9000" w:type="dxa"/>
          </w:tcPr>
          <w:p w14:paraId="20CA4473" w14:textId="77777777" w:rsidR="00267620" w:rsidRPr="004C1BBF" w:rsidRDefault="005A5895">
            <w:pPr>
              <w:spacing w:before="40" w:after="120"/>
              <w:ind w:left="413" w:hanging="450"/>
              <w:rPr>
                <w:color w:val="000000" w:themeColor="text1"/>
                <w:spacing w:val="-2"/>
                <w:sz w:val="22"/>
                <w:szCs w:val="22"/>
              </w:rPr>
            </w:pPr>
            <w:r w:rsidRPr="004C1BBF">
              <w:rPr>
                <w:color w:val="000000" w:themeColor="text1"/>
                <w:spacing w:val="-2"/>
              </w:rPr>
              <w:t>7.</w:t>
            </w:r>
            <w:r w:rsidRPr="004C1BBF">
              <w:rPr>
                <w:color w:val="000000" w:themeColor="text1"/>
                <w:spacing w:val="-2"/>
              </w:rPr>
              <w:tab/>
            </w:r>
            <w:r w:rsidRPr="004C1BBF">
              <w:rPr>
                <w:color w:val="000000" w:themeColor="text1"/>
                <w:spacing w:val="-2"/>
                <w:sz w:val="22"/>
                <w:szCs w:val="22"/>
              </w:rPr>
              <w:t xml:space="preserve"> Attached are copies of original documents of </w:t>
            </w:r>
            <w:r w:rsidRPr="004C1BBF">
              <w:rPr>
                <w:color w:val="000000" w:themeColor="text1"/>
              </w:rPr>
              <w:t>[check the box(es) of the attached original documents]</w:t>
            </w:r>
          </w:p>
          <w:p w14:paraId="0AB0B16B" w14:textId="77777777" w:rsidR="00267620" w:rsidRPr="004C1BBF" w:rsidRDefault="005A5895">
            <w:pPr>
              <w:spacing w:before="40" w:after="120"/>
              <w:ind w:left="540" w:hanging="450"/>
              <w:rPr>
                <w:color w:val="000000" w:themeColor="text1"/>
                <w:spacing w:val="-8"/>
                <w:sz w:val="22"/>
                <w:szCs w:val="22"/>
              </w:rPr>
            </w:pPr>
            <w:r w:rsidRPr="004C1BBF">
              <w:rPr>
                <w:rFonts w:ascii="MS Mincho" w:eastAsia="MS Mincho" w:hAnsi="MS Mincho" w:cs="MS Mincho"/>
                <w:color w:val="000000" w:themeColor="text1"/>
                <w:spacing w:val="-2"/>
              </w:rPr>
              <w:sym w:font="Wingdings" w:char="F0A8"/>
            </w:r>
            <w:r w:rsidRPr="004C1BBF">
              <w:rPr>
                <w:rFonts w:ascii="MS Mincho" w:eastAsia="MS Mincho" w:hAnsi="MS Mincho" w:cs="MS Mincho"/>
                <w:color w:val="000000" w:themeColor="text1"/>
                <w:spacing w:val="-2"/>
              </w:rPr>
              <w:tab/>
            </w:r>
            <w:r w:rsidRPr="004C1BBF">
              <w:rPr>
                <w:color w:val="000000" w:themeColor="text1"/>
                <w:spacing w:val="-2"/>
                <w:sz w:val="22"/>
                <w:szCs w:val="22"/>
              </w:rPr>
              <w:t xml:space="preserve">Articles of Incorporation (or equivalent documents of constitution or association), and/or registration documents of the </w:t>
            </w:r>
            <w:r w:rsidRPr="004C1BBF">
              <w:rPr>
                <w:color w:val="000000" w:themeColor="text1"/>
                <w:spacing w:val="-8"/>
                <w:sz w:val="22"/>
                <w:szCs w:val="22"/>
              </w:rPr>
              <w:t>legal entity named above, in accordance with ITB 4.4.</w:t>
            </w:r>
          </w:p>
          <w:p w14:paraId="37930DD8" w14:textId="77777777" w:rsidR="00267620" w:rsidRPr="004C1BBF" w:rsidRDefault="005A5895">
            <w:pPr>
              <w:spacing w:before="40" w:after="120"/>
              <w:ind w:left="540" w:hanging="450"/>
              <w:rPr>
                <w:color w:val="000000" w:themeColor="text1"/>
                <w:spacing w:val="-2"/>
                <w:sz w:val="22"/>
                <w:szCs w:val="22"/>
              </w:rPr>
            </w:pPr>
            <w:r w:rsidRPr="004C1BBF">
              <w:rPr>
                <w:rFonts w:ascii="MS Mincho" w:eastAsia="MS Mincho" w:hAnsi="MS Mincho" w:cs="MS Mincho"/>
                <w:color w:val="000000" w:themeColor="text1"/>
                <w:spacing w:val="-2"/>
              </w:rPr>
              <w:sym w:font="Wingdings" w:char="F0A8"/>
            </w:r>
            <w:r w:rsidRPr="004C1BBF">
              <w:rPr>
                <w:color w:val="000000" w:themeColor="text1"/>
                <w:spacing w:val="-2"/>
                <w:sz w:val="22"/>
                <w:szCs w:val="22"/>
              </w:rPr>
              <w:t xml:space="preserve"> </w:t>
            </w:r>
            <w:r w:rsidRPr="004C1BBF">
              <w:rPr>
                <w:color w:val="000000" w:themeColor="text1"/>
                <w:spacing w:val="-2"/>
                <w:sz w:val="22"/>
                <w:szCs w:val="22"/>
              </w:rPr>
              <w:tab/>
              <w:t xml:space="preserve">In case of a state-owned enterprise or institution, documents establishing legal and financial autonomy, operation in accordance with commercial law, and that </w:t>
            </w:r>
            <w:r w:rsidRPr="004C1BBF">
              <w:rPr>
                <w:color w:val="000000" w:themeColor="text1"/>
                <w:spacing w:val="-2"/>
              </w:rPr>
              <w:t>they are not under the supervision of the Purchaser</w:t>
            </w:r>
            <w:r w:rsidRPr="004C1BBF">
              <w:rPr>
                <w:color w:val="000000" w:themeColor="text1"/>
                <w:spacing w:val="-2"/>
                <w:sz w:val="22"/>
                <w:szCs w:val="22"/>
              </w:rPr>
              <w:t>, in accordance with ITB 4.6.</w:t>
            </w:r>
          </w:p>
          <w:p w14:paraId="1F86E53F" w14:textId="77777777" w:rsidR="00267620" w:rsidRPr="004C1BBF" w:rsidRDefault="005A5895">
            <w:pPr>
              <w:spacing w:before="40" w:after="160"/>
              <w:ind w:left="342" w:hanging="342"/>
              <w:rPr>
                <w:color w:val="000000" w:themeColor="text1"/>
                <w:spacing w:val="-2"/>
              </w:rPr>
            </w:pPr>
            <w:r w:rsidRPr="004C1BBF">
              <w:rPr>
                <w:color w:val="000000" w:themeColor="text1"/>
                <w:spacing w:val="-2"/>
                <w:sz w:val="22"/>
                <w:szCs w:val="22"/>
              </w:rPr>
              <w:t xml:space="preserve">8. </w:t>
            </w:r>
            <w:r w:rsidRPr="004C1BBF">
              <w:rPr>
                <w:color w:val="000000" w:themeColor="text1"/>
                <w:spacing w:val="-2"/>
                <w:sz w:val="22"/>
                <w:szCs w:val="22"/>
              </w:rPr>
              <w:tab/>
              <w:t>Included are the organizational chart, a list of Board of Directors, and the beneficial ownership.  The successful Bidder shall provide additional information on beneficial ownership for each JV member using the Beneficial Ownership Disclosure Form.</w:t>
            </w:r>
          </w:p>
          <w:p w14:paraId="15156A32" w14:textId="77777777" w:rsidR="00267620" w:rsidRPr="004C1BBF" w:rsidRDefault="00267620">
            <w:pPr>
              <w:spacing w:before="40" w:after="160"/>
              <w:rPr>
                <w:color w:val="000000" w:themeColor="text1"/>
                <w:spacing w:val="-2"/>
              </w:rPr>
            </w:pPr>
          </w:p>
        </w:tc>
      </w:tr>
    </w:tbl>
    <w:p w14:paraId="6574397F" w14:textId="77777777" w:rsidR="00267620" w:rsidRPr="004C1BBF" w:rsidRDefault="005A5895">
      <w:pPr>
        <w:pStyle w:val="SectionVHeader"/>
        <w:rPr>
          <w:color w:val="000000" w:themeColor="text1"/>
          <w:sz w:val="32"/>
        </w:rPr>
      </w:pPr>
      <w:r w:rsidRPr="004C1BBF">
        <w:rPr>
          <w:color w:val="000000" w:themeColor="text1"/>
        </w:rPr>
        <w:br w:type="page"/>
      </w:r>
      <w:bookmarkStart w:id="468" w:name="_Toc12371910"/>
      <w:bookmarkStart w:id="469" w:name="_Toc14180263"/>
      <w:bookmarkStart w:id="470" w:name="_Toc73977652"/>
      <w:bookmarkStart w:id="471" w:name="_Toc135757106"/>
      <w:bookmarkStart w:id="472" w:name="_Toc74224735"/>
      <w:bookmarkStart w:id="473" w:name="_Hlk54534220"/>
      <w:r w:rsidRPr="004C1BBF">
        <w:rPr>
          <w:color w:val="000000" w:themeColor="text1"/>
        </w:rPr>
        <w:lastRenderedPageBreak/>
        <w:t xml:space="preserve">Sexual Exploitation </w:t>
      </w:r>
      <w:bookmarkStart w:id="474" w:name="_Hlk10197725"/>
      <w:r w:rsidRPr="004C1BBF">
        <w:rPr>
          <w:color w:val="000000" w:themeColor="text1"/>
        </w:rPr>
        <w:t>and Abuse (SEA)</w:t>
      </w:r>
      <w:bookmarkEnd w:id="474"/>
      <w:r w:rsidRPr="004C1BBF">
        <w:rPr>
          <w:color w:val="000000" w:themeColor="text1"/>
        </w:rPr>
        <w:t xml:space="preserve"> and/or Sexual Harassment Performance Declaration</w:t>
      </w:r>
      <w:bookmarkEnd w:id="468"/>
      <w:bookmarkEnd w:id="469"/>
      <w:bookmarkEnd w:id="470"/>
      <w:bookmarkEnd w:id="471"/>
      <w:bookmarkEnd w:id="472"/>
      <w:r w:rsidRPr="004C1BBF">
        <w:rPr>
          <w:color w:val="000000" w:themeColor="text1"/>
          <w:sz w:val="32"/>
        </w:rPr>
        <w:t xml:space="preserve"> </w:t>
      </w:r>
    </w:p>
    <w:bookmarkEnd w:id="473"/>
    <w:p w14:paraId="36CEA6DD" w14:textId="77777777" w:rsidR="00267620" w:rsidRPr="004C1BBF" w:rsidRDefault="005A5895">
      <w:pPr>
        <w:spacing w:before="120" w:line="264" w:lineRule="exact"/>
        <w:ind w:left="72"/>
        <w:jc w:val="center"/>
        <w:rPr>
          <w:color w:val="000000" w:themeColor="text1"/>
          <w:spacing w:val="-6"/>
          <w:sz w:val="22"/>
          <w:szCs w:val="22"/>
        </w:rPr>
      </w:pPr>
      <w:r w:rsidRPr="004C1BBF">
        <w:rPr>
          <w:bCs/>
          <w:color w:val="000000" w:themeColor="text1"/>
          <w:spacing w:val="6"/>
          <w:sz w:val="22"/>
          <w:szCs w:val="22"/>
        </w:rPr>
        <w:t>[</w:t>
      </w:r>
      <w:r w:rsidRPr="004C1BBF">
        <w:rPr>
          <w:color w:val="000000" w:themeColor="text1"/>
          <w:spacing w:val="-6"/>
          <w:sz w:val="22"/>
          <w:szCs w:val="22"/>
        </w:rPr>
        <w:t>The following table shall be filled in by the Bidder, each member of a Joint Venture and each subcontractor proposed by the Bidder]</w:t>
      </w:r>
    </w:p>
    <w:p w14:paraId="30E42B14" w14:textId="77777777" w:rsidR="00267620" w:rsidRPr="004C1BBF" w:rsidRDefault="005A5895">
      <w:pPr>
        <w:spacing w:before="240" w:after="240" w:line="264" w:lineRule="exact"/>
        <w:jc w:val="right"/>
        <w:rPr>
          <w:color w:val="000000" w:themeColor="text1"/>
          <w:spacing w:val="-4"/>
          <w:sz w:val="22"/>
          <w:szCs w:val="22"/>
        </w:rPr>
      </w:pPr>
      <w:r w:rsidRPr="004C1BBF">
        <w:rPr>
          <w:color w:val="000000" w:themeColor="text1"/>
          <w:spacing w:val="-4"/>
          <w:sz w:val="22"/>
          <w:szCs w:val="22"/>
        </w:rPr>
        <w:t xml:space="preserve">Bidder’s Name: </w:t>
      </w:r>
      <w:r w:rsidRPr="004C1BBF">
        <w:rPr>
          <w:color w:val="000000" w:themeColor="text1"/>
          <w:spacing w:val="-6"/>
          <w:sz w:val="22"/>
          <w:szCs w:val="22"/>
        </w:rPr>
        <w:t>[insert full name]</w:t>
      </w:r>
      <w:r w:rsidRPr="004C1BBF">
        <w:rPr>
          <w:color w:val="000000" w:themeColor="text1"/>
          <w:spacing w:val="-6"/>
          <w:sz w:val="22"/>
          <w:szCs w:val="22"/>
        </w:rPr>
        <w:br/>
      </w:r>
      <w:r w:rsidRPr="004C1BBF">
        <w:rPr>
          <w:color w:val="000000" w:themeColor="text1"/>
          <w:spacing w:val="-4"/>
          <w:sz w:val="22"/>
          <w:szCs w:val="22"/>
        </w:rPr>
        <w:t xml:space="preserve">Date: </w:t>
      </w:r>
      <w:r w:rsidRPr="004C1BBF">
        <w:rPr>
          <w:color w:val="000000" w:themeColor="text1"/>
          <w:spacing w:val="-6"/>
          <w:sz w:val="22"/>
          <w:szCs w:val="22"/>
        </w:rPr>
        <w:t>[insert day, month, year]</w:t>
      </w:r>
      <w:r w:rsidRPr="004C1BBF">
        <w:rPr>
          <w:color w:val="000000" w:themeColor="text1"/>
          <w:spacing w:val="-6"/>
          <w:sz w:val="22"/>
          <w:szCs w:val="22"/>
        </w:rPr>
        <w:br/>
      </w:r>
      <w:r w:rsidRPr="004C1BBF">
        <w:rPr>
          <w:color w:val="000000" w:themeColor="text1"/>
          <w:spacing w:val="-4"/>
          <w:sz w:val="22"/>
          <w:szCs w:val="22"/>
        </w:rPr>
        <w:t>Joint Venture Member’s or Subcontractor’s Name: [</w:t>
      </w:r>
      <w:r w:rsidRPr="004C1BBF">
        <w:rPr>
          <w:color w:val="000000" w:themeColor="text1"/>
          <w:spacing w:val="-6"/>
          <w:sz w:val="22"/>
          <w:szCs w:val="22"/>
        </w:rPr>
        <w:t>insert</w:t>
      </w:r>
      <w:r w:rsidRPr="004C1BBF">
        <w:rPr>
          <w:color w:val="000000" w:themeColor="text1"/>
          <w:spacing w:val="-4"/>
          <w:sz w:val="22"/>
          <w:szCs w:val="22"/>
        </w:rPr>
        <w:t xml:space="preserve"> </w:t>
      </w:r>
      <w:r w:rsidRPr="004C1BBF">
        <w:rPr>
          <w:color w:val="000000" w:themeColor="text1"/>
          <w:spacing w:val="-6"/>
          <w:sz w:val="22"/>
          <w:szCs w:val="22"/>
        </w:rPr>
        <w:t>full name]</w:t>
      </w:r>
      <w:r w:rsidRPr="004C1BBF">
        <w:rPr>
          <w:color w:val="000000" w:themeColor="text1"/>
          <w:spacing w:val="-6"/>
          <w:sz w:val="22"/>
          <w:szCs w:val="22"/>
        </w:rPr>
        <w:br/>
      </w:r>
      <w:r w:rsidRPr="004C1BBF">
        <w:rPr>
          <w:color w:val="000000" w:themeColor="text1"/>
          <w:spacing w:val="-4"/>
          <w:sz w:val="22"/>
          <w:szCs w:val="22"/>
        </w:rPr>
        <w:t xml:space="preserve">RFB No. and title: </w:t>
      </w:r>
      <w:r w:rsidRPr="004C1BBF">
        <w:rPr>
          <w:color w:val="000000" w:themeColor="text1"/>
          <w:spacing w:val="-6"/>
          <w:sz w:val="22"/>
          <w:szCs w:val="22"/>
        </w:rPr>
        <w:t>[insert RFB number and title]</w:t>
      </w:r>
      <w:r w:rsidRPr="004C1BBF">
        <w:rPr>
          <w:color w:val="000000" w:themeColor="text1"/>
          <w:spacing w:val="-6"/>
          <w:sz w:val="22"/>
          <w:szCs w:val="22"/>
        </w:rPr>
        <w:br/>
      </w:r>
      <w:r w:rsidRPr="004C1BBF">
        <w:rPr>
          <w:color w:val="000000" w:themeColor="text1"/>
          <w:spacing w:val="-4"/>
          <w:sz w:val="22"/>
          <w:szCs w:val="22"/>
        </w:rPr>
        <w:t xml:space="preserve">Page </w:t>
      </w:r>
      <w:r w:rsidRPr="004C1BBF">
        <w:rPr>
          <w:color w:val="000000" w:themeColor="text1"/>
          <w:spacing w:val="-6"/>
          <w:sz w:val="22"/>
          <w:szCs w:val="22"/>
        </w:rPr>
        <w:t xml:space="preserve">[insert page number] </w:t>
      </w:r>
      <w:r w:rsidRPr="004C1BBF">
        <w:rPr>
          <w:color w:val="000000" w:themeColor="text1"/>
          <w:spacing w:val="-4"/>
          <w:sz w:val="22"/>
          <w:szCs w:val="22"/>
        </w:rPr>
        <w:t xml:space="preserve">of </w:t>
      </w:r>
      <w:r w:rsidRPr="004C1BBF">
        <w:rPr>
          <w:color w:val="000000" w:themeColor="text1"/>
          <w:spacing w:val="-6"/>
          <w:sz w:val="22"/>
          <w:szCs w:val="22"/>
        </w:rPr>
        <w:t xml:space="preserve">[insert total number] </w:t>
      </w:r>
      <w:r w:rsidRPr="004C1BBF">
        <w:rPr>
          <w:color w:val="000000" w:themeColor="text1"/>
          <w:spacing w:val="-4"/>
          <w:sz w:val="22"/>
          <w:szCs w:val="22"/>
        </w:rPr>
        <w:t>pages</w:t>
      </w:r>
    </w:p>
    <w:tbl>
      <w:tblPr>
        <w:tblW w:w="9389" w:type="dxa"/>
        <w:tblInd w:w="3" w:type="dxa"/>
        <w:tblLayout w:type="fixed"/>
        <w:tblCellMar>
          <w:left w:w="0" w:type="dxa"/>
          <w:right w:w="0" w:type="dxa"/>
        </w:tblCellMar>
        <w:tblLook w:val="04A0" w:firstRow="1" w:lastRow="0" w:firstColumn="1" w:lastColumn="0" w:noHBand="0" w:noVBand="1"/>
      </w:tblPr>
      <w:tblGrid>
        <w:gridCol w:w="9389"/>
      </w:tblGrid>
      <w:tr w:rsidR="00267620" w:rsidRPr="004C1BBF" w14:paraId="472E8107" w14:textId="77777777">
        <w:tc>
          <w:tcPr>
            <w:tcW w:w="9389" w:type="dxa"/>
            <w:tcBorders>
              <w:top w:val="single" w:sz="2" w:space="0" w:color="auto"/>
              <w:left w:val="single" w:sz="2" w:space="0" w:color="auto"/>
              <w:bottom w:val="single" w:sz="2" w:space="0" w:color="auto"/>
              <w:right w:val="single" w:sz="2" w:space="0" w:color="auto"/>
            </w:tcBorders>
          </w:tcPr>
          <w:p w14:paraId="3C5559FC" w14:textId="77777777" w:rsidR="00267620" w:rsidRPr="004C1BBF" w:rsidRDefault="005A5895">
            <w:pPr>
              <w:spacing w:before="120"/>
              <w:jc w:val="center"/>
              <w:rPr>
                <w:b/>
                <w:color w:val="000000" w:themeColor="text1"/>
                <w:spacing w:val="-4"/>
                <w:sz w:val="22"/>
                <w:szCs w:val="22"/>
              </w:rPr>
            </w:pPr>
            <w:r w:rsidRPr="004C1BBF">
              <w:rPr>
                <w:b/>
                <w:color w:val="000000" w:themeColor="text1"/>
                <w:spacing w:val="-4"/>
                <w:sz w:val="22"/>
                <w:szCs w:val="22"/>
              </w:rPr>
              <w:t xml:space="preserve">SEA and/or SH Declaration </w:t>
            </w:r>
          </w:p>
          <w:p w14:paraId="3169E978" w14:textId="77777777" w:rsidR="00267620" w:rsidRPr="004C1BBF" w:rsidRDefault="005A5895">
            <w:pPr>
              <w:spacing w:before="120"/>
              <w:jc w:val="center"/>
              <w:rPr>
                <w:color w:val="000000" w:themeColor="text1"/>
                <w:spacing w:val="-4"/>
                <w:sz w:val="22"/>
                <w:szCs w:val="22"/>
              </w:rPr>
            </w:pPr>
            <w:r w:rsidRPr="004C1BBF">
              <w:rPr>
                <w:b/>
                <w:color w:val="000000" w:themeColor="text1"/>
                <w:spacing w:val="-4"/>
                <w:sz w:val="22"/>
                <w:szCs w:val="22"/>
              </w:rPr>
              <w:t>in accordance with Section III, Qualification Criteria, and Requirements</w:t>
            </w:r>
          </w:p>
        </w:tc>
      </w:tr>
      <w:tr w:rsidR="00267620" w:rsidRPr="004C1BBF" w14:paraId="2EE5D189" w14:textId="77777777">
        <w:tc>
          <w:tcPr>
            <w:tcW w:w="9389" w:type="dxa"/>
            <w:tcBorders>
              <w:top w:val="single" w:sz="2" w:space="0" w:color="auto"/>
              <w:left w:val="single" w:sz="2" w:space="0" w:color="auto"/>
              <w:bottom w:val="single" w:sz="2" w:space="0" w:color="auto"/>
              <w:right w:val="single" w:sz="2" w:space="0" w:color="auto"/>
            </w:tcBorders>
          </w:tcPr>
          <w:p w14:paraId="5E18BA9D" w14:textId="77777777" w:rsidR="00267620" w:rsidRPr="004C1BBF" w:rsidRDefault="005A5895">
            <w:pPr>
              <w:spacing w:before="120"/>
              <w:ind w:left="892" w:hanging="826"/>
              <w:rPr>
                <w:color w:val="000000" w:themeColor="text1"/>
                <w:spacing w:val="-4"/>
                <w:sz w:val="22"/>
                <w:szCs w:val="22"/>
              </w:rPr>
            </w:pPr>
            <w:r w:rsidRPr="004C1BBF">
              <w:rPr>
                <w:color w:val="000000" w:themeColor="text1"/>
                <w:spacing w:val="-4"/>
                <w:sz w:val="22"/>
                <w:szCs w:val="22"/>
              </w:rPr>
              <w:t>We:</w:t>
            </w:r>
          </w:p>
          <w:p w14:paraId="75BC0767" w14:textId="77777777" w:rsidR="00267620" w:rsidRPr="004C1BBF" w:rsidRDefault="005A5895">
            <w:pPr>
              <w:tabs>
                <w:tab w:val="left" w:pos="780"/>
              </w:tabs>
              <w:spacing w:before="120"/>
              <w:ind w:left="892" w:hanging="631"/>
              <w:rPr>
                <w:b/>
                <w:color w:val="000000" w:themeColor="text1"/>
                <w:sz w:val="22"/>
                <w:szCs w:val="22"/>
              </w:rPr>
            </w:pPr>
            <w:bookmarkStart w:id="475" w:name="_Hlk10558010"/>
            <w:r w:rsidRPr="004C1BBF">
              <w:rPr>
                <w:rFonts w:eastAsia="MS Mincho"/>
                <w:color w:val="000000" w:themeColor="text1"/>
                <w:spacing w:val="-2"/>
                <w:sz w:val="22"/>
                <w:szCs w:val="22"/>
              </w:rPr>
              <w:sym w:font="Wingdings" w:char="F0A8"/>
            </w:r>
            <w:r w:rsidRPr="004C1BBF">
              <w:rPr>
                <w:rFonts w:eastAsia="MS Mincho"/>
                <w:color w:val="000000" w:themeColor="text1"/>
                <w:spacing w:val="-2"/>
                <w:sz w:val="22"/>
                <w:szCs w:val="22"/>
              </w:rPr>
              <w:t xml:space="preserve">  (a) have not been subject to disqualification by the Bank for non-compliance with SEA/ SH obligations</w:t>
            </w:r>
          </w:p>
          <w:p w14:paraId="4974E99C" w14:textId="77777777" w:rsidR="00267620" w:rsidRPr="004C1BBF" w:rsidRDefault="005A5895">
            <w:pPr>
              <w:spacing w:before="120"/>
              <w:ind w:left="892" w:hanging="631"/>
              <w:rPr>
                <w:color w:val="000000" w:themeColor="text1"/>
                <w:spacing w:val="-6"/>
                <w:sz w:val="22"/>
                <w:szCs w:val="22"/>
              </w:rPr>
            </w:pPr>
            <w:r w:rsidRPr="004C1BBF">
              <w:rPr>
                <w:rFonts w:eastAsia="MS Mincho"/>
                <w:color w:val="000000" w:themeColor="text1"/>
                <w:spacing w:val="-2"/>
                <w:sz w:val="22"/>
                <w:szCs w:val="22"/>
              </w:rPr>
              <w:sym w:font="Wingdings" w:char="F0A8"/>
            </w:r>
            <w:r w:rsidRPr="004C1BBF">
              <w:rPr>
                <w:rFonts w:eastAsia="MS Mincho"/>
                <w:color w:val="000000" w:themeColor="text1"/>
                <w:spacing w:val="-2"/>
                <w:sz w:val="22"/>
                <w:szCs w:val="22"/>
              </w:rPr>
              <w:t xml:space="preserve">  (b) are subject to disqualification by the Bank for non-compliance with SEA/ SH obligations</w:t>
            </w:r>
          </w:p>
          <w:p w14:paraId="2532F4CB" w14:textId="77777777" w:rsidR="00267620" w:rsidRPr="004C1BBF" w:rsidRDefault="005A5895">
            <w:pPr>
              <w:tabs>
                <w:tab w:val="left" w:pos="667"/>
                <w:tab w:val="right" w:pos="9000"/>
              </w:tabs>
              <w:spacing w:before="120"/>
              <w:ind w:left="891" w:hanging="630"/>
              <w:rPr>
                <w:color w:val="000000" w:themeColor="text1"/>
                <w:spacing w:val="-4"/>
                <w:sz w:val="22"/>
                <w:szCs w:val="22"/>
              </w:rPr>
            </w:pPr>
            <w:r w:rsidRPr="004C1BBF">
              <w:rPr>
                <w:rFonts w:eastAsia="MS Mincho"/>
                <w:color w:val="000000" w:themeColor="text1"/>
                <w:spacing w:val="-2"/>
                <w:sz w:val="22"/>
                <w:szCs w:val="22"/>
              </w:rPr>
              <w:sym w:font="Wingdings" w:char="F0A8"/>
            </w:r>
            <w:r w:rsidRPr="004C1BBF">
              <w:rPr>
                <w:rFonts w:eastAsia="MS Mincho"/>
                <w:color w:val="000000" w:themeColor="text1"/>
                <w:spacing w:val="-2"/>
                <w:sz w:val="22"/>
                <w:szCs w:val="22"/>
              </w:rPr>
              <w:t xml:space="preserve">  (c) had been subject to disqualification by the Bank for non-compliance with SEA/ SH obligations, and were removed from the disqualification</w:t>
            </w:r>
            <w:r w:rsidRPr="004C1BBF">
              <w:rPr>
                <w:color w:val="000000" w:themeColor="text1"/>
              </w:rPr>
              <w:t xml:space="preserve"> list</w:t>
            </w:r>
            <w:r w:rsidRPr="004C1BBF">
              <w:rPr>
                <w:color w:val="000000" w:themeColor="text1"/>
                <w:sz w:val="22"/>
                <w:szCs w:val="22"/>
              </w:rPr>
              <w:t>. An arbitral award on the disqualification case has been made in our favor.</w:t>
            </w:r>
            <w:r w:rsidRPr="004C1BBF">
              <w:rPr>
                <w:rFonts w:eastAsia="MS Mincho"/>
                <w:color w:val="000000" w:themeColor="text1"/>
                <w:spacing w:val="-2"/>
                <w:sz w:val="22"/>
                <w:szCs w:val="22"/>
              </w:rPr>
              <w:t xml:space="preserve">  </w:t>
            </w:r>
            <w:bookmarkEnd w:id="475"/>
          </w:p>
        </w:tc>
      </w:tr>
      <w:tr w:rsidR="00267620" w:rsidRPr="004C1BBF" w14:paraId="546BEABE" w14:textId="77777777">
        <w:tc>
          <w:tcPr>
            <w:tcW w:w="9389" w:type="dxa"/>
            <w:tcBorders>
              <w:top w:val="single" w:sz="2" w:space="0" w:color="auto"/>
              <w:left w:val="single" w:sz="2" w:space="0" w:color="auto"/>
              <w:bottom w:val="single" w:sz="2" w:space="0" w:color="auto"/>
              <w:right w:val="single" w:sz="2" w:space="0" w:color="auto"/>
            </w:tcBorders>
          </w:tcPr>
          <w:p w14:paraId="41A43AAE" w14:textId="77777777" w:rsidR="00267620" w:rsidRPr="004C1BBF" w:rsidRDefault="005A5895">
            <w:pPr>
              <w:spacing w:before="120"/>
              <w:ind w:left="82"/>
              <w:rPr>
                <w:b/>
                <w:bCs/>
                <w:color w:val="000000" w:themeColor="text1"/>
                <w:sz w:val="22"/>
                <w:szCs w:val="22"/>
              </w:rPr>
            </w:pPr>
            <w:r w:rsidRPr="004C1BBF">
              <w:rPr>
                <w:b/>
                <w:bCs/>
                <w:color w:val="000000" w:themeColor="text1"/>
                <w:sz w:val="22"/>
                <w:szCs w:val="22"/>
              </w:rPr>
              <w:t>[If (c) above is applicable, attach evidence of an arbitral award reversing the findings on the issues underlying the disqualification.]</w:t>
            </w:r>
          </w:p>
        </w:tc>
      </w:tr>
    </w:tbl>
    <w:p w14:paraId="4B196A71" w14:textId="77777777" w:rsidR="00267620" w:rsidRPr="004C1BBF" w:rsidRDefault="00267620">
      <w:pPr>
        <w:rPr>
          <w:color w:val="000000" w:themeColor="text1"/>
        </w:rPr>
      </w:pPr>
    </w:p>
    <w:p w14:paraId="29154EB6" w14:textId="77777777" w:rsidR="00267620" w:rsidRPr="004C1BBF" w:rsidRDefault="005A5895">
      <w:pPr>
        <w:rPr>
          <w:color w:val="000000" w:themeColor="text1"/>
        </w:rPr>
      </w:pPr>
      <w:r w:rsidRPr="004C1BBF">
        <w:rPr>
          <w:color w:val="000000" w:themeColor="text1"/>
        </w:rPr>
        <w:br w:type="page"/>
      </w:r>
    </w:p>
    <w:p w14:paraId="317977E8" w14:textId="77777777" w:rsidR="00267620" w:rsidRPr="004C1BBF" w:rsidRDefault="005A5895">
      <w:pPr>
        <w:pStyle w:val="SectionVHeader"/>
        <w:rPr>
          <w:color w:val="000000" w:themeColor="text1"/>
        </w:rPr>
      </w:pPr>
      <w:bookmarkStart w:id="476" w:name="_Toc135757107"/>
      <w:r w:rsidRPr="004C1BBF">
        <w:rPr>
          <w:color w:val="000000" w:themeColor="text1"/>
        </w:rPr>
        <w:lastRenderedPageBreak/>
        <w:t>Form of Bid Security</w:t>
      </w:r>
      <w:bookmarkEnd w:id="476"/>
    </w:p>
    <w:p w14:paraId="1BF9C651" w14:textId="77777777" w:rsidR="00267620" w:rsidRPr="004C1BBF" w:rsidRDefault="005A5895">
      <w:pPr>
        <w:jc w:val="center"/>
        <w:rPr>
          <w:b/>
          <w:color w:val="000000" w:themeColor="text1"/>
        </w:rPr>
      </w:pPr>
      <w:r w:rsidRPr="004C1BBF">
        <w:rPr>
          <w:b/>
          <w:color w:val="000000" w:themeColor="text1"/>
        </w:rPr>
        <w:t>(Bank Guarantee)</w:t>
      </w:r>
    </w:p>
    <w:p w14:paraId="5839CC65" w14:textId="77777777" w:rsidR="00267620" w:rsidRPr="004C1BBF" w:rsidRDefault="00267620">
      <w:pPr>
        <w:jc w:val="center"/>
        <w:rPr>
          <w:color w:val="000000" w:themeColor="text1"/>
        </w:rPr>
      </w:pPr>
    </w:p>
    <w:p w14:paraId="3C6316A8" w14:textId="77777777" w:rsidR="00267620" w:rsidRPr="004C1BBF" w:rsidRDefault="005A5895">
      <w:pPr>
        <w:rPr>
          <w:color w:val="000000" w:themeColor="text1"/>
        </w:rPr>
      </w:pPr>
      <w:r w:rsidRPr="004C1BBF">
        <w:rPr>
          <w:color w:val="000000" w:themeColor="text1"/>
        </w:rPr>
        <w:t>[The bank shall fill in this Bank Guarantee Form in accordance with the instructions indicated.]</w:t>
      </w:r>
    </w:p>
    <w:p w14:paraId="40690E50" w14:textId="77777777" w:rsidR="00267620" w:rsidRPr="004C1BBF" w:rsidRDefault="00267620">
      <w:pPr>
        <w:rPr>
          <w:color w:val="000000" w:themeColor="text1"/>
        </w:rPr>
      </w:pPr>
    </w:p>
    <w:p w14:paraId="1956E064" w14:textId="77777777" w:rsidR="00267620" w:rsidRPr="004C1BBF" w:rsidRDefault="005A5895">
      <w:pPr>
        <w:pStyle w:val="NormalWeb"/>
        <w:rPr>
          <w:rFonts w:ascii="Times New Roman" w:hAnsi="Times New Roman" w:cs="Times New Roman"/>
          <w:color w:val="000000" w:themeColor="text1"/>
        </w:rPr>
      </w:pPr>
      <w:r w:rsidRPr="004C1BBF">
        <w:rPr>
          <w:rFonts w:ascii="Times New Roman" w:hAnsi="Times New Roman" w:cs="Times New Roman"/>
          <w:color w:val="000000" w:themeColor="text1"/>
        </w:rPr>
        <w:t>[Guarantor letterhead or SWIFT identifier code]</w:t>
      </w:r>
    </w:p>
    <w:p w14:paraId="34EB2130" w14:textId="77777777" w:rsidR="00267620" w:rsidRPr="004C1BBF" w:rsidRDefault="005A5895">
      <w:pPr>
        <w:pStyle w:val="NormalWeb"/>
        <w:rPr>
          <w:rFonts w:ascii="Times New Roman" w:hAnsi="Times New Roman" w:cs="Times New Roman"/>
          <w:color w:val="000000" w:themeColor="text1"/>
        </w:rPr>
      </w:pPr>
      <w:r w:rsidRPr="004C1BBF">
        <w:rPr>
          <w:rFonts w:ascii="Times New Roman" w:hAnsi="Times New Roman" w:cs="Times New Roman"/>
          <w:b/>
          <w:bCs/>
          <w:color w:val="000000" w:themeColor="text1"/>
        </w:rPr>
        <w:t xml:space="preserve">Beneficiary: </w:t>
      </w:r>
      <w:r w:rsidRPr="004C1BBF">
        <w:rPr>
          <w:rFonts w:ascii="Times New Roman" w:hAnsi="Times New Roman" w:cs="Times New Roman"/>
          <w:color w:val="000000" w:themeColor="text1"/>
        </w:rPr>
        <w:t xml:space="preserve">[Purchaser to insert its name and address] </w:t>
      </w:r>
    </w:p>
    <w:p w14:paraId="3B650581" w14:textId="77777777" w:rsidR="00267620" w:rsidRPr="004C1BBF" w:rsidRDefault="005A5895">
      <w:pPr>
        <w:pStyle w:val="NormalWeb"/>
        <w:rPr>
          <w:rFonts w:ascii="Times New Roman" w:hAnsi="Times New Roman" w:cs="Times New Roman"/>
          <w:color w:val="000000" w:themeColor="text1"/>
        </w:rPr>
      </w:pPr>
      <w:r w:rsidRPr="004C1BBF">
        <w:rPr>
          <w:rFonts w:ascii="Times New Roman" w:hAnsi="Times New Roman" w:cs="Times New Roman"/>
          <w:b/>
          <w:bCs/>
          <w:color w:val="000000" w:themeColor="text1"/>
        </w:rPr>
        <w:t xml:space="preserve">RFB No.: </w:t>
      </w:r>
      <w:r w:rsidRPr="004C1BBF">
        <w:rPr>
          <w:rFonts w:ascii="Times New Roman" w:hAnsi="Times New Roman" w:cs="Times New Roman"/>
          <w:color w:val="000000" w:themeColor="text1"/>
        </w:rPr>
        <w:t>[Purchaser to insert reference number for the Request for Bids]</w:t>
      </w:r>
    </w:p>
    <w:p w14:paraId="2D910240" w14:textId="77777777" w:rsidR="00267620" w:rsidRPr="004C1BBF" w:rsidRDefault="005A5895">
      <w:pPr>
        <w:pStyle w:val="NormalWeb"/>
        <w:rPr>
          <w:rFonts w:ascii="Times New Roman" w:hAnsi="Times New Roman" w:cs="Times New Roman"/>
          <w:color w:val="000000" w:themeColor="text1"/>
        </w:rPr>
      </w:pPr>
      <w:r w:rsidRPr="004C1BBF">
        <w:rPr>
          <w:rFonts w:ascii="Times New Roman" w:hAnsi="Times New Roman" w:cs="Times New Roman"/>
          <w:b/>
          <w:bCs/>
          <w:color w:val="000000" w:themeColor="text1"/>
        </w:rPr>
        <w:t>Alternative No</w:t>
      </w:r>
      <w:r w:rsidRPr="004C1BBF">
        <w:rPr>
          <w:rFonts w:ascii="Times New Roman" w:hAnsi="Times New Roman" w:cs="Times New Roman"/>
          <w:color w:val="000000" w:themeColor="text1"/>
        </w:rPr>
        <w:t>.: [Insert identification No if this is a Bid for an alternative]</w:t>
      </w:r>
    </w:p>
    <w:p w14:paraId="2F1029AB" w14:textId="77777777" w:rsidR="00267620" w:rsidRPr="004C1BBF" w:rsidRDefault="005A5895">
      <w:pPr>
        <w:pStyle w:val="NormalWeb"/>
        <w:rPr>
          <w:rFonts w:ascii="Times New Roman" w:hAnsi="Times New Roman" w:cs="Times New Roman"/>
          <w:color w:val="000000" w:themeColor="text1"/>
        </w:rPr>
      </w:pPr>
      <w:r w:rsidRPr="004C1BBF">
        <w:rPr>
          <w:rFonts w:ascii="Times New Roman" w:hAnsi="Times New Roman" w:cs="Times New Roman"/>
          <w:b/>
          <w:bCs/>
          <w:color w:val="000000" w:themeColor="text1"/>
        </w:rPr>
        <w:t>Date:</w:t>
      </w:r>
      <w:r w:rsidRPr="004C1BBF">
        <w:rPr>
          <w:rFonts w:ascii="Times New Roman" w:hAnsi="Times New Roman" w:cs="Times New Roman"/>
          <w:color w:val="000000" w:themeColor="text1"/>
        </w:rPr>
        <w:t xml:space="preserve"> [Insert date of issue] </w:t>
      </w:r>
    </w:p>
    <w:p w14:paraId="1A1B457D" w14:textId="77777777" w:rsidR="00267620" w:rsidRPr="004C1BBF" w:rsidRDefault="005A5895">
      <w:pPr>
        <w:pStyle w:val="NormalWeb"/>
        <w:rPr>
          <w:rFonts w:ascii="Times New Roman" w:hAnsi="Times New Roman" w:cs="Times New Roman"/>
          <w:color w:val="000000" w:themeColor="text1"/>
        </w:rPr>
      </w:pPr>
      <w:r w:rsidRPr="004C1BBF">
        <w:rPr>
          <w:rFonts w:ascii="Times New Roman" w:hAnsi="Times New Roman" w:cs="Times New Roman"/>
          <w:b/>
          <w:bCs/>
          <w:color w:val="000000" w:themeColor="text1"/>
        </w:rPr>
        <w:t>BID GUARANTEE No.:</w:t>
      </w:r>
      <w:r w:rsidRPr="004C1BBF">
        <w:rPr>
          <w:rFonts w:ascii="Times New Roman" w:hAnsi="Times New Roman" w:cs="Times New Roman"/>
          <w:color w:val="000000" w:themeColor="text1"/>
        </w:rPr>
        <w:t xml:space="preserve"> [Insert guarantee reference number]</w:t>
      </w:r>
    </w:p>
    <w:p w14:paraId="23458103" w14:textId="77777777" w:rsidR="00267620" w:rsidRPr="004C1BBF" w:rsidRDefault="005A5895">
      <w:pPr>
        <w:pStyle w:val="NormalWeb"/>
        <w:rPr>
          <w:rFonts w:ascii="Times New Roman" w:hAnsi="Times New Roman" w:cs="Times New Roman"/>
          <w:color w:val="000000" w:themeColor="text1"/>
        </w:rPr>
      </w:pPr>
      <w:r w:rsidRPr="004C1BBF">
        <w:rPr>
          <w:rFonts w:ascii="Times New Roman" w:hAnsi="Times New Roman" w:cs="Times New Roman"/>
          <w:b/>
          <w:bCs/>
          <w:color w:val="000000" w:themeColor="text1"/>
        </w:rPr>
        <w:t xml:space="preserve">Guarantor: </w:t>
      </w:r>
      <w:r w:rsidRPr="004C1BBF">
        <w:rPr>
          <w:rFonts w:ascii="Times New Roman" w:hAnsi="Times New Roman" w:cs="Times New Roman"/>
          <w:color w:val="000000" w:themeColor="text1"/>
        </w:rPr>
        <w:t>[Insert name and address of place of issue, unless indicated in the letterhead]</w:t>
      </w:r>
    </w:p>
    <w:p w14:paraId="3C731733" w14:textId="77777777" w:rsidR="00267620" w:rsidRPr="004C1BBF" w:rsidRDefault="005A5895">
      <w:pPr>
        <w:pStyle w:val="NormalWeb"/>
        <w:jc w:val="both"/>
        <w:rPr>
          <w:rFonts w:ascii="Times New Roman" w:hAnsi="Times New Roman" w:cs="Times New Roman"/>
          <w:color w:val="000000" w:themeColor="text1"/>
        </w:rPr>
      </w:pPr>
      <w:r w:rsidRPr="004C1BBF">
        <w:rPr>
          <w:rFonts w:ascii="Times New Roman" w:hAnsi="Times New Roman" w:cs="Times New Roman"/>
          <w:color w:val="000000" w:themeColor="text1"/>
        </w:rPr>
        <w:t xml:space="preserve">We have been informed that ______ [insert name of the Bidder, which in the case of a joint venture shall be the name of the joint venture (whether legally constituted or prospective) or the names of all members thereof] (hereinafter called "the Applicant") has submitted or will submit to the Beneficiary its Bid (hereinafter called "the Bid") for the execution of ________________ under Request for Bids No. __________ _ (“the RFB”). </w:t>
      </w:r>
    </w:p>
    <w:p w14:paraId="264DC177" w14:textId="77777777" w:rsidR="00267620" w:rsidRPr="004C1BBF" w:rsidRDefault="005A5895">
      <w:pPr>
        <w:pStyle w:val="NormalWeb"/>
        <w:jc w:val="both"/>
        <w:rPr>
          <w:rFonts w:ascii="Times New Roman" w:hAnsi="Times New Roman" w:cs="Times New Roman"/>
          <w:color w:val="000000" w:themeColor="text1"/>
        </w:rPr>
      </w:pPr>
      <w:r w:rsidRPr="004C1BBF">
        <w:rPr>
          <w:rFonts w:ascii="Times New Roman" w:hAnsi="Times New Roman" w:cs="Times New Roman"/>
          <w:color w:val="000000" w:themeColor="text1"/>
        </w:rPr>
        <w:t>Furthermore, we understand that, according to the Beneficiary’s conditions, Bids must be supported by a Bid guarantee.</w:t>
      </w:r>
    </w:p>
    <w:p w14:paraId="1003C614" w14:textId="77777777" w:rsidR="00267620" w:rsidRPr="004C1BBF" w:rsidRDefault="005A5895">
      <w:pPr>
        <w:pStyle w:val="NormalWeb"/>
        <w:jc w:val="both"/>
        <w:rPr>
          <w:rFonts w:ascii="Times New Roman" w:hAnsi="Times New Roman" w:cs="Times New Roman"/>
          <w:color w:val="000000" w:themeColor="text1"/>
        </w:rPr>
      </w:pPr>
      <w:r w:rsidRPr="004C1BBF">
        <w:rPr>
          <w:rFonts w:ascii="Times New Roman" w:hAnsi="Times New Roman" w:cs="Times New Roman"/>
          <w:color w:val="000000" w:themeColor="text1"/>
        </w:rPr>
        <w:t>At the request of the Applicant, we, as Guarantor, hereby irrevocably undertake to pay the Beneficiary any sum or sums not exceeding in total an amount of ___________ (____________) upon receipt by us of the Beneficiary’s complying demand, supported by the Beneficiary’s statement, whether in the demand itself or a separate signed document accompanying or identifying the demand, stating that either the Applicant:</w:t>
      </w:r>
    </w:p>
    <w:p w14:paraId="7BD2AA8E" w14:textId="77777777" w:rsidR="00267620" w:rsidRPr="004C1BBF" w:rsidRDefault="005A5895">
      <w:pPr>
        <w:pStyle w:val="NormalWeb"/>
        <w:tabs>
          <w:tab w:val="left" w:pos="540"/>
        </w:tabs>
        <w:ind w:left="540" w:hanging="540"/>
        <w:jc w:val="both"/>
        <w:rPr>
          <w:rFonts w:ascii="Times New Roman" w:hAnsi="Times New Roman" w:cs="Times New Roman"/>
          <w:color w:val="000000" w:themeColor="text1"/>
        </w:rPr>
      </w:pPr>
      <w:r w:rsidRPr="004C1BBF">
        <w:rPr>
          <w:rFonts w:ascii="Times New Roman" w:hAnsi="Times New Roman" w:cs="Times New Roman"/>
          <w:color w:val="000000" w:themeColor="text1"/>
        </w:rPr>
        <w:t xml:space="preserve">(a) </w:t>
      </w:r>
      <w:r w:rsidRPr="004C1BBF">
        <w:rPr>
          <w:rFonts w:ascii="Times New Roman" w:hAnsi="Times New Roman" w:cs="Times New Roman"/>
          <w:color w:val="000000" w:themeColor="text1"/>
        </w:rPr>
        <w:tab/>
        <w:t>has withdrawn its Bid prior to the Bid validity expiry date set forth in the Applicant’s Letter of Bid, or any extended date provided by the Applicant; or</w:t>
      </w:r>
    </w:p>
    <w:p w14:paraId="5BE5F9C1" w14:textId="77777777" w:rsidR="00267620" w:rsidRPr="004C1BBF" w:rsidRDefault="005A5895">
      <w:pPr>
        <w:pStyle w:val="NormalWeb"/>
        <w:tabs>
          <w:tab w:val="left" w:pos="540"/>
        </w:tabs>
        <w:ind w:left="540" w:hanging="540"/>
        <w:jc w:val="both"/>
        <w:rPr>
          <w:rFonts w:ascii="Times New Roman" w:hAnsi="Times New Roman" w:cs="Times New Roman"/>
          <w:color w:val="000000" w:themeColor="text1"/>
        </w:rPr>
      </w:pPr>
      <w:r w:rsidRPr="004C1BBF">
        <w:rPr>
          <w:rFonts w:ascii="Times New Roman" w:hAnsi="Times New Roman" w:cs="Times New Roman"/>
          <w:color w:val="000000" w:themeColor="text1"/>
        </w:rPr>
        <w:t xml:space="preserve">(b) </w:t>
      </w:r>
      <w:r w:rsidRPr="004C1BBF">
        <w:rPr>
          <w:rFonts w:ascii="Times New Roman" w:hAnsi="Times New Roman" w:cs="Times New Roman"/>
          <w:color w:val="000000" w:themeColor="text1"/>
        </w:rPr>
        <w:tab/>
        <w:t>having been notified of the acceptance of its Bid by the Beneficiary prior to the expiry date of the Bid validity or any extension thereof provided by the Applicant has failed to: (</w:t>
      </w:r>
      <w:proofErr w:type="spellStart"/>
      <w:r w:rsidRPr="004C1BBF">
        <w:rPr>
          <w:rFonts w:ascii="Times New Roman" w:hAnsi="Times New Roman" w:cs="Times New Roman"/>
          <w:color w:val="000000" w:themeColor="text1"/>
        </w:rPr>
        <w:t>i</w:t>
      </w:r>
      <w:proofErr w:type="spellEnd"/>
      <w:r w:rsidRPr="004C1BBF">
        <w:rPr>
          <w:rFonts w:ascii="Times New Roman" w:hAnsi="Times New Roman" w:cs="Times New Roman"/>
          <w:color w:val="000000" w:themeColor="text1"/>
        </w:rPr>
        <w:t>) sign the contract agreement, or (ii) furnish the performance security, in accordance with the Instructions to Bidders (“ITB”) of the Beneficiary’s bidding document.</w:t>
      </w:r>
    </w:p>
    <w:p w14:paraId="20AB37CF" w14:textId="77777777" w:rsidR="00267620" w:rsidRPr="004C1BBF" w:rsidRDefault="005A5895">
      <w:pPr>
        <w:pStyle w:val="NormalWeb"/>
        <w:spacing w:before="0" w:after="0"/>
        <w:jc w:val="both"/>
        <w:rPr>
          <w:rFonts w:ascii="Times New Roman" w:hAnsi="Times New Roman" w:cs="Times New Roman"/>
          <w:color w:val="000000" w:themeColor="text1"/>
        </w:rPr>
      </w:pPr>
      <w:r w:rsidRPr="004C1BBF">
        <w:rPr>
          <w:rFonts w:ascii="Times New Roman" w:hAnsi="Times New Roman" w:cs="Times New Roman"/>
          <w:color w:val="000000" w:themeColor="text1"/>
        </w:rPr>
        <w:t>This guarantee will expire: (a) if the Applicant is the successful Bidder, upon our receipt of copies of the Contract agreement signed by the Applicant and the performance security issued to the Beneficiary in relation to such Contract agreement; or (b) if the Applicant is not the successful Bidder, upon the earlier of (</w:t>
      </w:r>
      <w:proofErr w:type="spellStart"/>
      <w:r w:rsidRPr="004C1BBF">
        <w:rPr>
          <w:rFonts w:ascii="Times New Roman" w:hAnsi="Times New Roman" w:cs="Times New Roman"/>
          <w:color w:val="000000" w:themeColor="text1"/>
        </w:rPr>
        <w:t>i</w:t>
      </w:r>
      <w:proofErr w:type="spellEnd"/>
      <w:r w:rsidRPr="004C1BBF">
        <w:rPr>
          <w:rFonts w:ascii="Times New Roman" w:hAnsi="Times New Roman" w:cs="Times New Roman"/>
          <w:color w:val="000000" w:themeColor="text1"/>
        </w:rPr>
        <w:t xml:space="preserve">) our receipt of a copy of the Beneficiary’s notification to the Applicant of the results of the Bidding process; or (ii) twenty-eight days after the expiry date of the Bid validity. </w:t>
      </w:r>
    </w:p>
    <w:p w14:paraId="6388B9BE" w14:textId="77777777" w:rsidR="00267620" w:rsidRPr="004C1BBF" w:rsidRDefault="005A5895">
      <w:pPr>
        <w:pStyle w:val="NormalWeb"/>
        <w:spacing w:before="0" w:after="0"/>
        <w:jc w:val="both"/>
        <w:rPr>
          <w:rFonts w:ascii="Times New Roman" w:hAnsi="Times New Roman" w:cs="Times New Roman"/>
          <w:color w:val="000000" w:themeColor="text1"/>
        </w:rPr>
      </w:pPr>
      <w:r w:rsidRPr="004C1BBF">
        <w:rPr>
          <w:rFonts w:ascii="Times New Roman" w:hAnsi="Times New Roman" w:cs="Times New Roman"/>
          <w:color w:val="000000" w:themeColor="text1"/>
        </w:rPr>
        <w:t>Consequently, any demand for payment under this guarantee must be received by us at the office indicated above on or before that date.</w:t>
      </w:r>
    </w:p>
    <w:p w14:paraId="0F4A9B0C" w14:textId="77777777" w:rsidR="00267620" w:rsidRPr="004C1BBF" w:rsidRDefault="005A5895">
      <w:pPr>
        <w:pStyle w:val="NormalWeb"/>
        <w:spacing w:before="0" w:after="0"/>
        <w:rPr>
          <w:rFonts w:ascii="Times New Roman" w:hAnsi="Times New Roman" w:cs="Times New Roman"/>
          <w:color w:val="000000" w:themeColor="text1"/>
        </w:rPr>
      </w:pPr>
      <w:r w:rsidRPr="004C1BBF">
        <w:rPr>
          <w:rFonts w:ascii="Times New Roman" w:hAnsi="Times New Roman" w:cs="Times New Roman"/>
          <w:color w:val="000000" w:themeColor="text1"/>
        </w:rPr>
        <w:lastRenderedPageBreak/>
        <w:t>This guarantee is subject to the Uniform Rules for Demand Guarantees (URDG) 2010 Revision, ICC Publication No. 758.</w:t>
      </w:r>
    </w:p>
    <w:p w14:paraId="3C2AD9DA" w14:textId="77777777" w:rsidR="00267620" w:rsidRPr="004C1BBF" w:rsidRDefault="00267620">
      <w:pPr>
        <w:pStyle w:val="NormalWeb"/>
        <w:spacing w:before="0" w:after="0"/>
        <w:rPr>
          <w:rFonts w:ascii="Times New Roman" w:hAnsi="Times New Roman" w:cs="Times New Roman"/>
          <w:color w:val="000000" w:themeColor="text1"/>
        </w:rPr>
      </w:pPr>
    </w:p>
    <w:p w14:paraId="52F44667" w14:textId="77777777" w:rsidR="00267620" w:rsidRPr="004C1BBF" w:rsidRDefault="005A5895">
      <w:pPr>
        <w:pStyle w:val="NormalWeb"/>
        <w:spacing w:before="0" w:after="0"/>
        <w:rPr>
          <w:rFonts w:ascii="Times New Roman" w:hAnsi="Times New Roman" w:cs="Times New Roman"/>
          <w:b/>
          <w:bCs/>
          <w:color w:val="000000" w:themeColor="text1"/>
        </w:rPr>
      </w:pPr>
      <w:r w:rsidRPr="004C1BBF">
        <w:rPr>
          <w:rFonts w:ascii="Times New Roman" w:hAnsi="Times New Roman" w:cs="Times New Roman"/>
          <w:b/>
          <w:bCs/>
          <w:color w:val="000000" w:themeColor="text1"/>
        </w:rPr>
        <w:t>_____________________________</w:t>
      </w:r>
    </w:p>
    <w:p w14:paraId="003DBED4" w14:textId="77777777" w:rsidR="00267620" w:rsidRPr="004C1BBF" w:rsidRDefault="005A5895">
      <w:pPr>
        <w:pStyle w:val="NormalWeb"/>
        <w:spacing w:before="0" w:after="0"/>
        <w:rPr>
          <w:rFonts w:ascii="Times New Roman" w:hAnsi="Times New Roman" w:cs="Times New Roman"/>
          <w:color w:val="000000" w:themeColor="text1"/>
        </w:rPr>
      </w:pPr>
      <w:r w:rsidRPr="004C1BBF">
        <w:rPr>
          <w:rFonts w:ascii="Times New Roman" w:hAnsi="Times New Roman" w:cs="Times New Roman"/>
          <w:color w:val="000000" w:themeColor="text1"/>
        </w:rPr>
        <w:t>[Signature(s)]</w:t>
      </w:r>
    </w:p>
    <w:p w14:paraId="5BCE8396" w14:textId="77777777" w:rsidR="00267620" w:rsidRPr="004C1BBF" w:rsidRDefault="00267620">
      <w:pPr>
        <w:pStyle w:val="NormalWeb"/>
        <w:spacing w:before="0" w:after="0"/>
        <w:rPr>
          <w:rFonts w:ascii="Times New Roman" w:hAnsi="Times New Roman" w:cs="Times New Roman"/>
          <w:color w:val="000000" w:themeColor="text1"/>
        </w:rPr>
      </w:pPr>
    </w:p>
    <w:p w14:paraId="1C9AF0A8" w14:textId="77777777" w:rsidR="00267620" w:rsidRPr="004C1BBF" w:rsidRDefault="005A5895">
      <w:pPr>
        <w:pStyle w:val="Header"/>
        <w:rPr>
          <w:b/>
          <w:bCs/>
          <w:color w:val="000000" w:themeColor="text1"/>
          <w:sz w:val="24"/>
          <w:szCs w:val="24"/>
        </w:rPr>
      </w:pPr>
      <w:r w:rsidRPr="004C1BBF">
        <w:rPr>
          <w:b/>
          <w:bCs/>
          <w:color w:val="000000" w:themeColor="text1"/>
          <w:sz w:val="24"/>
          <w:szCs w:val="24"/>
        </w:rPr>
        <w:t>Note: All italicized text is for use in preparing this form and shall be deleted from the final product.</w:t>
      </w:r>
    </w:p>
    <w:p w14:paraId="7F0F12C0" w14:textId="77777777" w:rsidR="00267620" w:rsidRPr="004C1BBF" w:rsidRDefault="00267620">
      <w:pPr>
        <w:rPr>
          <w:color w:val="000000" w:themeColor="text1"/>
        </w:rPr>
      </w:pPr>
    </w:p>
    <w:p w14:paraId="004F5906" w14:textId="77777777" w:rsidR="00267620" w:rsidRPr="004C1BBF" w:rsidRDefault="005A5895">
      <w:pPr>
        <w:pStyle w:val="SectionVHeader"/>
        <w:rPr>
          <w:color w:val="000000" w:themeColor="text1"/>
        </w:rPr>
      </w:pPr>
      <w:r w:rsidRPr="004C1BBF">
        <w:rPr>
          <w:color w:val="000000" w:themeColor="text1"/>
        </w:rPr>
        <w:br w:type="page"/>
      </w:r>
      <w:r w:rsidRPr="004C1BBF">
        <w:rPr>
          <w:color w:val="000000" w:themeColor="text1"/>
        </w:rPr>
        <w:lastRenderedPageBreak/>
        <w:br w:type="page"/>
      </w:r>
    </w:p>
    <w:p w14:paraId="7F16E5A9" w14:textId="77777777" w:rsidR="00267620" w:rsidRPr="004C1BBF" w:rsidRDefault="005A5895">
      <w:pPr>
        <w:pStyle w:val="SectionVHeader"/>
        <w:rPr>
          <w:color w:val="000000" w:themeColor="text1"/>
        </w:rPr>
      </w:pPr>
      <w:bookmarkStart w:id="477" w:name="_Toc135757110"/>
      <w:bookmarkStart w:id="478" w:name="_Hlk127195419"/>
      <w:r w:rsidRPr="004C1BBF">
        <w:rPr>
          <w:color w:val="000000" w:themeColor="text1"/>
        </w:rPr>
        <w:lastRenderedPageBreak/>
        <w:t>Letter of Bid - Financial Part</w:t>
      </w:r>
      <w:bookmarkEnd w:id="477"/>
    </w:p>
    <w:p w14:paraId="2C75843A" w14:textId="77777777" w:rsidR="00267620" w:rsidRPr="004C1BBF" w:rsidRDefault="00267620">
      <w:pPr>
        <w:pStyle w:val="SectionVHeader"/>
        <w:spacing w:before="0" w:after="0"/>
        <w:rPr>
          <w:color w:val="000000" w:themeColor="text1"/>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00"/>
      </w:tblGrid>
      <w:tr w:rsidR="00267620" w:rsidRPr="004C1BBF" w14:paraId="694101FF" w14:textId="77777777">
        <w:tc>
          <w:tcPr>
            <w:tcW w:w="8990" w:type="dxa"/>
          </w:tcPr>
          <w:p w14:paraId="335E624A" w14:textId="77777777" w:rsidR="00267620" w:rsidRPr="004C1BBF" w:rsidRDefault="005A5895">
            <w:pPr>
              <w:spacing w:before="120"/>
              <w:rPr>
                <w:color w:val="000000" w:themeColor="text1"/>
              </w:rPr>
            </w:pPr>
            <w:r w:rsidRPr="004C1BBF">
              <w:rPr>
                <w:color w:val="000000" w:themeColor="text1"/>
              </w:rPr>
              <w:t>INSTRUCTIONS TO BIDDERS: DELETE THIS BOX ONCE YOU HAVE COMPLETED THE DOCUMENT</w:t>
            </w:r>
          </w:p>
          <w:p w14:paraId="46ED73B8" w14:textId="77777777" w:rsidR="00267620" w:rsidRPr="004C1BBF" w:rsidRDefault="005A5895">
            <w:pPr>
              <w:spacing w:before="120"/>
              <w:rPr>
                <w:color w:val="000000" w:themeColor="text1"/>
              </w:rPr>
            </w:pPr>
            <w:r w:rsidRPr="004C1BBF">
              <w:rPr>
                <w:color w:val="000000" w:themeColor="text1"/>
              </w:rPr>
              <w:t xml:space="preserve">Place this Letter of Bid - Financial Part in the </w:t>
            </w:r>
            <w:r w:rsidRPr="004C1BBF">
              <w:rPr>
                <w:color w:val="000000" w:themeColor="text1"/>
                <w:u w:val="single"/>
              </w:rPr>
              <w:t>second</w:t>
            </w:r>
            <w:r w:rsidRPr="004C1BBF">
              <w:rPr>
                <w:color w:val="000000" w:themeColor="text1"/>
              </w:rPr>
              <w:t xml:space="preserve"> envelope marked “FINANCIAL PART”.</w:t>
            </w:r>
          </w:p>
          <w:p w14:paraId="1E7D3496" w14:textId="77777777" w:rsidR="00267620" w:rsidRPr="004C1BBF" w:rsidRDefault="00267620">
            <w:pPr>
              <w:rPr>
                <w:color w:val="000000" w:themeColor="text1"/>
              </w:rPr>
            </w:pPr>
          </w:p>
          <w:p w14:paraId="445710B2" w14:textId="77777777" w:rsidR="00267620" w:rsidRPr="004C1BBF" w:rsidRDefault="005A5895">
            <w:pPr>
              <w:rPr>
                <w:color w:val="000000" w:themeColor="text1"/>
              </w:rPr>
            </w:pPr>
            <w:r w:rsidRPr="004C1BBF">
              <w:rPr>
                <w:color w:val="000000" w:themeColor="text1"/>
              </w:rPr>
              <w:t>The Bidder must prepare the Letter of Bid - Financial Part on stationery with its letterhead clearly showing the Bidder’s complete name and business address.</w:t>
            </w:r>
          </w:p>
          <w:p w14:paraId="5B284AF6" w14:textId="77777777" w:rsidR="00267620" w:rsidRPr="004C1BBF" w:rsidRDefault="00267620">
            <w:pPr>
              <w:rPr>
                <w:color w:val="000000" w:themeColor="text1"/>
              </w:rPr>
            </w:pPr>
          </w:p>
          <w:p w14:paraId="33D0B874" w14:textId="77777777" w:rsidR="00267620" w:rsidRPr="004C1BBF" w:rsidRDefault="005A5895">
            <w:pPr>
              <w:spacing w:before="120" w:after="120"/>
              <w:rPr>
                <w:rFonts w:cs="Arial"/>
                <w:color w:val="000000" w:themeColor="text1"/>
              </w:rPr>
            </w:pPr>
            <w:r w:rsidRPr="004C1BBF">
              <w:rPr>
                <w:color w:val="000000" w:themeColor="text1"/>
                <w:u w:val="single"/>
              </w:rPr>
              <w:t>Note</w:t>
            </w:r>
            <w:r w:rsidRPr="004C1BBF">
              <w:rPr>
                <w:color w:val="000000" w:themeColor="text1"/>
              </w:rPr>
              <w:t>: All italicized text is to help Bidders in preparing this form.</w:t>
            </w:r>
          </w:p>
        </w:tc>
      </w:tr>
    </w:tbl>
    <w:p w14:paraId="7DF674E4" w14:textId="77777777" w:rsidR="00267620" w:rsidRPr="004C1BBF" w:rsidRDefault="00267620">
      <w:pPr>
        <w:tabs>
          <w:tab w:val="right" w:pos="9000"/>
        </w:tabs>
        <w:rPr>
          <w:color w:val="000000" w:themeColor="text1"/>
        </w:rPr>
      </w:pPr>
    </w:p>
    <w:p w14:paraId="72EF4630" w14:textId="77777777" w:rsidR="00267620" w:rsidRPr="004C1BBF" w:rsidRDefault="005A5895">
      <w:pPr>
        <w:tabs>
          <w:tab w:val="right" w:pos="9000"/>
        </w:tabs>
        <w:rPr>
          <w:color w:val="000000" w:themeColor="text1"/>
        </w:rPr>
      </w:pPr>
      <w:r w:rsidRPr="004C1BBF">
        <w:rPr>
          <w:b/>
          <w:color w:val="000000" w:themeColor="text1"/>
        </w:rPr>
        <w:t>Date of this Bid submission:</w:t>
      </w:r>
      <w:r w:rsidRPr="004C1BBF">
        <w:rPr>
          <w:color w:val="000000" w:themeColor="text1"/>
        </w:rPr>
        <w:t xml:space="preserve"> [insert date (as day, month and year) of Bid submission]</w:t>
      </w:r>
    </w:p>
    <w:p w14:paraId="606486E9" w14:textId="77777777" w:rsidR="00267620" w:rsidRPr="004C1BBF" w:rsidRDefault="005A5895">
      <w:pPr>
        <w:tabs>
          <w:tab w:val="right" w:pos="9000"/>
        </w:tabs>
        <w:rPr>
          <w:color w:val="000000" w:themeColor="text1"/>
        </w:rPr>
      </w:pPr>
      <w:r w:rsidRPr="004C1BBF">
        <w:rPr>
          <w:b/>
          <w:color w:val="000000" w:themeColor="text1"/>
        </w:rPr>
        <w:t>RFB No.</w:t>
      </w:r>
      <w:r w:rsidRPr="004C1BBF">
        <w:rPr>
          <w:color w:val="000000" w:themeColor="text1"/>
        </w:rPr>
        <w:t>: [insert number of bidding process]</w:t>
      </w:r>
    </w:p>
    <w:p w14:paraId="0B989302" w14:textId="77777777" w:rsidR="00267620" w:rsidRPr="004C1BBF" w:rsidRDefault="005A5895">
      <w:pPr>
        <w:tabs>
          <w:tab w:val="right" w:pos="9000"/>
        </w:tabs>
        <w:rPr>
          <w:color w:val="000000" w:themeColor="text1"/>
        </w:rPr>
      </w:pPr>
      <w:r w:rsidRPr="004C1BBF">
        <w:rPr>
          <w:b/>
          <w:color w:val="000000" w:themeColor="text1"/>
        </w:rPr>
        <w:t>Request for Bid No.</w:t>
      </w:r>
      <w:r w:rsidRPr="004C1BBF">
        <w:rPr>
          <w:color w:val="000000" w:themeColor="text1"/>
        </w:rPr>
        <w:t>: [insert identification]</w:t>
      </w:r>
    </w:p>
    <w:p w14:paraId="774C5897" w14:textId="77777777" w:rsidR="00267620" w:rsidRPr="004C1BBF" w:rsidRDefault="005A5895">
      <w:pPr>
        <w:rPr>
          <w:color w:val="000000" w:themeColor="text1"/>
        </w:rPr>
      </w:pPr>
      <w:r w:rsidRPr="004C1BBF">
        <w:rPr>
          <w:b/>
          <w:color w:val="000000" w:themeColor="text1"/>
        </w:rPr>
        <w:t>Alternative No.</w:t>
      </w:r>
      <w:r w:rsidRPr="004C1BBF">
        <w:rPr>
          <w:color w:val="000000" w:themeColor="text1"/>
        </w:rPr>
        <w:t>: [insert identification No if this is a Bid for an alternative]</w:t>
      </w:r>
    </w:p>
    <w:p w14:paraId="46EF80C8" w14:textId="77777777" w:rsidR="00267620" w:rsidRPr="004C1BBF" w:rsidRDefault="00267620">
      <w:pPr>
        <w:rPr>
          <w:color w:val="000000" w:themeColor="text1"/>
        </w:rPr>
      </w:pPr>
    </w:p>
    <w:p w14:paraId="6D2C5018" w14:textId="77777777" w:rsidR="00267620" w:rsidRPr="004C1BBF" w:rsidRDefault="005A5895">
      <w:pPr>
        <w:rPr>
          <w:b/>
          <w:color w:val="000000" w:themeColor="text1"/>
        </w:rPr>
      </w:pPr>
      <w:r w:rsidRPr="004C1BBF">
        <w:rPr>
          <w:b/>
          <w:color w:val="000000" w:themeColor="text1"/>
        </w:rPr>
        <w:t>To: [insert complete name of Purchaser]</w:t>
      </w:r>
    </w:p>
    <w:p w14:paraId="5809A7F2" w14:textId="77777777" w:rsidR="00267620" w:rsidRPr="004C1BBF" w:rsidRDefault="00267620">
      <w:pPr>
        <w:rPr>
          <w:b/>
          <w:color w:val="000000" w:themeColor="text1"/>
        </w:rPr>
      </w:pPr>
    </w:p>
    <w:p w14:paraId="057CD93E" w14:textId="77777777" w:rsidR="00267620" w:rsidRPr="004C1BBF" w:rsidRDefault="005A5895">
      <w:pPr>
        <w:spacing w:after="120"/>
        <w:rPr>
          <w:color w:val="000000" w:themeColor="text1"/>
        </w:rPr>
      </w:pPr>
      <w:r w:rsidRPr="004C1BBF">
        <w:rPr>
          <w:color w:val="000000" w:themeColor="text1"/>
        </w:rPr>
        <w:t>We, the undersigned Bidder, hereby submit the second part of our Bid, the Financial Part</w:t>
      </w:r>
    </w:p>
    <w:p w14:paraId="21A6C956" w14:textId="77777777" w:rsidR="00267620" w:rsidRPr="004C1BBF" w:rsidRDefault="00267620">
      <w:pPr>
        <w:rPr>
          <w:color w:val="000000" w:themeColor="text1"/>
        </w:rPr>
      </w:pPr>
    </w:p>
    <w:p w14:paraId="1686A95C" w14:textId="77777777" w:rsidR="00267620" w:rsidRPr="004C1BBF" w:rsidRDefault="005A5895">
      <w:pPr>
        <w:jc w:val="both"/>
        <w:rPr>
          <w:color w:val="000000" w:themeColor="text1"/>
        </w:rPr>
      </w:pPr>
      <w:r w:rsidRPr="004C1BBF">
        <w:rPr>
          <w:color w:val="000000" w:themeColor="text1"/>
        </w:rPr>
        <w:t xml:space="preserve">In submitting our Financial Part we make the following additional declarations: </w:t>
      </w:r>
    </w:p>
    <w:p w14:paraId="471BDBFA" w14:textId="77777777" w:rsidR="00267620" w:rsidRPr="004C1BBF" w:rsidRDefault="00267620">
      <w:pPr>
        <w:jc w:val="both"/>
        <w:rPr>
          <w:color w:val="000000" w:themeColor="text1"/>
        </w:rPr>
      </w:pPr>
    </w:p>
    <w:p w14:paraId="12D2F072" w14:textId="77777777" w:rsidR="00267620" w:rsidRPr="004C1BBF" w:rsidRDefault="005A5895" w:rsidP="0013243E">
      <w:pPr>
        <w:pStyle w:val="ListParagraph"/>
        <w:numPr>
          <w:ilvl w:val="0"/>
          <w:numId w:val="91"/>
        </w:numPr>
        <w:spacing w:after="200"/>
        <w:ind w:left="360"/>
        <w:contextualSpacing w:val="0"/>
        <w:jc w:val="both"/>
        <w:rPr>
          <w:color w:val="000000" w:themeColor="text1"/>
        </w:rPr>
      </w:pPr>
      <w:r w:rsidRPr="004C1BBF">
        <w:rPr>
          <w:b/>
          <w:color w:val="000000" w:themeColor="text1"/>
        </w:rPr>
        <w:t>Bid Validity</w:t>
      </w:r>
      <w:r w:rsidRPr="004C1BBF">
        <w:rPr>
          <w:color w:val="000000" w:themeColor="text1"/>
        </w:rPr>
        <w:t>: Our Bid shall be valid until [insert day, month and year in accordance with ITB 18.1], and it shall remain binding upon us and may be accepted at any time before the expiration of that period;</w:t>
      </w:r>
    </w:p>
    <w:p w14:paraId="415F0B19" w14:textId="77777777" w:rsidR="00267620" w:rsidRPr="004C1BBF" w:rsidRDefault="005A5895" w:rsidP="0013243E">
      <w:pPr>
        <w:pStyle w:val="ListParagraph"/>
        <w:numPr>
          <w:ilvl w:val="0"/>
          <w:numId w:val="91"/>
        </w:numPr>
        <w:spacing w:after="200"/>
        <w:ind w:left="360"/>
        <w:contextualSpacing w:val="0"/>
        <w:jc w:val="both"/>
        <w:rPr>
          <w:color w:val="000000" w:themeColor="text1"/>
        </w:rPr>
      </w:pPr>
      <w:r w:rsidRPr="004C1BBF">
        <w:rPr>
          <w:b/>
          <w:color w:val="000000" w:themeColor="text1"/>
        </w:rPr>
        <w:t>Total Price:</w:t>
      </w:r>
      <w:r w:rsidRPr="004C1BBF">
        <w:rPr>
          <w:color w:val="000000" w:themeColor="text1"/>
        </w:rPr>
        <w:t xml:space="preserve"> The total price of our Bid, excluding any discounts offered in item (c) below is: </w:t>
      </w:r>
    </w:p>
    <w:p w14:paraId="76399512" w14:textId="77777777" w:rsidR="00267620" w:rsidRPr="004C1BBF" w:rsidRDefault="005A5895">
      <w:pPr>
        <w:spacing w:after="200"/>
        <w:ind w:left="450"/>
        <w:jc w:val="both"/>
        <w:rPr>
          <w:color w:val="000000" w:themeColor="text1"/>
        </w:rPr>
      </w:pPr>
      <w:r w:rsidRPr="004C1BBF">
        <w:rPr>
          <w:color w:val="000000" w:themeColor="text1"/>
        </w:rPr>
        <w:t>In case of only one lot, the total price of the Bid is [insert the total price of the bid in words and figures, indicating the various amounts and the respective currencies];</w:t>
      </w:r>
    </w:p>
    <w:p w14:paraId="1A18CF53" w14:textId="77777777" w:rsidR="00267620" w:rsidRPr="004C1BBF" w:rsidRDefault="005A5895">
      <w:pPr>
        <w:spacing w:after="200"/>
        <w:ind w:left="450"/>
        <w:jc w:val="both"/>
        <w:rPr>
          <w:color w:val="000000" w:themeColor="text1"/>
        </w:rPr>
      </w:pPr>
      <w:r w:rsidRPr="004C1BBF">
        <w:rPr>
          <w:color w:val="000000" w:themeColor="text1"/>
        </w:rPr>
        <w:t>In case of multiple lots, the total price of each lot is [insert the total price of each lot in words and figures, indicating the various amounts and the respective currencies];</w:t>
      </w:r>
    </w:p>
    <w:p w14:paraId="44D65953" w14:textId="77777777" w:rsidR="00267620" w:rsidRPr="004C1BBF" w:rsidRDefault="005A5895">
      <w:pPr>
        <w:spacing w:after="200"/>
        <w:ind w:left="450"/>
        <w:jc w:val="both"/>
        <w:rPr>
          <w:color w:val="000000" w:themeColor="text1"/>
        </w:rPr>
      </w:pPr>
      <w:r w:rsidRPr="004C1BBF">
        <w:rPr>
          <w:color w:val="000000" w:themeColor="text1"/>
        </w:rPr>
        <w:t>In case of multiple lots, total price of all lots (sum of all lots) [insert the total price of all lots in words and figures, indicating the various amounts and the respective currencies];</w:t>
      </w:r>
    </w:p>
    <w:p w14:paraId="6E2DAB80" w14:textId="77777777" w:rsidR="00267620" w:rsidRPr="004C1BBF" w:rsidRDefault="005A5895" w:rsidP="0013243E">
      <w:pPr>
        <w:pStyle w:val="ListParagraph"/>
        <w:numPr>
          <w:ilvl w:val="0"/>
          <w:numId w:val="91"/>
        </w:numPr>
        <w:spacing w:after="200"/>
        <w:ind w:left="450"/>
        <w:contextualSpacing w:val="0"/>
        <w:jc w:val="both"/>
        <w:rPr>
          <w:color w:val="000000" w:themeColor="text1"/>
        </w:rPr>
      </w:pPr>
      <w:r w:rsidRPr="004C1BBF">
        <w:rPr>
          <w:b/>
          <w:color w:val="000000" w:themeColor="text1"/>
        </w:rPr>
        <w:t>Discounts:</w:t>
      </w:r>
      <w:r w:rsidRPr="004C1BBF">
        <w:rPr>
          <w:color w:val="000000" w:themeColor="text1"/>
        </w:rPr>
        <w:t xml:space="preserve"> The discounts offered and the methodology for their application are: </w:t>
      </w:r>
    </w:p>
    <w:p w14:paraId="69195258" w14:textId="77777777" w:rsidR="00267620" w:rsidRPr="004C1BBF" w:rsidRDefault="005A5895">
      <w:pPr>
        <w:spacing w:after="200"/>
        <w:ind w:left="1260" w:hanging="432"/>
        <w:jc w:val="both"/>
        <w:rPr>
          <w:color w:val="000000" w:themeColor="text1"/>
        </w:rPr>
      </w:pPr>
      <w:r w:rsidRPr="004C1BBF">
        <w:rPr>
          <w:color w:val="000000" w:themeColor="text1"/>
        </w:rPr>
        <w:t>(</w:t>
      </w:r>
      <w:proofErr w:type="spellStart"/>
      <w:r w:rsidRPr="004C1BBF">
        <w:rPr>
          <w:color w:val="000000" w:themeColor="text1"/>
        </w:rPr>
        <w:t>i</w:t>
      </w:r>
      <w:proofErr w:type="spellEnd"/>
      <w:r w:rsidRPr="004C1BBF">
        <w:rPr>
          <w:color w:val="000000" w:themeColor="text1"/>
        </w:rPr>
        <w:t>) The discounts offered are: [Specify in detail each discount offered]</w:t>
      </w:r>
    </w:p>
    <w:p w14:paraId="0B78FC1F" w14:textId="77777777" w:rsidR="00267620" w:rsidRPr="004C1BBF" w:rsidRDefault="005A5895">
      <w:pPr>
        <w:spacing w:after="200"/>
        <w:ind w:left="1260" w:hanging="432"/>
        <w:jc w:val="both"/>
        <w:rPr>
          <w:color w:val="000000" w:themeColor="text1"/>
        </w:rPr>
      </w:pPr>
      <w:r w:rsidRPr="004C1BBF">
        <w:rPr>
          <w:color w:val="000000" w:themeColor="text1"/>
        </w:rPr>
        <w:lastRenderedPageBreak/>
        <w:t>(ii) The exact method of calculations to determine the net price after application of discounts is shown below: [Specify in detail the method that shall be used to apply the discounts];</w:t>
      </w:r>
    </w:p>
    <w:p w14:paraId="3B6CF84B" w14:textId="77777777" w:rsidR="00267620" w:rsidRPr="004C1BBF" w:rsidRDefault="005A5895" w:rsidP="0013243E">
      <w:pPr>
        <w:pStyle w:val="ListParagraph"/>
        <w:numPr>
          <w:ilvl w:val="0"/>
          <w:numId w:val="91"/>
        </w:numPr>
        <w:spacing w:after="200"/>
        <w:ind w:left="270"/>
        <w:contextualSpacing w:val="0"/>
        <w:jc w:val="both"/>
        <w:rPr>
          <w:color w:val="000000" w:themeColor="text1"/>
        </w:rPr>
      </w:pPr>
      <w:r w:rsidRPr="004C1BBF">
        <w:rPr>
          <w:b/>
          <w:color w:val="000000" w:themeColor="text1"/>
        </w:rPr>
        <w:t>Commissions, gratuities and fees:</w:t>
      </w:r>
      <w:r w:rsidRPr="004C1BBF">
        <w:rPr>
          <w:color w:val="000000" w:themeColor="text1"/>
        </w:rPr>
        <w:t xml:space="preserve"> We have paid, or will pay the following commissions, gratuities, or fees with respect to the bidding process or execution of the Contract: [insert complete name of each Recipient, its full address, the reason for which each commission or gratuity was paid and the amount and currency of each such commission or gratuity].    </w:t>
      </w:r>
    </w:p>
    <w:tbl>
      <w:tblPr>
        <w:tblW w:w="8347"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0"/>
        <w:gridCol w:w="2317"/>
        <w:gridCol w:w="2070"/>
        <w:gridCol w:w="1440"/>
      </w:tblGrid>
      <w:tr w:rsidR="00267620" w:rsidRPr="004C1BBF" w14:paraId="1EDEBA90" w14:textId="77777777">
        <w:tc>
          <w:tcPr>
            <w:tcW w:w="2520" w:type="dxa"/>
          </w:tcPr>
          <w:p w14:paraId="5E7E3694" w14:textId="77777777" w:rsidR="00267620" w:rsidRPr="004C1BBF" w:rsidRDefault="005A5895">
            <w:pPr>
              <w:jc w:val="both"/>
              <w:rPr>
                <w:color w:val="000000" w:themeColor="text1"/>
              </w:rPr>
            </w:pPr>
            <w:r w:rsidRPr="004C1BBF">
              <w:rPr>
                <w:color w:val="000000" w:themeColor="text1"/>
              </w:rPr>
              <w:t>Name of Recipient</w:t>
            </w:r>
          </w:p>
        </w:tc>
        <w:tc>
          <w:tcPr>
            <w:tcW w:w="2317" w:type="dxa"/>
          </w:tcPr>
          <w:p w14:paraId="2B00A3BC" w14:textId="77777777" w:rsidR="00267620" w:rsidRPr="004C1BBF" w:rsidRDefault="005A5895">
            <w:pPr>
              <w:jc w:val="both"/>
              <w:rPr>
                <w:color w:val="000000" w:themeColor="text1"/>
              </w:rPr>
            </w:pPr>
            <w:r w:rsidRPr="004C1BBF">
              <w:rPr>
                <w:color w:val="000000" w:themeColor="text1"/>
              </w:rPr>
              <w:t>Address</w:t>
            </w:r>
          </w:p>
        </w:tc>
        <w:tc>
          <w:tcPr>
            <w:tcW w:w="2070" w:type="dxa"/>
          </w:tcPr>
          <w:p w14:paraId="52962036" w14:textId="77777777" w:rsidR="00267620" w:rsidRPr="004C1BBF" w:rsidRDefault="005A5895">
            <w:pPr>
              <w:jc w:val="both"/>
              <w:rPr>
                <w:color w:val="000000" w:themeColor="text1"/>
              </w:rPr>
            </w:pPr>
            <w:r w:rsidRPr="004C1BBF">
              <w:rPr>
                <w:color w:val="000000" w:themeColor="text1"/>
              </w:rPr>
              <w:t>Reason</w:t>
            </w:r>
          </w:p>
        </w:tc>
        <w:tc>
          <w:tcPr>
            <w:tcW w:w="1440" w:type="dxa"/>
          </w:tcPr>
          <w:p w14:paraId="645EAB4E" w14:textId="77777777" w:rsidR="00267620" w:rsidRPr="004C1BBF" w:rsidRDefault="005A5895">
            <w:pPr>
              <w:jc w:val="both"/>
              <w:rPr>
                <w:color w:val="000000" w:themeColor="text1"/>
              </w:rPr>
            </w:pPr>
            <w:r w:rsidRPr="004C1BBF">
              <w:rPr>
                <w:color w:val="000000" w:themeColor="text1"/>
              </w:rPr>
              <w:t>Amount</w:t>
            </w:r>
          </w:p>
        </w:tc>
      </w:tr>
      <w:tr w:rsidR="00267620" w:rsidRPr="004C1BBF" w14:paraId="7BFE4208" w14:textId="77777777">
        <w:tc>
          <w:tcPr>
            <w:tcW w:w="2520" w:type="dxa"/>
          </w:tcPr>
          <w:p w14:paraId="61A7D704" w14:textId="77777777" w:rsidR="00267620" w:rsidRPr="004C1BBF" w:rsidRDefault="00267620">
            <w:pPr>
              <w:jc w:val="both"/>
              <w:rPr>
                <w:color w:val="000000" w:themeColor="text1"/>
                <w:u w:val="single"/>
              </w:rPr>
            </w:pPr>
          </w:p>
        </w:tc>
        <w:tc>
          <w:tcPr>
            <w:tcW w:w="2317" w:type="dxa"/>
          </w:tcPr>
          <w:p w14:paraId="7EF090D6" w14:textId="77777777" w:rsidR="00267620" w:rsidRPr="004C1BBF" w:rsidRDefault="00267620">
            <w:pPr>
              <w:jc w:val="both"/>
              <w:rPr>
                <w:color w:val="000000" w:themeColor="text1"/>
                <w:u w:val="single"/>
              </w:rPr>
            </w:pPr>
          </w:p>
        </w:tc>
        <w:tc>
          <w:tcPr>
            <w:tcW w:w="2070" w:type="dxa"/>
          </w:tcPr>
          <w:p w14:paraId="6DF16085" w14:textId="77777777" w:rsidR="00267620" w:rsidRPr="004C1BBF" w:rsidRDefault="00267620">
            <w:pPr>
              <w:jc w:val="both"/>
              <w:rPr>
                <w:color w:val="000000" w:themeColor="text1"/>
                <w:u w:val="single"/>
              </w:rPr>
            </w:pPr>
          </w:p>
        </w:tc>
        <w:tc>
          <w:tcPr>
            <w:tcW w:w="1440" w:type="dxa"/>
          </w:tcPr>
          <w:p w14:paraId="6010B50B" w14:textId="77777777" w:rsidR="00267620" w:rsidRPr="004C1BBF" w:rsidRDefault="00267620">
            <w:pPr>
              <w:jc w:val="both"/>
              <w:rPr>
                <w:color w:val="000000" w:themeColor="text1"/>
                <w:u w:val="single"/>
              </w:rPr>
            </w:pPr>
          </w:p>
        </w:tc>
      </w:tr>
      <w:tr w:rsidR="00267620" w:rsidRPr="004C1BBF" w14:paraId="53CBF208" w14:textId="77777777">
        <w:tc>
          <w:tcPr>
            <w:tcW w:w="2520" w:type="dxa"/>
          </w:tcPr>
          <w:p w14:paraId="64382158" w14:textId="77777777" w:rsidR="00267620" w:rsidRPr="004C1BBF" w:rsidRDefault="00267620">
            <w:pPr>
              <w:jc w:val="both"/>
              <w:rPr>
                <w:color w:val="000000" w:themeColor="text1"/>
                <w:u w:val="single"/>
              </w:rPr>
            </w:pPr>
          </w:p>
        </w:tc>
        <w:tc>
          <w:tcPr>
            <w:tcW w:w="2317" w:type="dxa"/>
          </w:tcPr>
          <w:p w14:paraId="5864114C" w14:textId="77777777" w:rsidR="00267620" w:rsidRPr="004C1BBF" w:rsidRDefault="00267620">
            <w:pPr>
              <w:jc w:val="both"/>
              <w:rPr>
                <w:color w:val="000000" w:themeColor="text1"/>
                <w:u w:val="single"/>
              </w:rPr>
            </w:pPr>
          </w:p>
        </w:tc>
        <w:tc>
          <w:tcPr>
            <w:tcW w:w="2070" w:type="dxa"/>
          </w:tcPr>
          <w:p w14:paraId="11F872C5" w14:textId="77777777" w:rsidR="00267620" w:rsidRPr="004C1BBF" w:rsidRDefault="00267620">
            <w:pPr>
              <w:jc w:val="both"/>
              <w:rPr>
                <w:color w:val="000000" w:themeColor="text1"/>
                <w:u w:val="single"/>
              </w:rPr>
            </w:pPr>
          </w:p>
        </w:tc>
        <w:tc>
          <w:tcPr>
            <w:tcW w:w="1440" w:type="dxa"/>
          </w:tcPr>
          <w:p w14:paraId="0357A119" w14:textId="77777777" w:rsidR="00267620" w:rsidRPr="004C1BBF" w:rsidRDefault="00267620">
            <w:pPr>
              <w:jc w:val="both"/>
              <w:rPr>
                <w:color w:val="000000" w:themeColor="text1"/>
                <w:u w:val="single"/>
              </w:rPr>
            </w:pPr>
          </w:p>
        </w:tc>
      </w:tr>
      <w:tr w:rsidR="00267620" w:rsidRPr="004C1BBF" w14:paraId="2C79402D" w14:textId="77777777">
        <w:tc>
          <w:tcPr>
            <w:tcW w:w="2520" w:type="dxa"/>
          </w:tcPr>
          <w:p w14:paraId="5210EE5A" w14:textId="77777777" w:rsidR="00267620" w:rsidRPr="004C1BBF" w:rsidRDefault="00267620">
            <w:pPr>
              <w:jc w:val="both"/>
              <w:rPr>
                <w:color w:val="000000" w:themeColor="text1"/>
                <w:u w:val="single"/>
              </w:rPr>
            </w:pPr>
          </w:p>
        </w:tc>
        <w:tc>
          <w:tcPr>
            <w:tcW w:w="2317" w:type="dxa"/>
          </w:tcPr>
          <w:p w14:paraId="6E94DD8A" w14:textId="77777777" w:rsidR="00267620" w:rsidRPr="004C1BBF" w:rsidRDefault="00267620">
            <w:pPr>
              <w:jc w:val="both"/>
              <w:rPr>
                <w:color w:val="000000" w:themeColor="text1"/>
                <w:u w:val="single"/>
              </w:rPr>
            </w:pPr>
          </w:p>
        </w:tc>
        <w:tc>
          <w:tcPr>
            <w:tcW w:w="2070" w:type="dxa"/>
          </w:tcPr>
          <w:p w14:paraId="6003F815" w14:textId="77777777" w:rsidR="00267620" w:rsidRPr="004C1BBF" w:rsidRDefault="00267620">
            <w:pPr>
              <w:jc w:val="both"/>
              <w:rPr>
                <w:color w:val="000000" w:themeColor="text1"/>
                <w:u w:val="single"/>
              </w:rPr>
            </w:pPr>
          </w:p>
        </w:tc>
        <w:tc>
          <w:tcPr>
            <w:tcW w:w="1440" w:type="dxa"/>
          </w:tcPr>
          <w:p w14:paraId="13512EB3" w14:textId="77777777" w:rsidR="00267620" w:rsidRPr="004C1BBF" w:rsidRDefault="00267620">
            <w:pPr>
              <w:jc w:val="both"/>
              <w:rPr>
                <w:color w:val="000000" w:themeColor="text1"/>
                <w:u w:val="single"/>
              </w:rPr>
            </w:pPr>
          </w:p>
        </w:tc>
      </w:tr>
      <w:tr w:rsidR="00267620" w:rsidRPr="004C1BBF" w14:paraId="4E4882D8" w14:textId="77777777">
        <w:tc>
          <w:tcPr>
            <w:tcW w:w="2520" w:type="dxa"/>
          </w:tcPr>
          <w:p w14:paraId="429FCC33" w14:textId="77777777" w:rsidR="00267620" w:rsidRPr="004C1BBF" w:rsidRDefault="00267620">
            <w:pPr>
              <w:jc w:val="both"/>
              <w:rPr>
                <w:color w:val="000000" w:themeColor="text1"/>
                <w:u w:val="single"/>
              </w:rPr>
            </w:pPr>
          </w:p>
        </w:tc>
        <w:tc>
          <w:tcPr>
            <w:tcW w:w="2317" w:type="dxa"/>
          </w:tcPr>
          <w:p w14:paraId="07698FCE" w14:textId="77777777" w:rsidR="00267620" w:rsidRPr="004C1BBF" w:rsidRDefault="00267620">
            <w:pPr>
              <w:jc w:val="both"/>
              <w:rPr>
                <w:color w:val="000000" w:themeColor="text1"/>
                <w:u w:val="single"/>
              </w:rPr>
            </w:pPr>
          </w:p>
        </w:tc>
        <w:tc>
          <w:tcPr>
            <w:tcW w:w="2070" w:type="dxa"/>
          </w:tcPr>
          <w:p w14:paraId="77BE8C0D" w14:textId="77777777" w:rsidR="00267620" w:rsidRPr="004C1BBF" w:rsidRDefault="00267620">
            <w:pPr>
              <w:jc w:val="both"/>
              <w:rPr>
                <w:color w:val="000000" w:themeColor="text1"/>
                <w:u w:val="single"/>
              </w:rPr>
            </w:pPr>
          </w:p>
        </w:tc>
        <w:tc>
          <w:tcPr>
            <w:tcW w:w="1440" w:type="dxa"/>
          </w:tcPr>
          <w:p w14:paraId="640FD418" w14:textId="77777777" w:rsidR="00267620" w:rsidRPr="004C1BBF" w:rsidRDefault="00267620">
            <w:pPr>
              <w:jc w:val="both"/>
              <w:rPr>
                <w:color w:val="000000" w:themeColor="text1"/>
                <w:u w:val="single"/>
              </w:rPr>
            </w:pPr>
          </w:p>
        </w:tc>
      </w:tr>
    </w:tbl>
    <w:p w14:paraId="4ED08869" w14:textId="77777777" w:rsidR="00267620" w:rsidRPr="004C1BBF" w:rsidRDefault="005A5895">
      <w:pPr>
        <w:spacing w:after="120"/>
        <w:ind w:left="539"/>
        <w:jc w:val="both"/>
        <w:rPr>
          <w:color w:val="000000" w:themeColor="text1"/>
        </w:rPr>
      </w:pPr>
      <w:r w:rsidRPr="004C1BBF">
        <w:rPr>
          <w:color w:val="000000" w:themeColor="text1"/>
        </w:rPr>
        <w:t>(If none has been paid or is to be paid, indicate “none.”)</w:t>
      </w:r>
    </w:p>
    <w:p w14:paraId="310E0C39" w14:textId="77777777" w:rsidR="00267620" w:rsidRPr="004C1BBF" w:rsidRDefault="005A5895" w:rsidP="0013243E">
      <w:pPr>
        <w:pStyle w:val="ListParagraph"/>
        <w:numPr>
          <w:ilvl w:val="0"/>
          <w:numId w:val="91"/>
        </w:numPr>
        <w:spacing w:after="200"/>
        <w:ind w:left="270"/>
        <w:contextualSpacing w:val="0"/>
        <w:jc w:val="both"/>
        <w:rPr>
          <w:color w:val="000000" w:themeColor="text1"/>
        </w:rPr>
      </w:pPr>
      <w:r w:rsidRPr="004C1BBF">
        <w:rPr>
          <w:b/>
          <w:color w:val="000000" w:themeColor="text1"/>
        </w:rPr>
        <w:t>Binding Contract:</w:t>
      </w:r>
      <w:r w:rsidRPr="004C1BBF">
        <w:rPr>
          <w:color w:val="000000" w:themeColor="text1"/>
        </w:rPr>
        <w:t xml:space="preserve"> We understand that this Bid, together with your written acceptance thereof included in your Letter of Acceptance, shall constitute a binding contract between us, until a formal contract is prepared and executed. </w:t>
      </w:r>
    </w:p>
    <w:p w14:paraId="02F7A5A7" w14:textId="77777777" w:rsidR="00267620" w:rsidRPr="004C1BBF" w:rsidRDefault="005A5895">
      <w:pPr>
        <w:rPr>
          <w:color w:val="000000" w:themeColor="text1"/>
        </w:rPr>
      </w:pPr>
      <w:r w:rsidRPr="004C1BBF">
        <w:rPr>
          <w:b/>
          <w:color w:val="000000" w:themeColor="text1"/>
        </w:rPr>
        <w:t>Name of the Bidder</w:t>
      </w:r>
      <w:r w:rsidRPr="004C1BBF">
        <w:rPr>
          <w:color w:val="000000" w:themeColor="text1"/>
        </w:rPr>
        <w:t>:</w:t>
      </w:r>
      <w:r w:rsidRPr="004C1BBF">
        <w:rPr>
          <w:bCs/>
          <w:color w:val="000000" w:themeColor="text1"/>
        </w:rPr>
        <w:t>*</w:t>
      </w:r>
      <w:r w:rsidRPr="004C1BBF">
        <w:rPr>
          <w:color w:val="000000" w:themeColor="text1"/>
        </w:rPr>
        <w:t>[insert complete name of the Bidder]</w:t>
      </w:r>
    </w:p>
    <w:p w14:paraId="719A9AF5" w14:textId="77777777" w:rsidR="00267620" w:rsidRPr="004C1BBF" w:rsidRDefault="00267620">
      <w:pPr>
        <w:rPr>
          <w:color w:val="000000" w:themeColor="text1"/>
        </w:rPr>
      </w:pPr>
    </w:p>
    <w:p w14:paraId="5337980D" w14:textId="77777777" w:rsidR="00267620" w:rsidRPr="004C1BBF" w:rsidRDefault="005A5895">
      <w:pPr>
        <w:rPr>
          <w:color w:val="000000" w:themeColor="text1"/>
        </w:rPr>
      </w:pPr>
      <w:r w:rsidRPr="004C1BBF">
        <w:rPr>
          <w:b/>
          <w:color w:val="000000" w:themeColor="text1"/>
        </w:rPr>
        <w:t>Name of the person duly authorized to sign the Bid on behalf of the Bidder</w:t>
      </w:r>
      <w:r w:rsidRPr="004C1BBF">
        <w:rPr>
          <w:color w:val="000000" w:themeColor="text1"/>
        </w:rPr>
        <w:t>:</w:t>
      </w:r>
      <w:r w:rsidRPr="004C1BBF">
        <w:rPr>
          <w:bCs/>
          <w:color w:val="000000" w:themeColor="text1"/>
        </w:rPr>
        <w:t xml:space="preserve"> ** [insert complete name of person duly authorized to sign the Bid]</w:t>
      </w:r>
    </w:p>
    <w:p w14:paraId="16D0FC9F" w14:textId="77777777" w:rsidR="00267620" w:rsidRPr="004C1BBF" w:rsidRDefault="00267620">
      <w:pPr>
        <w:rPr>
          <w:color w:val="000000" w:themeColor="text1"/>
        </w:rPr>
      </w:pPr>
    </w:p>
    <w:p w14:paraId="6A7827B1" w14:textId="77777777" w:rsidR="00267620" w:rsidRPr="004C1BBF" w:rsidRDefault="005A5895">
      <w:pPr>
        <w:rPr>
          <w:color w:val="000000" w:themeColor="text1"/>
        </w:rPr>
      </w:pPr>
      <w:r w:rsidRPr="004C1BBF">
        <w:rPr>
          <w:b/>
          <w:color w:val="000000" w:themeColor="text1"/>
        </w:rPr>
        <w:t>Title of the person signing the Bid</w:t>
      </w:r>
      <w:r w:rsidRPr="004C1BBF">
        <w:rPr>
          <w:color w:val="000000" w:themeColor="text1"/>
        </w:rPr>
        <w:t>: [insert complete title of the person signing the Bid]</w:t>
      </w:r>
    </w:p>
    <w:p w14:paraId="1E979987" w14:textId="77777777" w:rsidR="00267620" w:rsidRPr="004C1BBF" w:rsidRDefault="00267620">
      <w:pPr>
        <w:rPr>
          <w:color w:val="000000" w:themeColor="text1"/>
        </w:rPr>
      </w:pPr>
    </w:p>
    <w:p w14:paraId="38E99CEC" w14:textId="77777777" w:rsidR="00267620" w:rsidRPr="004C1BBF" w:rsidRDefault="005A5895">
      <w:pPr>
        <w:rPr>
          <w:color w:val="000000" w:themeColor="text1"/>
        </w:rPr>
      </w:pPr>
      <w:r w:rsidRPr="004C1BBF">
        <w:rPr>
          <w:b/>
          <w:color w:val="000000" w:themeColor="text1"/>
        </w:rPr>
        <w:t>Signature of the person named above</w:t>
      </w:r>
      <w:r w:rsidRPr="004C1BBF">
        <w:rPr>
          <w:color w:val="000000" w:themeColor="text1"/>
        </w:rPr>
        <w:t>: [insert signature of person whose name and capacity are shown above]</w:t>
      </w:r>
    </w:p>
    <w:p w14:paraId="7535CB25" w14:textId="77777777" w:rsidR="00267620" w:rsidRPr="004C1BBF" w:rsidRDefault="00267620">
      <w:pPr>
        <w:rPr>
          <w:color w:val="000000" w:themeColor="text1"/>
        </w:rPr>
      </w:pPr>
    </w:p>
    <w:p w14:paraId="2BBF3A3C" w14:textId="77777777" w:rsidR="00267620" w:rsidRPr="004C1BBF" w:rsidRDefault="005A5895">
      <w:pPr>
        <w:rPr>
          <w:color w:val="000000" w:themeColor="text1"/>
        </w:rPr>
      </w:pPr>
      <w:r w:rsidRPr="004C1BBF">
        <w:rPr>
          <w:b/>
          <w:color w:val="000000" w:themeColor="text1"/>
        </w:rPr>
        <w:t>Date signed</w:t>
      </w:r>
      <w:r w:rsidRPr="004C1BBF">
        <w:rPr>
          <w:color w:val="000000" w:themeColor="text1"/>
        </w:rPr>
        <w:t xml:space="preserve"> [insert date of signing] </w:t>
      </w:r>
      <w:r w:rsidRPr="004C1BBF">
        <w:rPr>
          <w:b/>
          <w:color w:val="000000" w:themeColor="text1"/>
        </w:rPr>
        <w:t>day of</w:t>
      </w:r>
      <w:r w:rsidRPr="004C1BBF">
        <w:rPr>
          <w:color w:val="000000" w:themeColor="text1"/>
        </w:rPr>
        <w:t xml:space="preserve"> [insert month], [insert year]</w:t>
      </w:r>
    </w:p>
    <w:p w14:paraId="6229E9EF" w14:textId="77777777" w:rsidR="00267620" w:rsidRPr="004C1BBF" w:rsidRDefault="00267620">
      <w:pPr>
        <w:rPr>
          <w:b/>
          <w:color w:val="000000" w:themeColor="text1"/>
        </w:rPr>
      </w:pPr>
    </w:p>
    <w:p w14:paraId="7D00635E" w14:textId="77777777" w:rsidR="00267620" w:rsidRPr="004C1BBF" w:rsidRDefault="00267620">
      <w:pPr>
        <w:rPr>
          <w:color w:val="000000" w:themeColor="text1"/>
        </w:rPr>
      </w:pPr>
    </w:p>
    <w:p w14:paraId="12F0FC6C" w14:textId="77777777" w:rsidR="00267620" w:rsidRPr="004C1BBF" w:rsidRDefault="00267620">
      <w:pPr>
        <w:rPr>
          <w:color w:val="000000" w:themeColor="text1"/>
        </w:rPr>
      </w:pPr>
    </w:p>
    <w:p w14:paraId="421064AC" w14:textId="77777777" w:rsidR="00267620" w:rsidRPr="004C1BBF" w:rsidRDefault="00267620">
      <w:pPr>
        <w:rPr>
          <w:color w:val="000000" w:themeColor="text1"/>
        </w:rPr>
      </w:pPr>
    </w:p>
    <w:p w14:paraId="09F2DF1F" w14:textId="77777777" w:rsidR="00267620" w:rsidRPr="004C1BBF" w:rsidRDefault="005A5895">
      <w:pPr>
        <w:rPr>
          <w:color w:val="000000" w:themeColor="text1"/>
          <w:sz w:val="20"/>
        </w:rPr>
      </w:pPr>
      <w:r w:rsidRPr="004C1BBF">
        <w:rPr>
          <w:b/>
          <w:bCs/>
          <w:color w:val="000000" w:themeColor="text1"/>
          <w:sz w:val="20"/>
        </w:rPr>
        <w:t>*</w:t>
      </w:r>
      <w:r w:rsidRPr="004C1BBF">
        <w:rPr>
          <w:color w:val="000000" w:themeColor="text1"/>
          <w:sz w:val="20"/>
        </w:rPr>
        <w:t>: In the case of the Bid submitted by a Joint Venture specify the name of the Joint Venture as Bidder.</w:t>
      </w:r>
    </w:p>
    <w:p w14:paraId="45666A6C" w14:textId="77777777" w:rsidR="00267620" w:rsidRPr="004C1BBF" w:rsidRDefault="00267620">
      <w:pPr>
        <w:rPr>
          <w:color w:val="000000" w:themeColor="text1"/>
          <w:sz w:val="20"/>
        </w:rPr>
      </w:pPr>
    </w:p>
    <w:p w14:paraId="050D99FD" w14:textId="77777777" w:rsidR="00267620" w:rsidRPr="004C1BBF" w:rsidRDefault="005A5895">
      <w:pPr>
        <w:rPr>
          <w:color w:val="000000" w:themeColor="text1"/>
          <w:sz w:val="20"/>
        </w:rPr>
      </w:pPr>
      <w:r w:rsidRPr="004C1BBF">
        <w:rPr>
          <w:color w:val="000000" w:themeColor="text1"/>
          <w:sz w:val="20"/>
        </w:rPr>
        <w:t>**: Person signing the Bid shall have the power of attorney given by the Bidder. The power of attorney shall be attached with the Bid Schedules.</w:t>
      </w:r>
    </w:p>
    <w:bookmarkEnd w:id="478"/>
    <w:p w14:paraId="75D92FD6" w14:textId="77777777" w:rsidR="00267620" w:rsidRPr="004C1BBF" w:rsidRDefault="005A5895">
      <w:pPr>
        <w:rPr>
          <w:color w:val="000000" w:themeColor="text1"/>
        </w:rPr>
      </w:pPr>
      <w:r w:rsidRPr="004C1BBF">
        <w:rPr>
          <w:color w:val="000000" w:themeColor="text1"/>
        </w:rPr>
        <w:br w:type="page"/>
      </w:r>
    </w:p>
    <w:p w14:paraId="280D1609" w14:textId="77777777" w:rsidR="00267620" w:rsidRPr="004C1BBF" w:rsidRDefault="005A5895">
      <w:pPr>
        <w:pStyle w:val="SectionVHeader"/>
        <w:rPr>
          <w:color w:val="000000" w:themeColor="text1"/>
        </w:rPr>
      </w:pPr>
      <w:bookmarkStart w:id="479" w:name="_Toc135757111"/>
      <w:r w:rsidRPr="004C1BBF">
        <w:rPr>
          <w:color w:val="000000" w:themeColor="text1"/>
        </w:rPr>
        <w:lastRenderedPageBreak/>
        <w:t>Price Schedule Forms</w:t>
      </w:r>
      <w:bookmarkEnd w:id="479"/>
    </w:p>
    <w:p w14:paraId="19132353" w14:textId="77777777" w:rsidR="00267620" w:rsidRPr="004C1BBF" w:rsidRDefault="00267620">
      <w:pPr>
        <w:pStyle w:val="BodyText"/>
        <w:rPr>
          <w:color w:val="000000" w:themeColor="text1"/>
        </w:rPr>
      </w:pPr>
    </w:p>
    <w:p w14:paraId="0E3EE8A5" w14:textId="77777777" w:rsidR="00267620" w:rsidRPr="004C1BBF" w:rsidRDefault="005A5895">
      <w:pPr>
        <w:pStyle w:val="BodyText"/>
        <w:rPr>
          <w:color w:val="000000" w:themeColor="text1"/>
        </w:rPr>
        <w:sectPr w:rsidR="00267620" w:rsidRPr="004C1BBF">
          <w:headerReference w:type="even" r:id="rId70"/>
          <w:headerReference w:type="default" r:id="rId71"/>
          <w:footerReference w:type="even" r:id="rId72"/>
          <w:footerReference w:type="default" r:id="rId73"/>
          <w:headerReference w:type="first" r:id="rId74"/>
          <w:footerReference w:type="first" r:id="rId75"/>
          <w:type w:val="oddPage"/>
          <w:pgSz w:w="12240" w:h="15840"/>
          <w:pgMar w:top="1440" w:right="1530" w:bottom="1440" w:left="1800" w:header="720" w:footer="720" w:gutter="0"/>
          <w:paperSrc w:first="15" w:other="15"/>
          <w:cols w:space="720"/>
          <w:titlePg/>
        </w:sectPr>
      </w:pPr>
      <w:r w:rsidRPr="004C1BBF">
        <w:rPr>
          <w:color w:val="000000" w:themeColor="text1"/>
        </w:rPr>
        <w:t xml:space="preserve">[The Bidder shall fill in these Price Schedule Forms in accordance with the instructions indicated. The list of line items in column 1 of the </w:t>
      </w:r>
      <w:r w:rsidRPr="004C1BBF">
        <w:rPr>
          <w:b/>
          <w:color w:val="000000" w:themeColor="text1"/>
        </w:rPr>
        <w:t>Price Schedules</w:t>
      </w:r>
      <w:r w:rsidRPr="004C1BBF">
        <w:rPr>
          <w:color w:val="000000" w:themeColor="text1"/>
        </w:rPr>
        <w:t xml:space="preserve"> shall coincide with the List of Goods and Related Services specified by the Purchaser in the Schedule of Requirements.]</w:t>
      </w:r>
    </w:p>
    <w:tbl>
      <w:tblPr>
        <w:tblW w:w="1323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4A0" w:firstRow="1" w:lastRow="0" w:firstColumn="1" w:lastColumn="0" w:noHBand="0" w:noVBand="1"/>
      </w:tblPr>
      <w:tblGrid>
        <w:gridCol w:w="720"/>
        <w:gridCol w:w="1800"/>
        <w:gridCol w:w="990"/>
        <w:gridCol w:w="990"/>
        <w:gridCol w:w="1260"/>
        <w:gridCol w:w="1710"/>
        <w:gridCol w:w="1530"/>
        <w:gridCol w:w="257"/>
        <w:gridCol w:w="1620"/>
        <w:gridCol w:w="13"/>
        <w:gridCol w:w="2340"/>
      </w:tblGrid>
      <w:tr w:rsidR="00267620" w:rsidRPr="004C1BBF" w14:paraId="5FA6DEA9" w14:textId="77777777">
        <w:trPr>
          <w:cantSplit/>
          <w:trHeight w:val="140"/>
        </w:trPr>
        <w:tc>
          <w:tcPr>
            <w:tcW w:w="13230" w:type="dxa"/>
            <w:gridSpan w:val="11"/>
            <w:tcBorders>
              <w:top w:val="nil"/>
              <w:left w:val="nil"/>
              <w:bottom w:val="nil"/>
              <w:right w:val="nil"/>
            </w:tcBorders>
          </w:tcPr>
          <w:p w14:paraId="1E6FABFB" w14:textId="77777777" w:rsidR="00267620" w:rsidRPr="004C1BBF" w:rsidRDefault="005A5895">
            <w:pPr>
              <w:pStyle w:val="SectionVHeader"/>
              <w:rPr>
                <w:color w:val="000000" w:themeColor="text1"/>
              </w:rPr>
            </w:pPr>
            <w:bookmarkStart w:id="480" w:name="_Toc135757112"/>
            <w:r w:rsidRPr="004C1BBF">
              <w:rPr>
                <w:color w:val="000000" w:themeColor="text1"/>
              </w:rPr>
              <w:lastRenderedPageBreak/>
              <w:t>Price Schedule: Goods Manufactured Outside the Purchaser’s Country, to be Imported</w:t>
            </w:r>
            <w:bookmarkEnd w:id="480"/>
          </w:p>
          <w:p w14:paraId="3D256BD7" w14:textId="77777777" w:rsidR="00267620" w:rsidRPr="004C1BBF" w:rsidRDefault="005A5895">
            <w:pPr>
              <w:pStyle w:val="SectionVHeader"/>
              <w:rPr>
                <w:b w:val="0"/>
                <w:color w:val="000000" w:themeColor="text1"/>
              </w:rPr>
            </w:pPr>
            <w:r w:rsidRPr="004C1BBF">
              <w:rPr>
                <w:color w:val="000000" w:themeColor="text1"/>
              </w:rPr>
              <w:t>DRY SEASON</w:t>
            </w:r>
            <w:r w:rsidRPr="004C1BBF">
              <w:rPr>
                <w:b w:val="0"/>
                <w:color w:val="000000" w:themeColor="text1"/>
              </w:rPr>
              <w:t xml:space="preserve"> </w:t>
            </w:r>
          </w:p>
        </w:tc>
      </w:tr>
      <w:tr w:rsidR="00267620" w:rsidRPr="004C1BBF" w14:paraId="4CB99E35" w14:textId="77777777">
        <w:trPr>
          <w:cantSplit/>
          <w:trHeight w:val="1251"/>
        </w:trPr>
        <w:tc>
          <w:tcPr>
            <w:tcW w:w="4500" w:type="dxa"/>
            <w:gridSpan w:val="4"/>
            <w:tcBorders>
              <w:top w:val="double" w:sz="6" w:space="0" w:color="auto"/>
              <w:bottom w:val="nil"/>
              <w:right w:val="nil"/>
            </w:tcBorders>
          </w:tcPr>
          <w:p w14:paraId="1FB8E525" w14:textId="77777777" w:rsidR="00267620" w:rsidRPr="004C1BBF" w:rsidRDefault="00267620">
            <w:pPr>
              <w:jc w:val="center"/>
              <w:rPr>
                <w:color w:val="000000" w:themeColor="text1"/>
              </w:rPr>
            </w:pPr>
          </w:p>
        </w:tc>
        <w:tc>
          <w:tcPr>
            <w:tcW w:w="4757" w:type="dxa"/>
            <w:gridSpan w:val="4"/>
            <w:tcBorders>
              <w:top w:val="double" w:sz="6" w:space="0" w:color="auto"/>
              <w:left w:val="nil"/>
              <w:bottom w:val="nil"/>
              <w:right w:val="nil"/>
            </w:tcBorders>
          </w:tcPr>
          <w:p w14:paraId="133B7790" w14:textId="77777777" w:rsidR="00267620" w:rsidRPr="004C1BBF" w:rsidRDefault="005A5895">
            <w:pPr>
              <w:spacing w:before="240"/>
              <w:jc w:val="center"/>
              <w:rPr>
                <w:color w:val="000000" w:themeColor="text1"/>
              </w:rPr>
            </w:pPr>
            <w:r w:rsidRPr="004C1BBF">
              <w:rPr>
                <w:color w:val="000000" w:themeColor="text1"/>
              </w:rPr>
              <w:t>(Group C Bids, goods to be imported)</w:t>
            </w:r>
          </w:p>
          <w:p w14:paraId="6B668ED9" w14:textId="77777777" w:rsidR="00267620" w:rsidRPr="004C1BBF" w:rsidRDefault="005A5895">
            <w:pPr>
              <w:spacing w:before="240"/>
              <w:jc w:val="center"/>
              <w:rPr>
                <w:color w:val="000000" w:themeColor="text1"/>
              </w:rPr>
            </w:pPr>
            <w:r w:rsidRPr="004C1BBF">
              <w:rPr>
                <w:color w:val="000000" w:themeColor="text1"/>
              </w:rPr>
              <w:t>Currencies in accordance with ITB 15</w:t>
            </w:r>
          </w:p>
        </w:tc>
        <w:tc>
          <w:tcPr>
            <w:tcW w:w="3973" w:type="dxa"/>
            <w:gridSpan w:val="3"/>
            <w:tcBorders>
              <w:top w:val="double" w:sz="6" w:space="0" w:color="auto"/>
              <w:left w:val="nil"/>
              <w:bottom w:val="nil"/>
            </w:tcBorders>
          </w:tcPr>
          <w:p w14:paraId="58831C3B" w14:textId="77777777" w:rsidR="00267620" w:rsidRPr="004C1BBF" w:rsidRDefault="005A5895">
            <w:pPr>
              <w:rPr>
                <w:color w:val="000000" w:themeColor="text1"/>
                <w:sz w:val="20"/>
              </w:rPr>
            </w:pPr>
            <w:r w:rsidRPr="004C1BBF">
              <w:rPr>
                <w:color w:val="000000" w:themeColor="text1"/>
                <w:sz w:val="20"/>
              </w:rPr>
              <w:t>Date:_________________________</w:t>
            </w:r>
          </w:p>
          <w:p w14:paraId="38DEF7F3" w14:textId="77777777" w:rsidR="00267620" w:rsidRPr="004C1BBF" w:rsidRDefault="005A5895">
            <w:pPr>
              <w:rPr>
                <w:color w:val="000000" w:themeColor="text1"/>
              </w:rPr>
            </w:pPr>
            <w:r w:rsidRPr="004C1BBF">
              <w:rPr>
                <w:color w:val="000000" w:themeColor="text1"/>
                <w:sz w:val="20"/>
              </w:rPr>
              <w:t>RFB No: _____________________</w:t>
            </w:r>
          </w:p>
          <w:p w14:paraId="5CDAEA0F" w14:textId="77777777" w:rsidR="00267620" w:rsidRPr="004C1BBF" w:rsidRDefault="00267620">
            <w:pPr>
              <w:rPr>
                <w:color w:val="000000" w:themeColor="text1"/>
                <w:sz w:val="20"/>
              </w:rPr>
            </w:pPr>
          </w:p>
          <w:p w14:paraId="555237E9" w14:textId="77777777" w:rsidR="00267620" w:rsidRPr="004C1BBF" w:rsidRDefault="005A5895">
            <w:pPr>
              <w:rPr>
                <w:color w:val="000000" w:themeColor="text1"/>
                <w:sz w:val="20"/>
              </w:rPr>
            </w:pPr>
            <w:r w:rsidRPr="004C1BBF">
              <w:rPr>
                <w:color w:val="000000" w:themeColor="text1"/>
                <w:sz w:val="20"/>
              </w:rPr>
              <w:t>Alternative No: ________________</w:t>
            </w:r>
          </w:p>
          <w:p w14:paraId="4E37C627" w14:textId="77777777" w:rsidR="00267620" w:rsidRPr="004C1BBF" w:rsidRDefault="005A5895">
            <w:pPr>
              <w:rPr>
                <w:color w:val="000000" w:themeColor="text1"/>
              </w:rPr>
            </w:pPr>
            <w:r w:rsidRPr="004C1BBF">
              <w:rPr>
                <w:color w:val="000000" w:themeColor="text1"/>
                <w:sz w:val="20"/>
              </w:rPr>
              <w:t>Page N</w:t>
            </w:r>
            <w:r w:rsidRPr="004C1BBF">
              <w:rPr>
                <w:color w:val="000000" w:themeColor="text1"/>
                <w:sz w:val="20"/>
              </w:rPr>
              <w:sym w:font="Symbol" w:char="F0B0"/>
            </w:r>
            <w:r w:rsidRPr="004C1BBF">
              <w:rPr>
                <w:color w:val="000000" w:themeColor="text1"/>
                <w:sz w:val="20"/>
              </w:rPr>
              <w:t xml:space="preserve"> ______ of ______</w:t>
            </w:r>
          </w:p>
        </w:tc>
      </w:tr>
      <w:tr w:rsidR="00267620" w:rsidRPr="004C1BBF" w14:paraId="4A077982" w14:textId="77777777">
        <w:trPr>
          <w:cantSplit/>
        </w:trPr>
        <w:tc>
          <w:tcPr>
            <w:tcW w:w="720" w:type="dxa"/>
            <w:tcBorders>
              <w:top w:val="double" w:sz="6" w:space="0" w:color="auto"/>
              <w:bottom w:val="double" w:sz="6" w:space="0" w:color="auto"/>
              <w:right w:val="single" w:sz="6" w:space="0" w:color="auto"/>
            </w:tcBorders>
          </w:tcPr>
          <w:p w14:paraId="07F74182" w14:textId="77777777" w:rsidR="00267620" w:rsidRPr="004C1BBF" w:rsidRDefault="005A5895">
            <w:pPr>
              <w:jc w:val="center"/>
              <w:rPr>
                <w:color w:val="000000" w:themeColor="text1"/>
                <w:sz w:val="20"/>
              </w:rPr>
            </w:pPr>
            <w:r w:rsidRPr="004C1BBF">
              <w:rPr>
                <w:color w:val="000000" w:themeColor="text1"/>
                <w:sz w:val="20"/>
              </w:rPr>
              <w:t>1</w:t>
            </w:r>
          </w:p>
        </w:tc>
        <w:tc>
          <w:tcPr>
            <w:tcW w:w="1800" w:type="dxa"/>
            <w:tcBorders>
              <w:top w:val="double" w:sz="6" w:space="0" w:color="auto"/>
              <w:left w:val="single" w:sz="6" w:space="0" w:color="auto"/>
              <w:bottom w:val="double" w:sz="6" w:space="0" w:color="auto"/>
              <w:right w:val="single" w:sz="6" w:space="0" w:color="auto"/>
            </w:tcBorders>
          </w:tcPr>
          <w:p w14:paraId="3398BB12" w14:textId="77777777" w:rsidR="00267620" w:rsidRPr="004C1BBF" w:rsidRDefault="005A5895">
            <w:pPr>
              <w:jc w:val="center"/>
              <w:rPr>
                <w:color w:val="000000" w:themeColor="text1"/>
                <w:sz w:val="20"/>
              </w:rPr>
            </w:pPr>
            <w:r w:rsidRPr="004C1BBF">
              <w:rPr>
                <w:color w:val="000000" w:themeColor="text1"/>
                <w:sz w:val="20"/>
              </w:rPr>
              <w:t>2</w:t>
            </w:r>
          </w:p>
        </w:tc>
        <w:tc>
          <w:tcPr>
            <w:tcW w:w="990" w:type="dxa"/>
            <w:tcBorders>
              <w:top w:val="double" w:sz="6" w:space="0" w:color="auto"/>
              <w:left w:val="single" w:sz="6" w:space="0" w:color="auto"/>
              <w:bottom w:val="double" w:sz="6" w:space="0" w:color="auto"/>
              <w:right w:val="single" w:sz="6" w:space="0" w:color="auto"/>
            </w:tcBorders>
          </w:tcPr>
          <w:p w14:paraId="054D66C7" w14:textId="77777777" w:rsidR="00267620" w:rsidRPr="004C1BBF" w:rsidRDefault="005A5895">
            <w:pPr>
              <w:jc w:val="center"/>
              <w:rPr>
                <w:color w:val="000000" w:themeColor="text1"/>
                <w:sz w:val="20"/>
              </w:rPr>
            </w:pPr>
            <w:r w:rsidRPr="004C1BBF">
              <w:rPr>
                <w:color w:val="000000" w:themeColor="text1"/>
                <w:sz w:val="20"/>
              </w:rPr>
              <w:t>3</w:t>
            </w:r>
          </w:p>
        </w:tc>
        <w:tc>
          <w:tcPr>
            <w:tcW w:w="990" w:type="dxa"/>
            <w:tcBorders>
              <w:top w:val="double" w:sz="6" w:space="0" w:color="auto"/>
              <w:left w:val="single" w:sz="6" w:space="0" w:color="auto"/>
              <w:bottom w:val="double" w:sz="6" w:space="0" w:color="auto"/>
              <w:right w:val="single" w:sz="6" w:space="0" w:color="auto"/>
            </w:tcBorders>
          </w:tcPr>
          <w:p w14:paraId="056C8D7B" w14:textId="77777777" w:rsidR="00267620" w:rsidRPr="004C1BBF" w:rsidRDefault="005A5895">
            <w:pPr>
              <w:jc w:val="center"/>
              <w:rPr>
                <w:color w:val="000000" w:themeColor="text1"/>
                <w:sz w:val="20"/>
              </w:rPr>
            </w:pPr>
            <w:r w:rsidRPr="004C1BBF">
              <w:rPr>
                <w:color w:val="000000" w:themeColor="text1"/>
                <w:sz w:val="20"/>
              </w:rPr>
              <w:t>4</w:t>
            </w:r>
          </w:p>
        </w:tc>
        <w:tc>
          <w:tcPr>
            <w:tcW w:w="1260" w:type="dxa"/>
            <w:tcBorders>
              <w:top w:val="double" w:sz="6" w:space="0" w:color="auto"/>
              <w:left w:val="single" w:sz="6" w:space="0" w:color="auto"/>
              <w:bottom w:val="double" w:sz="6" w:space="0" w:color="auto"/>
              <w:right w:val="single" w:sz="6" w:space="0" w:color="auto"/>
            </w:tcBorders>
          </w:tcPr>
          <w:p w14:paraId="307C491A" w14:textId="77777777" w:rsidR="00267620" w:rsidRPr="004C1BBF" w:rsidRDefault="005A5895">
            <w:pPr>
              <w:jc w:val="center"/>
              <w:rPr>
                <w:color w:val="000000" w:themeColor="text1"/>
                <w:sz w:val="20"/>
              </w:rPr>
            </w:pPr>
            <w:r w:rsidRPr="004C1BBF">
              <w:rPr>
                <w:color w:val="000000" w:themeColor="text1"/>
                <w:sz w:val="20"/>
              </w:rPr>
              <w:t>5</w:t>
            </w:r>
          </w:p>
        </w:tc>
        <w:tc>
          <w:tcPr>
            <w:tcW w:w="1710" w:type="dxa"/>
            <w:tcBorders>
              <w:top w:val="double" w:sz="6" w:space="0" w:color="auto"/>
              <w:left w:val="single" w:sz="6" w:space="0" w:color="auto"/>
              <w:bottom w:val="double" w:sz="6" w:space="0" w:color="auto"/>
              <w:right w:val="single" w:sz="6" w:space="0" w:color="auto"/>
            </w:tcBorders>
          </w:tcPr>
          <w:p w14:paraId="2B0D44BC" w14:textId="77777777" w:rsidR="00267620" w:rsidRPr="004C1BBF" w:rsidRDefault="005A5895">
            <w:pPr>
              <w:jc w:val="center"/>
              <w:rPr>
                <w:color w:val="000000" w:themeColor="text1"/>
                <w:sz w:val="20"/>
              </w:rPr>
            </w:pPr>
            <w:r w:rsidRPr="004C1BBF">
              <w:rPr>
                <w:color w:val="000000" w:themeColor="text1"/>
                <w:sz w:val="20"/>
              </w:rPr>
              <w:t>6</w:t>
            </w:r>
          </w:p>
        </w:tc>
        <w:tc>
          <w:tcPr>
            <w:tcW w:w="1530" w:type="dxa"/>
            <w:tcBorders>
              <w:top w:val="double" w:sz="6" w:space="0" w:color="auto"/>
              <w:left w:val="single" w:sz="6" w:space="0" w:color="auto"/>
              <w:bottom w:val="double" w:sz="6" w:space="0" w:color="auto"/>
              <w:right w:val="single" w:sz="6" w:space="0" w:color="auto"/>
            </w:tcBorders>
          </w:tcPr>
          <w:p w14:paraId="3712B56B" w14:textId="77777777" w:rsidR="00267620" w:rsidRPr="004C1BBF" w:rsidRDefault="005A5895">
            <w:pPr>
              <w:jc w:val="center"/>
              <w:rPr>
                <w:color w:val="000000" w:themeColor="text1"/>
                <w:sz w:val="20"/>
              </w:rPr>
            </w:pPr>
            <w:r w:rsidRPr="004C1BBF">
              <w:rPr>
                <w:color w:val="000000" w:themeColor="text1"/>
                <w:sz w:val="20"/>
              </w:rPr>
              <w:t>7</w:t>
            </w:r>
          </w:p>
        </w:tc>
        <w:tc>
          <w:tcPr>
            <w:tcW w:w="1890" w:type="dxa"/>
            <w:gridSpan w:val="3"/>
            <w:tcBorders>
              <w:top w:val="double" w:sz="6" w:space="0" w:color="auto"/>
              <w:left w:val="single" w:sz="6" w:space="0" w:color="auto"/>
              <w:bottom w:val="double" w:sz="6" w:space="0" w:color="auto"/>
              <w:right w:val="single" w:sz="6" w:space="0" w:color="auto"/>
            </w:tcBorders>
          </w:tcPr>
          <w:p w14:paraId="63C68A88" w14:textId="77777777" w:rsidR="00267620" w:rsidRPr="004C1BBF" w:rsidRDefault="005A5895">
            <w:pPr>
              <w:jc w:val="center"/>
              <w:rPr>
                <w:color w:val="000000" w:themeColor="text1"/>
                <w:sz w:val="20"/>
              </w:rPr>
            </w:pPr>
            <w:r w:rsidRPr="004C1BBF">
              <w:rPr>
                <w:color w:val="000000" w:themeColor="text1"/>
                <w:sz w:val="20"/>
              </w:rPr>
              <w:t>8</w:t>
            </w:r>
          </w:p>
        </w:tc>
        <w:tc>
          <w:tcPr>
            <w:tcW w:w="2340" w:type="dxa"/>
            <w:tcBorders>
              <w:top w:val="double" w:sz="6" w:space="0" w:color="auto"/>
              <w:left w:val="single" w:sz="6" w:space="0" w:color="auto"/>
              <w:bottom w:val="double" w:sz="6" w:space="0" w:color="auto"/>
            </w:tcBorders>
          </w:tcPr>
          <w:p w14:paraId="52BD7A3E" w14:textId="77777777" w:rsidR="00267620" w:rsidRPr="004C1BBF" w:rsidRDefault="005A5895">
            <w:pPr>
              <w:jc w:val="center"/>
              <w:rPr>
                <w:color w:val="000000" w:themeColor="text1"/>
                <w:sz w:val="20"/>
              </w:rPr>
            </w:pPr>
            <w:r w:rsidRPr="004C1BBF">
              <w:rPr>
                <w:color w:val="000000" w:themeColor="text1"/>
                <w:sz w:val="20"/>
              </w:rPr>
              <w:t>9</w:t>
            </w:r>
          </w:p>
        </w:tc>
      </w:tr>
      <w:tr w:rsidR="00267620" w:rsidRPr="004C1BBF" w14:paraId="3ACD6323" w14:textId="77777777">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1647"/>
        </w:trPr>
        <w:tc>
          <w:tcPr>
            <w:tcW w:w="720" w:type="dxa"/>
            <w:tcBorders>
              <w:top w:val="double" w:sz="6" w:space="0" w:color="auto"/>
              <w:left w:val="double" w:sz="6" w:space="0" w:color="auto"/>
              <w:bottom w:val="single" w:sz="6" w:space="0" w:color="auto"/>
              <w:right w:val="single" w:sz="6" w:space="0" w:color="auto"/>
            </w:tcBorders>
          </w:tcPr>
          <w:p w14:paraId="1BCD5A07" w14:textId="77777777" w:rsidR="00267620" w:rsidRPr="004C1BBF" w:rsidRDefault="005A5895">
            <w:pPr>
              <w:jc w:val="center"/>
              <w:rPr>
                <w:color w:val="000000" w:themeColor="text1"/>
                <w:sz w:val="16"/>
              </w:rPr>
            </w:pPr>
            <w:r w:rsidRPr="004C1BBF">
              <w:rPr>
                <w:color w:val="000000" w:themeColor="text1"/>
                <w:sz w:val="16"/>
              </w:rPr>
              <w:t>Line Item</w:t>
            </w:r>
          </w:p>
          <w:p w14:paraId="3003844D" w14:textId="77777777" w:rsidR="00267620" w:rsidRPr="004C1BBF" w:rsidRDefault="005A5895">
            <w:pPr>
              <w:jc w:val="center"/>
              <w:rPr>
                <w:color w:val="000000" w:themeColor="text1"/>
                <w:sz w:val="16"/>
              </w:rPr>
            </w:pPr>
            <w:r w:rsidRPr="004C1BBF">
              <w:rPr>
                <w:color w:val="000000" w:themeColor="text1"/>
                <w:sz w:val="16"/>
              </w:rPr>
              <w:t>N</w:t>
            </w:r>
            <w:r w:rsidRPr="004C1BBF">
              <w:rPr>
                <w:color w:val="000000" w:themeColor="text1"/>
                <w:sz w:val="16"/>
              </w:rPr>
              <w:sym w:font="Symbol" w:char="F0B0"/>
            </w:r>
          </w:p>
          <w:p w14:paraId="11F75BF0" w14:textId="77777777" w:rsidR="00267620" w:rsidRPr="004C1BBF" w:rsidRDefault="00267620">
            <w:pPr>
              <w:jc w:val="center"/>
              <w:rPr>
                <w:color w:val="000000" w:themeColor="text1"/>
                <w:sz w:val="16"/>
              </w:rPr>
            </w:pPr>
          </w:p>
        </w:tc>
        <w:tc>
          <w:tcPr>
            <w:tcW w:w="1800" w:type="dxa"/>
            <w:tcBorders>
              <w:top w:val="double" w:sz="6" w:space="0" w:color="auto"/>
              <w:left w:val="single" w:sz="6" w:space="0" w:color="auto"/>
              <w:bottom w:val="single" w:sz="6" w:space="0" w:color="auto"/>
              <w:right w:val="single" w:sz="6" w:space="0" w:color="auto"/>
            </w:tcBorders>
          </w:tcPr>
          <w:p w14:paraId="598EB11F" w14:textId="77777777" w:rsidR="00267620" w:rsidRPr="004C1BBF" w:rsidRDefault="005A5895">
            <w:pPr>
              <w:jc w:val="center"/>
              <w:rPr>
                <w:color w:val="000000" w:themeColor="text1"/>
                <w:sz w:val="16"/>
              </w:rPr>
            </w:pPr>
            <w:r w:rsidRPr="004C1BBF">
              <w:rPr>
                <w:color w:val="000000" w:themeColor="text1"/>
                <w:sz w:val="16"/>
              </w:rPr>
              <w:t xml:space="preserve">Description of Goods </w:t>
            </w:r>
          </w:p>
        </w:tc>
        <w:tc>
          <w:tcPr>
            <w:tcW w:w="990" w:type="dxa"/>
            <w:tcBorders>
              <w:top w:val="double" w:sz="6" w:space="0" w:color="auto"/>
              <w:left w:val="single" w:sz="6" w:space="0" w:color="auto"/>
              <w:bottom w:val="single" w:sz="6" w:space="0" w:color="auto"/>
              <w:right w:val="single" w:sz="6" w:space="0" w:color="auto"/>
            </w:tcBorders>
          </w:tcPr>
          <w:p w14:paraId="522DCF2C" w14:textId="77777777" w:rsidR="00267620" w:rsidRPr="004C1BBF" w:rsidRDefault="005A5895">
            <w:pPr>
              <w:jc w:val="center"/>
              <w:rPr>
                <w:color w:val="000000" w:themeColor="text1"/>
                <w:sz w:val="16"/>
              </w:rPr>
            </w:pPr>
            <w:r w:rsidRPr="004C1BBF">
              <w:rPr>
                <w:color w:val="000000" w:themeColor="text1"/>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4271ADD1" w14:textId="77777777" w:rsidR="00267620" w:rsidRPr="004C1BBF" w:rsidRDefault="005A5895">
            <w:pPr>
              <w:jc w:val="center"/>
              <w:rPr>
                <w:color w:val="000000" w:themeColor="text1"/>
                <w:sz w:val="16"/>
              </w:rPr>
            </w:pPr>
            <w:r w:rsidRPr="004C1BBF">
              <w:rPr>
                <w:color w:val="000000" w:themeColor="text1"/>
                <w:sz w:val="16"/>
              </w:rPr>
              <w:t>Delivery Date as defined by Incoterms</w:t>
            </w:r>
          </w:p>
        </w:tc>
        <w:tc>
          <w:tcPr>
            <w:tcW w:w="1260" w:type="dxa"/>
            <w:tcBorders>
              <w:top w:val="double" w:sz="6" w:space="0" w:color="auto"/>
              <w:left w:val="single" w:sz="6" w:space="0" w:color="auto"/>
              <w:bottom w:val="single" w:sz="6" w:space="0" w:color="auto"/>
              <w:right w:val="single" w:sz="6" w:space="0" w:color="auto"/>
            </w:tcBorders>
          </w:tcPr>
          <w:p w14:paraId="1E25F4CF" w14:textId="77777777" w:rsidR="00267620" w:rsidRPr="004C1BBF" w:rsidRDefault="005A5895">
            <w:pPr>
              <w:jc w:val="center"/>
              <w:rPr>
                <w:color w:val="000000" w:themeColor="text1"/>
              </w:rPr>
            </w:pPr>
            <w:r w:rsidRPr="004C1BBF">
              <w:rPr>
                <w:color w:val="000000" w:themeColor="text1"/>
                <w:sz w:val="16"/>
              </w:rPr>
              <w:t>Quantity and physical unit</w:t>
            </w:r>
          </w:p>
        </w:tc>
        <w:tc>
          <w:tcPr>
            <w:tcW w:w="1710" w:type="dxa"/>
            <w:tcBorders>
              <w:top w:val="double" w:sz="6" w:space="0" w:color="auto"/>
              <w:left w:val="single" w:sz="6" w:space="0" w:color="auto"/>
              <w:bottom w:val="single" w:sz="6" w:space="0" w:color="auto"/>
              <w:right w:val="single" w:sz="6" w:space="0" w:color="auto"/>
            </w:tcBorders>
          </w:tcPr>
          <w:p w14:paraId="312D606C" w14:textId="77777777" w:rsidR="00267620" w:rsidRPr="004C1BBF" w:rsidRDefault="005A5895">
            <w:pPr>
              <w:jc w:val="center"/>
              <w:rPr>
                <w:color w:val="000000" w:themeColor="text1"/>
                <w:sz w:val="16"/>
              </w:rPr>
            </w:pPr>
            <w:r w:rsidRPr="004C1BBF">
              <w:rPr>
                <w:color w:val="000000" w:themeColor="text1"/>
                <w:sz w:val="16"/>
              </w:rPr>
              <w:t xml:space="preserve">Unit price </w:t>
            </w:r>
          </w:p>
          <w:p w14:paraId="34D8E40E" w14:textId="77777777" w:rsidR="00267620" w:rsidRPr="004C1BBF" w:rsidRDefault="005A5895">
            <w:pPr>
              <w:jc w:val="center"/>
              <w:rPr>
                <w:color w:val="000000" w:themeColor="text1"/>
                <w:sz w:val="16"/>
              </w:rPr>
            </w:pPr>
            <w:proofErr w:type="spellStart"/>
            <w:r w:rsidRPr="004C1BBF">
              <w:rPr>
                <w:smallCaps/>
                <w:color w:val="000000" w:themeColor="text1"/>
                <w:sz w:val="16"/>
              </w:rPr>
              <w:t>cip</w:t>
            </w:r>
            <w:proofErr w:type="spellEnd"/>
            <w:r w:rsidRPr="004C1BBF">
              <w:rPr>
                <w:color w:val="000000" w:themeColor="text1"/>
                <w:sz w:val="16"/>
              </w:rPr>
              <w:t xml:space="preserve"> [insert place of destination]</w:t>
            </w:r>
          </w:p>
          <w:p w14:paraId="7FB1B83C" w14:textId="77777777" w:rsidR="00267620" w:rsidRPr="004C1BBF" w:rsidRDefault="005A5895">
            <w:pPr>
              <w:jc w:val="center"/>
              <w:rPr>
                <w:color w:val="000000" w:themeColor="text1"/>
                <w:sz w:val="16"/>
              </w:rPr>
            </w:pPr>
            <w:r w:rsidRPr="004C1BBF">
              <w:rPr>
                <w:color w:val="000000" w:themeColor="text1"/>
                <w:sz w:val="16"/>
              </w:rPr>
              <w:t>in accordance with ITB 14.8(b)(</w:t>
            </w:r>
            <w:proofErr w:type="spellStart"/>
            <w:r w:rsidRPr="004C1BBF">
              <w:rPr>
                <w:color w:val="000000" w:themeColor="text1"/>
                <w:sz w:val="16"/>
              </w:rPr>
              <w:t>i</w:t>
            </w:r>
            <w:proofErr w:type="spellEnd"/>
            <w:r w:rsidRPr="004C1BBF">
              <w:rPr>
                <w:color w:val="000000" w:themeColor="text1"/>
                <w:sz w:val="16"/>
              </w:rPr>
              <w:t>)</w:t>
            </w:r>
          </w:p>
        </w:tc>
        <w:tc>
          <w:tcPr>
            <w:tcW w:w="1530" w:type="dxa"/>
            <w:tcBorders>
              <w:top w:val="double" w:sz="6" w:space="0" w:color="auto"/>
              <w:left w:val="single" w:sz="6" w:space="0" w:color="auto"/>
              <w:bottom w:val="single" w:sz="6" w:space="0" w:color="auto"/>
              <w:right w:val="single" w:sz="6" w:space="0" w:color="auto"/>
            </w:tcBorders>
          </w:tcPr>
          <w:p w14:paraId="5FF5DD1E" w14:textId="77777777" w:rsidR="00267620" w:rsidRPr="004C1BBF" w:rsidRDefault="005A5895">
            <w:pPr>
              <w:jc w:val="center"/>
              <w:rPr>
                <w:color w:val="000000" w:themeColor="text1"/>
                <w:sz w:val="16"/>
              </w:rPr>
            </w:pPr>
            <w:r w:rsidRPr="004C1BBF">
              <w:rPr>
                <w:color w:val="000000" w:themeColor="text1"/>
                <w:sz w:val="16"/>
              </w:rPr>
              <w:t>CIP Price per line item</w:t>
            </w:r>
          </w:p>
          <w:p w14:paraId="7630A388" w14:textId="77777777" w:rsidR="00267620" w:rsidRPr="004C1BBF" w:rsidRDefault="005A5895">
            <w:pPr>
              <w:jc w:val="center"/>
              <w:rPr>
                <w:color w:val="000000" w:themeColor="text1"/>
                <w:sz w:val="16"/>
              </w:rPr>
            </w:pPr>
            <w:r w:rsidRPr="004C1BBF">
              <w:rPr>
                <w:color w:val="000000" w:themeColor="text1"/>
                <w:sz w:val="16"/>
              </w:rPr>
              <w:t>(Col. 5x6)</w:t>
            </w:r>
          </w:p>
        </w:tc>
        <w:tc>
          <w:tcPr>
            <w:tcW w:w="1890" w:type="dxa"/>
            <w:gridSpan w:val="3"/>
            <w:tcBorders>
              <w:top w:val="double" w:sz="6" w:space="0" w:color="auto"/>
              <w:left w:val="single" w:sz="6" w:space="0" w:color="auto"/>
              <w:bottom w:val="single" w:sz="6" w:space="0" w:color="auto"/>
              <w:right w:val="single" w:sz="6" w:space="0" w:color="auto"/>
            </w:tcBorders>
          </w:tcPr>
          <w:p w14:paraId="42FE9E3A" w14:textId="77777777" w:rsidR="00267620" w:rsidRPr="004C1BBF" w:rsidRDefault="005A5895">
            <w:pPr>
              <w:jc w:val="center"/>
              <w:rPr>
                <w:color w:val="000000" w:themeColor="text1"/>
                <w:sz w:val="16"/>
              </w:rPr>
            </w:pPr>
            <w:r w:rsidRPr="004C1BBF">
              <w:rPr>
                <w:color w:val="000000" w:themeColor="text1"/>
                <w:sz w:val="16"/>
              </w:rPr>
              <w:t>Price per line item for inland transportation and other services required in the Purchaser’s Country to convey the Goods to their final destination specified in BDS</w:t>
            </w:r>
          </w:p>
          <w:p w14:paraId="3D0900CB" w14:textId="77777777" w:rsidR="00267620" w:rsidRPr="004C1BBF" w:rsidRDefault="00267620">
            <w:pPr>
              <w:jc w:val="center"/>
              <w:rPr>
                <w:color w:val="000000" w:themeColor="text1"/>
                <w:sz w:val="19"/>
              </w:rPr>
            </w:pPr>
          </w:p>
        </w:tc>
        <w:tc>
          <w:tcPr>
            <w:tcW w:w="2340" w:type="dxa"/>
            <w:tcBorders>
              <w:top w:val="double" w:sz="6" w:space="0" w:color="auto"/>
              <w:left w:val="single" w:sz="6" w:space="0" w:color="auto"/>
              <w:bottom w:val="single" w:sz="6" w:space="0" w:color="auto"/>
              <w:right w:val="double" w:sz="6" w:space="0" w:color="auto"/>
            </w:tcBorders>
          </w:tcPr>
          <w:p w14:paraId="1D7050E7" w14:textId="77777777" w:rsidR="00267620" w:rsidRPr="004C1BBF" w:rsidRDefault="005A5895">
            <w:pPr>
              <w:jc w:val="center"/>
              <w:rPr>
                <w:color w:val="000000" w:themeColor="text1"/>
                <w:sz w:val="16"/>
              </w:rPr>
            </w:pPr>
            <w:r w:rsidRPr="004C1BBF">
              <w:rPr>
                <w:color w:val="000000" w:themeColor="text1"/>
                <w:sz w:val="16"/>
              </w:rPr>
              <w:t xml:space="preserve">Total Price per Line item </w:t>
            </w:r>
          </w:p>
          <w:p w14:paraId="78DC69A2" w14:textId="77777777" w:rsidR="00267620" w:rsidRPr="004C1BBF" w:rsidRDefault="005A5895">
            <w:pPr>
              <w:jc w:val="center"/>
              <w:rPr>
                <w:color w:val="000000" w:themeColor="text1"/>
                <w:sz w:val="16"/>
              </w:rPr>
            </w:pPr>
            <w:r w:rsidRPr="004C1BBF">
              <w:rPr>
                <w:color w:val="000000" w:themeColor="text1"/>
                <w:sz w:val="16"/>
              </w:rPr>
              <w:t>(Col. 7+8)</w:t>
            </w:r>
          </w:p>
        </w:tc>
      </w:tr>
      <w:tr w:rsidR="00267620" w:rsidRPr="004C1BBF" w14:paraId="6E502A74"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74611625" w14:textId="77777777" w:rsidR="00267620" w:rsidRPr="004C1BBF" w:rsidRDefault="005A5895">
            <w:pPr>
              <w:rPr>
                <w:color w:val="000000" w:themeColor="text1"/>
                <w:sz w:val="20"/>
              </w:rPr>
            </w:pPr>
            <w:r w:rsidRPr="004C1BBF">
              <w:rPr>
                <w:color w:val="000000" w:themeColor="text1"/>
                <w:sz w:val="16"/>
              </w:rPr>
              <w:t>[insert number of the item]</w:t>
            </w:r>
          </w:p>
        </w:tc>
        <w:tc>
          <w:tcPr>
            <w:tcW w:w="1800" w:type="dxa"/>
            <w:tcBorders>
              <w:top w:val="single" w:sz="6" w:space="0" w:color="auto"/>
              <w:left w:val="single" w:sz="6" w:space="0" w:color="auto"/>
              <w:bottom w:val="single" w:sz="6" w:space="0" w:color="auto"/>
              <w:right w:val="single" w:sz="6" w:space="0" w:color="auto"/>
            </w:tcBorders>
          </w:tcPr>
          <w:p w14:paraId="4B9B80E0" w14:textId="77777777" w:rsidR="00267620" w:rsidRPr="004C1BBF" w:rsidRDefault="005A5895">
            <w:pPr>
              <w:rPr>
                <w:color w:val="000000" w:themeColor="text1"/>
                <w:sz w:val="20"/>
              </w:rPr>
            </w:pPr>
            <w:r w:rsidRPr="004C1BBF">
              <w:rPr>
                <w:color w:val="000000" w:themeColor="text1"/>
                <w:sz w:val="16"/>
              </w:rPr>
              <w:t>[insert name of good]</w:t>
            </w:r>
          </w:p>
        </w:tc>
        <w:tc>
          <w:tcPr>
            <w:tcW w:w="990" w:type="dxa"/>
            <w:tcBorders>
              <w:top w:val="single" w:sz="6" w:space="0" w:color="auto"/>
              <w:left w:val="single" w:sz="6" w:space="0" w:color="auto"/>
              <w:right w:val="single" w:sz="6" w:space="0" w:color="auto"/>
            </w:tcBorders>
          </w:tcPr>
          <w:p w14:paraId="27ABFFE5" w14:textId="77777777" w:rsidR="00267620" w:rsidRPr="004C1BBF" w:rsidRDefault="005A5895">
            <w:pPr>
              <w:rPr>
                <w:color w:val="000000" w:themeColor="text1"/>
                <w:sz w:val="20"/>
              </w:rPr>
            </w:pPr>
            <w:r w:rsidRPr="004C1BBF">
              <w:rPr>
                <w:color w:val="000000" w:themeColor="text1"/>
                <w:sz w:val="16"/>
              </w:rPr>
              <w:t>[insert country of origin of the Good]</w:t>
            </w:r>
          </w:p>
        </w:tc>
        <w:tc>
          <w:tcPr>
            <w:tcW w:w="990" w:type="dxa"/>
            <w:tcBorders>
              <w:top w:val="single" w:sz="6" w:space="0" w:color="auto"/>
              <w:left w:val="single" w:sz="6" w:space="0" w:color="auto"/>
              <w:right w:val="single" w:sz="6" w:space="0" w:color="auto"/>
            </w:tcBorders>
          </w:tcPr>
          <w:p w14:paraId="0C84CAF6" w14:textId="77777777" w:rsidR="00267620" w:rsidRPr="004C1BBF" w:rsidRDefault="005A5895">
            <w:pPr>
              <w:rPr>
                <w:color w:val="000000" w:themeColor="text1"/>
                <w:sz w:val="16"/>
              </w:rPr>
            </w:pPr>
            <w:r w:rsidRPr="004C1BBF">
              <w:rPr>
                <w:color w:val="000000" w:themeColor="text1"/>
                <w:sz w:val="16"/>
              </w:rPr>
              <w:t>[insert quoted Delivery Date]</w:t>
            </w:r>
          </w:p>
        </w:tc>
        <w:tc>
          <w:tcPr>
            <w:tcW w:w="1260" w:type="dxa"/>
            <w:tcBorders>
              <w:top w:val="single" w:sz="6" w:space="0" w:color="auto"/>
              <w:left w:val="single" w:sz="6" w:space="0" w:color="auto"/>
              <w:bottom w:val="single" w:sz="6" w:space="0" w:color="auto"/>
              <w:right w:val="single" w:sz="6" w:space="0" w:color="auto"/>
            </w:tcBorders>
          </w:tcPr>
          <w:p w14:paraId="5D6AFFE1" w14:textId="77777777" w:rsidR="00267620" w:rsidRPr="004C1BBF" w:rsidRDefault="005A5895">
            <w:pPr>
              <w:rPr>
                <w:color w:val="000000" w:themeColor="text1"/>
                <w:sz w:val="20"/>
              </w:rPr>
            </w:pPr>
            <w:r w:rsidRPr="004C1BBF">
              <w:rPr>
                <w:color w:val="000000" w:themeColor="text1"/>
                <w:sz w:val="16"/>
              </w:rPr>
              <w:t>[insert number of units to be supplied and name of the physical unit]</w:t>
            </w:r>
          </w:p>
        </w:tc>
        <w:tc>
          <w:tcPr>
            <w:tcW w:w="1710" w:type="dxa"/>
            <w:tcBorders>
              <w:top w:val="single" w:sz="6" w:space="0" w:color="auto"/>
              <w:left w:val="single" w:sz="6" w:space="0" w:color="auto"/>
              <w:bottom w:val="single" w:sz="6" w:space="0" w:color="auto"/>
              <w:right w:val="single" w:sz="6" w:space="0" w:color="auto"/>
            </w:tcBorders>
          </w:tcPr>
          <w:p w14:paraId="6CE743A3" w14:textId="77777777" w:rsidR="00267620" w:rsidRPr="004C1BBF" w:rsidRDefault="005A5895">
            <w:pPr>
              <w:rPr>
                <w:color w:val="000000" w:themeColor="text1"/>
                <w:sz w:val="20"/>
              </w:rPr>
            </w:pPr>
            <w:r w:rsidRPr="004C1BBF">
              <w:rPr>
                <w:color w:val="000000" w:themeColor="text1"/>
                <w:sz w:val="16"/>
              </w:rPr>
              <w:t>[insert unit price CIP per unit]</w:t>
            </w:r>
          </w:p>
        </w:tc>
        <w:tc>
          <w:tcPr>
            <w:tcW w:w="1530" w:type="dxa"/>
            <w:tcBorders>
              <w:top w:val="single" w:sz="6" w:space="0" w:color="auto"/>
              <w:left w:val="single" w:sz="6" w:space="0" w:color="auto"/>
              <w:bottom w:val="single" w:sz="6" w:space="0" w:color="auto"/>
              <w:right w:val="single" w:sz="6" w:space="0" w:color="auto"/>
            </w:tcBorders>
          </w:tcPr>
          <w:p w14:paraId="7F1AA970" w14:textId="77777777" w:rsidR="00267620" w:rsidRPr="004C1BBF" w:rsidRDefault="005A5895">
            <w:pPr>
              <w:rPr>
                <w:color w:val="000000" w:themeColor="text1"/>
                <w:sz w:val="16"/>
              </w:rPr>
            </w:pPr>
            <w:r w:rsidRPr="004C1BBF">
              <w:rPr>
                <w:color w:val="000000" w:themeColor="text1"/>
                <w:sz w:val="16"/>
              </w:rPr>
              <w:t>[insert total CIP price per line item]</w:t>
            </w:r>
          </w:p>
        </w:tc>
        <w:tc>
          <w:tcPr>
            <w:tcW w:w="1890" w:type="dxa"/>
            <w:gridSpan w:val="3"/>
            <w:tcBorders>
              <w:top w:val="single" w:sz="6" w:space="0" w:color="auto"/>
              <w:left w:val="single" w:sz="6" w:space="0" w:color="auto"/>
              <w:bottom w:val="single" w:sz="6" w:space="0" w:color="auto"/>
              <w:right w:val="single" w:sz="6" w:space="0" w:color="auto"/>
            </w:tcBorders>
          </w:tcPr>
          <w:p w14:paraId="3CE33D2D" w14:textId="77777777" w:rsidR="00267620" w:rsidRPr="004C1BBF" w:rsidRDefault="005A5895">
            <w:pPr>
              <w:rPr>
                <w:color w:val="000000" w:themeColor="text1"/>
                <w:sz w:val="16"/>
              </w:rPr>
            </w:pPr>
            <w:r w:rsidRPr="004C1BBF">
              <w:rPr>
                <w:color w:val="000000" w:themeColor="text1"/>
                <w:sz w:val="16"/>
              </w:rPr>
              <w:t>[insert the corresponding price per line item]</w:t>
            </w:r>
          </w:p>
        </w:tc>
        <w:tc>
          <w:tcPr>
            <w:tcW w:w="2340" w:type="dxa"/>
            <w:tcBorders>
              <w:top w:val="single" w:sz="6" w:space="0" w:color="auto"/>
              <w:left w:val="single" w:sz="6" w:space="0" w:color="auto"/>
              <w:bottom w:val="single" w:sz="6" w:space="0" w:color="auto"/>
              <w:right w:val="double" w:sz="6" w:space="0" w:color="auto"/>
            </w:tcBorders>
          </w:tcPr>
          <w:p w14:paraId="74AEBB31" w14:textId="77777777" w:rsidR="00267620" w:rsidRPr="004C1BBF" w:rsidRDefault="005A5895">
            <w:pPr>
              <w:rPr>
                <w:color w:val="000000" w:themeColor="text1"/>
                <w:sz w:val="16"/>
              </w:rPr>
            </w:pPr>
            <w:r w:rsidRPr="004C1BBF">
              <w:rPr>
                <w:color w:val="000000" w:themeColor="text1"/>
                <w:sz w:val="16"/>
              </w:rPr>
              <w:t>[insert total price of the line item]</w:t>
            </w:r>
          </w:p>
        </w:tc>
      </w:tr>
      <w:tr w:rsidR="00267620" w:rsidRPr="004C1BBF" w14:paraId="17413123" w14:textId="77777777">
        <w:trPr>
          <w:cantSplit/>
          <w:trHeight w:val="390"/>
        </w:trPr>
        <w:tc>
          <w:tcPr>
            <w:tcW w:w="13230" w:type="dxa"/>
            <w:gridSpan w:val="11"/>
            <w:tcBorders>
              <w:top w:val="single" w:sz="6" w:space="0" w:color="auto"/>
              <w:left w:val="double" w:sz="6" w:space="0" w:color="auto"/>
              <w:bottom w:val="single" w:sz="6" w:space="0" w:color="auto"/>
              <w:right w:val="single" w:sz="6" w:space="0" w:color="auto"/>
            </w:tcBorders>
          </w:tcPr>
          <w:p w14:paraId="14799476" w14:textId="77777777" w:rsidR="00267620" w:rsidRPr="004C1BBF" w:rsidRDefault="00267620">
            <w:pPr>
              <w:spacing w:before="60" w:after="60"/>
              <w:rPr>
                <w:color w:val="000000" w:themeColor="text1"/>
                <w:sz w:val="20"/>
              </w:rPr>
            </w:pPr>
          </w:p>
        </w:tc>
      </w:tr>
      <w:tr w:rsidR="00267620" w:rsidRPr="004C1BBF" w14:paraId="76E39DD0"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3B06BD05" w14:textId="77777777" w:rsidR="00267620" w:rsidRPr="004C1BBF" w:rsidRDefault="005A5895">
            <w:pPr>
              <w:spacing w:before="60" w:after="60"/>
              <w:rPr>
                <w:color w:val="000000" w:themeColor="text1"/>
                <w:sz w:val="20"/>
              </w:rPr>
            </w:pPr>
            <w:r w:rsidRPr="004C1BBF">
              <w:rPr>
                <w:sz w:val="20"/>
              </w:rPr>
              <w:t>1.</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C8E303A" w14:textId="77777777" w:rsidR="00267620" w:rsidRPr="004C1BBF" w:rsidRDefault="005A5895">
            <w:pPr>
              <w:spacing w:before="60" w:after="60"/>
              <w:rPr>
                <w:color w:val="000000" w:themeColor="text1"/>
                <w:sz w:val="20"/>
              </w:rPr>
            </w:pPr>
            <w:r w:rsidRPr="004C1BBF">
              <w:rPr>
                <w:color w:val="000000"/>
                <w:sz w:val="22"/>
                <w:szCs w:val="22"/>
              </w:rPr>
              <w:t xml:space="preserve"> Male Goat (Buck) </w:t>
            </w:r>
          </w:p>
        </w:tc>
        <w:tc>
          <w:tcPr>
            <w:tcW w:w="990" w:type="dxa"/>
            <w:tcBorders>
              <w:top w:val="single" w:sz="6" w:space="0" w:color="auto"/>
              <w:left w:val="single" w:sz="6" w:space="0" w:color="auto"/>
              <w:right w:val="single" w:sz="6" w:space="0" w:color="auto"/>
            </w:tcBorders>
          </w:tcPr>
          <w:p w14:paraId="45DCD884" w14:textId="77777777" w:rsidR="00267620" w:rsidRPr="004C1BBF" w:rsidRDefault="00267620">
            <w:pPr>
              <w:spacing w:before="60" w:after="60"/>
              <w:rPr>
                <w:color w:val="000000" w:themeColor="text1"/>
                <w:sz w:val="20"/>
              </w:rPr>
            </w:pPr>
          </w:p>
        </w:tc>
        <w:tc>
          <w:tcPr>
            <w:tcW w:w="990" w:type="dxa"/>
            <w:tcBorders>
              <w:top w:val="single" w:sz="6" w:space="0" w:color="auto"/>
              <w:left w:val="single" w:sz="6" w:space="0" w:color="auto"/>
              <w:right w:val="single" w:sz="6" w:space="0" w:color="auto"/>
            </w:tcBorders>
          </w:tcPr>
          <w:p w14:paraId="446B29AD" w14:textId="77777777" w:rsidR="00267620" w:rsidRPr="004C1BBF" w:rsidRDefault="00267620">
            <w:pPr>
              <w:spacing w:before="60" w:after="60"/>
              <w:rPr>
                <w:color w:val="000000" w:themeColor="text1"/>
                <w:sz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E2AB700" w14:textId="77777777" w:rsidR="00267620" w:rsidRPr="004C1BBF" w:rsidRDefault="005A5895">
            <w:pPr>
              <w:spacing w:before="60" w:after="60"/>
              <w:rPr>
                <w:color w:val="000000" w:themeColor="text1"/>
                <w:sz w:val="20"/>
              </w:rPr>
            </w:pPr>
            <w:r w:rsidRPr="004C1BBF">
              <w:rPr>
                <w:sz w:val="22"/>
                <w:szCs w:val="22"/>
              </w:rPr>
              <w:t>24,000 Nos</w:t>
            </w:r>
          </w:p>
        </w:tc>
        <w:tc>
          <w:tcPr>
            <w:tcW w:w="1710" w:type="dxa"/>
            <w:tcBorders>
              <w:top w:val="single" w:sz="6" w:space="0" w:color="auto"/>
              <w:left w:val="single" w:sz="6" w:space="0" w:color="auto"/>
              <w:bottom w:val="single" w:sz="6" w:space="0" w:color="auto"/>
              <w:right w:val="single" w:sz="6" w:space="0" w:color="auto"/>
            </w:tcBorders>
          </w:tcPr>
          <w:p w14:paraId="27BB5D15"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single" w:sz="6" w:space="0" w:color="auto"/>
              <w:right w:val="single" w:sz="6" w:space="0" w:color="auto"/>
            </w:tcBorders>
          </w:tcPr>
          <w:p w14:paraId="59EEBF8D" w14:textId="77777777" w:rsidR="00267620" w:rsidRPr="004C1BBF" w:rsidRDefault="00267620">
            <w:pPr>
              <w:spacing w:before="60" w:after="60"/>
              <w:rPr>
                <w:color w:val="000000" w:themeColor="text1"/>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373764A8" w14:textId="77777777" w:rsidR="00267620" w:rsidRPr="004C1BBF" w:rsidRDefault="00267620">
            <w:pPr>
              <w:spacing w:before="60" w:after="60"/>
              <w:rPr>
                <w:color w:val="000000" w:themeColor="text1"/>
                <w:sz w:val="20"/>
              </w:rPr>
            </w:pPr>
          </w:p>
        </w:tc>
        <w:tc>
          <w:tcPr>
            <w:tcW w:w="2340" w:type="dxa"/>
            <w:tcBorders>
              <w:top w:val="single" w:sz="6" w:space="0" w:color="auto"/>
              <w:left w:val="single" w:sz="6" w:space="0" w:color="auto"/>
              <w:bottom w:val="single" w:sz="6" w:space="0" w:color="auto"/>
              <w:right w:val="double" w:sz="6" w:space="0" w:color="auto"/>
            </w:tcBorders>
          </w:tcPr>
          <w:p w14:paraId="631D521A" w14:textId="77777777" w:rsidR="00267620" w:rsidRPr="004C1BBF" w:rsidRDefault="00267620">
            <w:pPr>
              <w:spacing w:before="60" w:after="60"/>
              <w:rPr>
                <w:color w:val="000000" w:themeColor="text1"/>
                <w:sz w:val="20"/>
              </w:rPr>
            </w:pPr>
          </w:p>
        </w:tc>
      </w:tr>
      <w:tr w:rsidR="00267620" w:rsidRPr="004C1BBF" w14:paraId="42970855"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152A23C2" w14:textId="77777777" w:rsidR="00267620" w:rsidRPr="004C1BBF" w:rsidRDefault="005A5895">
            <w:pPr>
              <w:spacing w:before="60" w:after="60"/>
              <w:rPr>
                <w:color w:val="000000" w:themeColor="text1"/>
                <w:sz w:val="20"/>
              </w:rPr>
            </w:pPr>
            <w:r w:rsidRPr="004C1BBF">
              <w:rPr>
                <w:sz w:val="20"/>
              </w:rPr>
              <w:t>2.</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CAA923C" w14:textId="77777777" w:rsidR="00267620" w:rsidRPr="004C1BBF" w:rsidRDefault="005A5895">
            <w:pPr>
              <w:spacing w:before="60" w:after="60"/>
              <w:rPr>
                <w:color w:val="000000" w:themeColor="text1"/>
                <w:sz w:val="20"/>
              </w:rPr>
            </w:pPr>
            <w:r w:rsidRPr="004C1BBF">
              <w:rPr>
                <w:color w:val="000000"/>
                <w:sz w:val="22"/>
                <w:szCs w:val="22"/>
              </w:rPr>
              <w:t xml:space="preserve"> Female Goat (Doe)</w:t>
            </w:r>
          </w:p>
        </w:tc>
        <w:tc>
          <w:tcPr>
            <w:tcW w:w="990" w:type="dxa"/>
            <w:tcBorders>
              <w:top w:val="single" w:sz="6" w:space="0" w:color="auto"/>
              <w:left w:val="single" w:sz="6" w:space="0" w:color="auto"/>
              <w:right w:val="single" w:sz="6" w:space="0" w:color="auto"/>
            </w:tcBorders>
          </w:tcPr>
          <w:p w14:paraId="06B8C996" w14:textId="77777777" w:rsidR="00267620" w:rsidRPr="004C1BBF" w:rsidRDefault="00267620">
            <w:pPr>
              <w:spacing w:before="60" w:after="60"/>
              <w:rPr>
                <w:color w:val="000000" w:themeColor="text1"/>
                <w:sz w:val="20"/>
              </w:rPr>
            </w:pPr>
          </w:p>
        </w:tc>
        <w:tc>
          <w:tcPr>
            <w:tcW w:w="990" w:type="dxa"/>
            <w:tcBorders>
              <w:top w:val="single" w:sz="6" w:space="0" w:color="auto"/>
              <w:left w:val="single" w:sz="6" w:space="0" w:color="auto"/>
              <w:right w:val="single" w:sz="6" w:space="0" w:color="auto"/>
            </w:tcBorders>
          </w:tcPr>
          <w:p w14:paraId="7A1A4566" w14:textId="77777777" w:rsidR="00267620" w:rsidRPr="004C1BBF" w:rsidRDefault="00267620">
            <w:pPr>
              <w:spacing w:before="60" w:after="60"/>
              <w:rPr>
                <w:color w:val="000000" w:themeColor="text1"/>
                <w:sz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CE545F3" w14:textId="77777777" w:rsidR="00267620" w:rsidRPr="004C1BBF" w:rsidRDefault="005A5895">
            <w:pPr>
              <w:spacing w:before="60" w:after="60"/>
              <w:rPr>
                <w:color w:val="000000" w:themeColor="text1"/>
                <w:sz w:val="20"/>
              </w:rPr>
            </w:pPr>
            <w:r w:rsidRPr="004C1BBF">
              <w:rPr>
                <w:sz w:val="22"/>
                <w:szCs w:val="22"/>
              </w:rPr>
              <w:t>48,000 Nos</w:t>
            </w:r>
          </w:p>
        </w:tc>
        <w:tc>
          <w:tcPr>
            <w:tcW w:w="1710" w:type="dxa"/>
            <w:tcBorders>
              <w:top w:val="single" w:sz="6" w:space="0" w:color="auto"/>
              <w:left w:val="single" w:sz="6" w:space="0" w:color="auto"/>
              <w:bottom w:val="single" w:sz="6" w:space="0" w:color="auto"/>
              <w:right w:val="single" w:sz="6" w:space="0" w:color="auto"/>
            </w:tcBorders>
          </w:tcPr>
          <w:p w14:paraId="62B96AB2"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single" w:sz="6" w:space="0" w:color="auto"/>
              <w:right w:val="single" w:sz="6" w:space="0" w:color="auto"/>
            </w:tcBorders>
          </w:tcPr>
          <w:p w14:paraId="7E3F0C52" w14:textId="77777777" w:rsidR="00267620" w:rsidRPr="004C1BBF" w:rsidRDefault="00267620">
            <w:pPr>
              <w:spacing w:before="60" w:after="60"/>
              <w:rPr>
                <w:color w:val="000000" w:themeColor="text1"/>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53C8A7F0" w14:textId="77777777" w:rsidR="00267620" w:rsidRPr="004C1BBF" w:rsidRDefault="00267620">
            <w:pPr>
              <w:spacing w:before="60" w:after="60"/>
              <w:rPr>
                <w:color w:val="000000" w:themeColor="text1"/>
                <w:sz w:val="20"/>
              </w:rPr>
            </w:pPr>
          </w:p>
        </w:tc>
        <w:tc>
          <w:tcPr>
            <w:tcW w:w="2340" w:type="dxa"/>
            <w:tcBorders>
              <w:top w:val="single" w:sz="6" w:space="0" w:color="auto"/>
              <w:left w:val="single" w:sz="6" w:space="0" w:color="auto"/>
              <w:bottom w:val="single" w:sz="6" w:space="0" w:color="auto"/>
              <w:right w:val="double" w:sz="6" w:space="0" w:color="auto"/>
            </w:tcBorders>
          </w:tcPr>
          <w:p w14:paraId="53DF8FA8" w14:textId="77777777" w:rsidR="00267620" w:rsidRPr="004C1BBF" w:rsidRDefault="00267620">
            <w:pPr>
              <w:spacing w:before="60" w:after="60"/>
              <w:rPr>
                <w:color w:val="000000" w:themeColor="text1"/>
                <w:sz w:val="20"/>
              </w:rPr>
            </w:pPr>
          </w:p>
        </w:tc>
      </w:tr>
      <w:tr w:rsidR="00267620" w:rsidRPr="004C1BBF" w14:paraId="4EC164F9" w14:textId="77777777">
        <w:trPr>
          <w:cantSplit/>
          <w:trHeight w:val="333"/>
        </w:trPr>
        <w:tc>
          <w:tcPr>
            <w:tcW w:w="9257" w:type="dxa"/>
            <w:gridSpan w:val="8"/>
            <w:tcBorders>
              <w:top w:val="double" w:sz="6" w:space="0" w:color="auto"/>
              <w:left w:val="nil"/>
              <w:bottom w:val="nil"/>
              <w:right w:val="double" w:sz="6" w:space="0" w:color="auto"/>
            </w:tcBorders>
          </w:tcPr>
          <w:p w14:paraId="372778B9" w14:textId="77777777" w:rsidR="00267620" w:rsidRPr="004C1BBF" w:rsidRDefault="00267620">
            <w:pPr>
              <w:rPr>
                <w:color w:val="000000" w:themeColor="text1"/>
                <w:sz w:val="20"/>
              </w:rPr>
            </w:pPr>
          </w:p>
        </w:tc>
        <w:tc>
          <w:tcPr>
            <w:tcW w:w="1620" w:type="dxa"/>
            <w:tcBorders>
              <w:top w:val="double" w:sz="6" w:space="0" w:color="auto"/>
              <w:left w:val="double" w:sz="6" w:space="0" w:color="auto"/>
              <w:bottom w:val="double" w:sz="6" w:space="0" w:color="auto"/>
              <w:right w:val="double" w:sz="6" w:space="0" w:color="auto"/>
            </w:tcBorders>
          </w:tcPr>
          <w:p w14:paraId="004F34DE" w14:textId="77777777" w:rsidR="00267620" w:rsidRPr="004C1BBF" w:rsidRDefault="005A5895">
            <w:pPr>
              <w:pStyle w:val="CommentText1"/>
              <w:spacing w:before="60" w:after="60"/>
              <w:rPr>
                <w:color w:val="000000" w:themeColor="text1"/>
              </w:rPr>
            </w:pPr>
            <w:r w:rsidRPr="004C1BBF">
              <w:rPr>
                <w:color w:val="000000" w:themeColor="text1"/>
              </w:rPr>
              <w:t>Total Price</w:t>
            </w:r>
          </w:p>
        </w:tc>
        <w:tc>
          <w:tcPr>
            <w:tcW w:w="2353" w:type="dxa"/>
            <w:gridSpan w:val="2"/>
            <w:tcBorders>
              <w:top w:val="double" w:sz="6" w:space="0" w:color="auto"/>
              <w:left w:val="double" w:sz="6" w:space="0" w:color="auto"/>
              <w:bottom w:val="double" w:sz="6" w:space="0" w:color="auto"/>
              <w:right w:val="double" w:sz="6" w:space="0" w:color="auto"/>
            </w:tcBorders>
          </w:tcPr>
          <w:p w14:paraId="79ABCC16" w14:textId="77777777" w:rsidR="00267620" w:rsidRPr="004C1BBF" w:rsidRDefault="00267620">
            <w:pPr>
              <w:spacing w:before="60" w:after="60"/>
              <w:rPr>
                <w:color w:val="000000" w:themeColor="text1"/>
                <w:sz w:val="20"/>
              </w:rPr>
            </w:pPr>
          </w:p>
        </w:tc>
      </w:tr>
      <w:tr w:rsidR="00267620" w:rsidRPr="004C1BBF" w14:paraId="293E6401" w14:textId="77777777">
        <w:trPr>
          <w:cantSplit/>
          <w:trHeight w:hRule="exact" w:val="495"/>
        </w:trPr>
        <w:tc>
          <w:tcPr>
            <w:tcW w:w="13230" w:type="dxa"/>
            <w:gridSpan w:val="11"/>
            <w:tcBorders>
              <w:top w:val="nil"/>
              <w:left w:val="nil"/>
              <w:bottom w:val="nil"/>
              <w:right w:val="nil"/>
            </w:tcBorders>
          </w:tcPr>
          <w:p w14:paraId="6C4B8BC8" w14:textId="77777777" w:rsidR="00267620" w:rsidRPr="004C1BBF" w:rsidRDefault="005A5895">
            <w:pPr>
              <w:spacing w:before="100"/>
              <w:rPr>
                <w:color w:val="000000" w:themeColor="text1"/>
                <w:sz w:val="20"/>
              </w:rPr>
            </w:pPr>
            <w:r w:rsidRPr="004C1BBF">
              <w:rPr>
                <w:color w:val="000000" w:themeColor="text1"/>
                <w:sz w:val="20"/>
              </w:rPr>
              <w:t>Name of Bidder [insert complete name of Bidder] Signature of Bidder [signature of person signing the Bid] Date [Insert Date]</w:t>
            </w:r>
          </w:p>
        </w:tc>
      </w:tr>
    </w:tbl>
    <w:p w14:paraId="598F4704" w14:textId="77777777" w:rsidR="00267620" w:rsidRPr="004C1BBF" w:rsidRDefault="005A5895">
      <w:pPr>
        <w:rPr>
          <w:color w:val="000000" w:themeColor="text1"/>
        </w:rPr>
      </w:pPr>
      <w:r w:rsidRPr="004C1BBF">
        <w:rPr>
          <w:color w:val="000000" w:themeColor="text1"/>
        </w:rPr>
        <w:lastRenderedPageBreak/>
        <w:br w:type="page"/>
      </w:r>
    </w:p>
    <w:tbl>
      <w:tblPr>
        <w:tblW w:w="14368"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4A0" w:firstRow="1" w:lastRow="0" w:firstColumn="1" w:lastColumn="0" w:noHBand="0" w:noVBand="1"/>
      </w:tblPr>
      <w:tblGrid>
        <w:gridCol w:w="802"/>
        <w:gridCol w:w="1535"/>
        <w:gridCol w:w="900"/>
        <w:gridCol w:w="990"/>
        <w:gridCol w:w="900"/>
        <w:gridCol w:w="1173"/>
        <w:gridCol w:w="1350"/>
        <w:gridCol w:w="1170"/>
        <w:gridCol w:w="1260"/>
        <w:gridCol w:w="1440"/>
        <w:gridCol w:w="1260"/>
        <w:gridCol w:w="1588"/>
      </w:tblGrid>
      <w:tr w:rsidR="00267620" w:rsidRPr="004C1BBF" w14:paraId="22275CEE" w14:textId="77777777">
        <w:trPr>
          <w:cantSplit/>
          <w:trHeight w:val="140"/>
        </w:trPr>
        <w:tc>
          <w:tcPr>
            <w:tcW w:w="14368" w:type="dxa"/>
            <w:gridSpan w:val="12"/>
            <w:tcBorders>
              <w:top w:val="nil"/>
              <w:left w:val="nil"/>
              <w:bottom w:val="nil"/>
              <w:right w:val="nil"/>
            </w:tcBorders>
          </w:tcPr>
          <w:p w14:paraId="68A43752" w14:textId="77777777" w:rsidR="00267620" w:rsidRPr="004C1BBF" w:rsidRDefault="005A5895">
            <w:pPr>
              <w:pStyle w:val="SectionVHeader"/>
              <w:rPr>
                <w:color w:val="000000" w:themeColor="text1"/>
              </w:rPr>
            </w:pPr>
            <w:bookmarkStart w:id="481" w:name="_Toc135757113"/>
            <w:bookmarkStart w:id="482" w:name="_Toc347230623"/>
            <w:r w:rsidRPr="004C1BBF">
              <w:rPr>
                <w:color w:val="000000" w:themeColor="text1"/>
              </w:rPr>
              <w:lastRenderedPageBreak/>
              <w:t>Price Schedule: Goods Manufactured Outside the Purchaser’s Country, already imported*</w:t>
            </w:r>
            <w:bookmarkEnd w:id="481"/>
            <w:bookmarkEnd w:id="482"/>
          </w:p>
          <w:p w14:paraId="7EEB40F1" w14:textId="77777777" w:rsidR="00267620" w:rsidRPr="004C1BBF" w:rsidRDefault="005A5895">
            <w:pPr>
              <w:pStyle w:val="SectionVHeader"/>
              <w:rPr>
                <w:color w:val="000000" w:themeColor="text1"/>
              </w:rPr>
            </w:pPr>
            <w:r w:rsidRPr="004C1BBF">
              <w:rPr>
                <w:color w:val="000000" w:themeColor="text1"/>
              </w:rPr>
              <w:t>DRY SEASON</w:t>
            </w:r>
          </w:p>
        </w:tc>
      </w:tr>
      <w:tr w:rsidR="00267620" w:rsidRPr="004C1BBF" w14:paraId="0B02CA09" w14:textId="77777777">
        <w:trPr>
          <w:cantSplit/>
          <w:trHeight w:val="1251"/>
        </w:trPr>
        <w:tc>
          <w:tcPr>
            <w:tcW w:w="3237" w:type="dxa"/>
            <w:gridSpan w:val="3"/>
            <w:tcBorders>
              <w:top w:val="double" w:sz="6" w:space="0" w:color="auto"/>
              <w:bottom w:val="nil"/>
              <w:right w:val="nil"/>
            </w:tcBorders>
          </w:tcPr>
          <w:p w14:paraId="5B24E835" w14:textId="77777777" w:rsidR="00267620" w:rsidRPr="004C1BBF" w:rsidRDefault="00267620">
            <w:pPr>
              <w:jc w:val="center"/>
              <w:rPr>
                <w:color w:val="000000" w:themeColor="text1"/>
              </w:rPr>
            </w:pPr>
          </w:p>
        </w:tc>
        <w:tc>
          <w:tcPr>
            <w:tcW w:w="6843" w:type="dxa"/>
            <w:gridSpan w:val="6"/>
            <w:tcBorders>
              <w:top w:val="double" w:sz="6" w:space="0" w:color="auto"/>
              <w:left w:val="nil"/>
              <w:bottom w:val="nil"/>
              <w:right w:val="nil"/>
            </w:tcBorders>
          </w:tcPr>
          <w:p w14:paraId="31ED199D" w14:textId="77777777" w:rsidR="00267620" w:rsidRPr="004C1BBF" w:rsidRDefault="005A5895">
            <w:pPr>
              <w:spacing w:before="240"/>
              <w:jc w:val="center"/>
              <w:rPr>
                <w:color w:val="000000" w:themeColor="text1"/>
              </w:rPr>
            </w:pPr>
            <w:r w:rsidRPr="004C1BBF">
              <w:rPr>
                <w:color w:val="000000" w:themeColor="text1"/>
              </w:rPr>
              <w:t>(Group C Bids, Goods already imported)</w:t>
            </w:r>
          </w:p>
          <w:p w14:paraId="6FFC6623" w14:textId="77777777" w:rsidR="00267620" w:rsidRPr="004C1BBF" w:rsidRDefault="005A5895">
            <w:pPr>
              <w:spacing w:before="240"/>
              <w:jc w:val="center"/>
              <w:rPr>
                <w:color w:val="000000" w:themeColor="text1"/>
              </w:rPr>
            </w:pPr>
            <w:r w:rsidRPr="004C1BBF">
              <w:rPr>
                <w:color w:val="000000" w:themeColor="text1"/>
              </w:rPr>
              <w:t>Currencies in accordance with ITB 15</w:t>
            </w:r>
          </w:p>
        </w:tc>
        <w:tc>
          <w:tcPr>
            <w:tcW w:w="4288" w:type="dxa"/>
            <w:gridSpan w:val="3"/>
            <w:tcBorders>
              <w:top w:val="double" w:sz="6" w:space="0" w:color="auto"/>
              <w:left w:val="nil"/>
              <w:bottom w:val="nil"/>
            </w:tcBorders>
          </w:tcPr>
          <w:p w14:paraId="40E73F35" w14:textId="77777777" w:rsidR="00267620" w:rsidRPr="004C1BBF" w:rsidRDefault="005A5895">
            <w:pPr>
              <w:rPr>
                <w:color w:val="000000" w:themeColor="text1"/>
                <w:sz w:val="20"/>
              </w:rPr>
            </w:pPr>
            <w:r w:rsidRPr="004C1BBF">
              <w:rPr>
                <w:color w:val="000000" w:themeColor="text1"/>
                <w:sz w:val="20"/>
              </w:rPr>
              <w:t>Date:_________________________</w:t>
            </w:r>
          </w:p>
          <w:p w14:paraId="02709CB7" w14:textId="77777777" w:rsidR="00267620" w:rsidRPr="004C1BBF" w:rsidRDefault="005A5895">
            <w:pPr>
              <w:rPr>
                <w:color w:val="000000" w:themeColor="text1"/>
              </w:rPr>
            </w:pPr>
            <w:r w:rsidRPr="004C1BBF">
              <w:rPr>
                <w:color w:val="000000" w:themeColor="text1"/>
                <w:sz w:val="20"/>
              </w:rPr>
              <w:t>RFB No: _____________________</w:t>
            </w:r>
          </w:p>
          <w:p w14:paraId="3538BE65" w14:textId="77777777" w:rsidR="00267620" w:rsidRPr="004C1BBF" w:rsidRDefault="005A5895">
            <w:pPr>
              <w:rPr>
                <w:color w:val="000000" w:themeColor="text1"/>
                <w:sz w:val="20"/>
              </w:rPr>
            </w:pPr>
            <w:r w:rsidRPr="004C1BBF">
              <w:rPr>
                <w:color w:val="000000" w:themeColor="text1"/>
                <w:sz w:val="20"/>
              </w:rPr>
              <w:t>Alternative No: ________________</w:t>
            </w:r>
          </w:p>
          <w:p w14:paraId="5CECFF16" w14:textId="77777777" w:rsidR="00267620" w:rsidRPr="004C1BBF" w:rsidRDefault="005A5895">
            <w:pPr>
              <w:rPr>
                <w:color w:val="000000" w:themeColor="text1"/>
              </w:rPr>
            </w:pPr>
            <w:r w:rsidRPr="004C1BBF">
              <w:rPr>
                <w:color w:val="000000" w:themeColor="text1"/>
                <w:sz w:val="20"/>
              </w:rPr>
              <w:t>Page N</w:t>
            </w:r>
            <w:r w:rsidRPr="004C1BBF">
              <w:rPr>
                <w:color w:val="000000" w:themeColor="text1"/>
                <w:sz w:val="20"/>
              </w:rPr>
              <w:sym w:font="Symbol" w:char="F0B0"/>
            </w:r>
            <w:r w:rsidRPr="004C1BBF">
              <w:rPr>
                <w:color w:val="000000" w:themeColor="text1"/>
                <w:sz w:val="20"/>
              </w:rPr>
              <w:t xml:space="preserve"> ______ of ______</w:t>
            </w:r>
          </w:p>
        </w:tc>
      </w:tr>
      <w:tr w:rsidR="00267620" w:rsidRPr="004C1BBF" w14:paraId="0A1096CD" w14:textId="77777777">
        <w:trPr>
          <w:cantSplit/>
        </w:trPr>
        <w:tc>
          <w:tcPr>
            <w:tcW w:w="802" w:type="dxa"/>
            <w:tcBorders>
              <w:top w:val="double" w:sz="6" w:space="0" w:color="auto"/>
              <w:bottom w:val="double" w:sz="6" w:space="0" w:color="auto"/>
              <w:right w:val="single" w:sz="6" w:space="0" w:color="auto"/>
            </w:tcBorders>
          </w:tcPr>
          <w:p w14:paraId="050D62FC" w14:textId="77777777" w:rsidR="00267620" w:rsidRPr="004C1BBF" w:rsidRDefault="005A5895">
            <w:pPr>
              <w:jc w:val="center"/>
              <w:rPr>
                <w:color w:val="000000" w:themeColor="text1"/>
                <w:sz w:val="20"/>
              </w:rPr>
            </w:pPr>
            <w:r w:rsidRPr="004C1BBF">
              <w:rPr>
                <w:color w:val="000000" w:themeColor="text1"/>
                <w:sz w:val="20"/>
              </w:rPr>
              <w:t>1</w:t>
            </w:r>
          </w:p>
        </w:tc>
        <w:tc>
          <w:tcPr>
            <w:tcW w:w="1535" w:type="dxa"/>
            <w:tcBorders>
              <w:top w:val="double" w:sz="6" w:space="0" w:color="auto"/>
              <w:left w:val="single" w:sz="6" w:space="0" w:color="auto"/>
              <w:bottom w:val="double" w:sz="6" w:space="0" w:color="auto"/>
              <w:right w:val="single" w:sz="6" w:space="0" w:color="auto"/>
            </w:tcBorders>
          </w:tcPr>
          <w:p w14:paraId="6D9B1B5C" w14:textId="77777777" w:rsidR="00267620" w:rsidRPr="004C1BBF" w:rsidRDefault="005A5895">
            <w:pPr>
              <w:jc w:val="center"/>
              <w:rPr>
                <w:color w:val="000000" w:themeColor="text1"/>
                <w:sz w:val="20"/>
              </w:rPr>
            </w:pPr>
            <w:r w:rsidRPr="004C1BBF">
              <w:rPr>
                <w:color w:val="000000" w:themeColor="text1"/>
                <w:sz w:val="20"/>
              </w:rPr>
              <w:t>2</w:t>
            </w:r>
          </w:p>
        </w:tc>
        <w:tc>
          <w:tcPr>
            <w:tcW w:w="900" w:type="dxa"/>
            <w:tcBorders>
              <w:top w:val="double" w:sz="6" w:space="0" w:color="auto"/>
              <w:left w:val="single" w:sz="6" w:space="0" w:color="auto"/>
              <w:bottom w:val="double" w:sz="6" w:space="0" w:color="auto"/>
              <w:right w:val="single" w:sz="6" w:space="0" w:color="auto"/>
            </w:tcBorders>
          </w:tcPr>
          <w:p w14:paraId="72759300" w14:textId="77777777" w:rsidR="00267620" w:rsidRPr="004C1BBF" w:rsidRDefault="005A5895">
            <w:pPr>
              <w:jc w:val="center"/>
              <w:rPr>
                <w:color w:val="000000" w:themeColor="text1"/>
                <w:sz w:val="20"/>
              </w:rPr>
            </w:pPr>
            <w:r w:rsidRPr="004C1BBF">
              <w:rPr>
                <w:color w:val="000000" w:themeColor="text1"/>
                <w:sz w:val="20"/>
              </w:rPr>
              <w:t>3</w:t>
            </w:r>
          </w:p>
        </w:tc>
        <w:tc>
          <w:tcPr>
            <w:tcW w:w="990" w:type="dxa"/>
            <w:tcBorders>
              <w:top w:val="double" w:sz="6" w:space="0" w:color="auto"/>
              <w:left w:val="single" w:sz="6" w:space="0" w:color="auto"/>
              <w:bottom w:val="double" w:sz="6" w:space="0" w:color="auto"/>
              <w:right w:val="single" w:sz="6" w:space="0" w:color="auto"/>
            </w:tcBorders>
          </w:tcPr>
          <w:p w14:paraId="23956D80" w14:textId="77777777" w:rsidR="00267620" w:rsidRPr="004C1BBF" w:rsidRDefault="005A5895">
            <w:pPr>
              <w:jc w:val="center"/>
              <w:rPr>
                <w:color w:val="000000" w:themeColor="text1"/>
                <w:sz w:val="20"/>
              </w:rPr>
            </w:pPr>
            <w:r w:rsidRPr="004C1BBF">
              <w:rPr>
                <w:color w:val="000000" w:themeColor="text1"/>
                <w:sz w:val="20"/>
              </w:rPr>
              <w:t>4</w:t>
            </w:r>
          </w:p>
        </w:tc>
        <w:tc>
          <w:tcPr>
            <w:tcW w:w="900" w:type="dxa"/>
            <w:tcBorders>
              <w:top w:val="double" w:sz="6" w:space="0" w:color="auto"/>
              <w:left w:val="single" w:sz="6" w:space="0" w:color="auto"/>
              <w:bottom w:val="double" w:sz="6" w:space="0" w:color="auto"/>
              <w:right w:val="single" w:sz="6" w:space="0" w:color="auto"/>
            </w:tcBorders>
          </w:tcPr>
          <w:p w14:paraId="36967CC6" w14:textId="77777777" w:rsidR="00267620" w:rsidRPr="004C1BBF" w:rsidRDefault="005A5895">
            <w:pPr>
              <w:jc w:val="center"/>
              <w:rPr>
                <w:color w:val="000000" w:themeColor="text1"/>
                <w:sz w:val="20"/>
              </w:rPr>
            </w:pPr>
            <w:r w:rsidRPr="004C1BBF">
              <w:rPr>
                <w:color w:val="000000" w:themeColor="text1"/>
                <w:sz w:val="20"/>
              </w:rPr>
              <w:t>5</w:t>
            </w:r>
          </w:p>
        </w:tc>
        <w:tc>
          <w:tcPr>
            <w:tcW w:w="1173" w:type="dxa"/>
            <w:tcBorders>
              <w:top w:val="double" w:sz="6" w:space="0" w:color="auto"/>
              <w:left w:val="single" w:sz="6" w:space="0" w:color="auto"/>
              <w:bottom w:val="double" w:sz="6" w:space="0" w:color="auto"/>
              <w:right w:val="single" w:sz="6" w:space="0" w:color="auto"/>
            </w:tcBorders>
          </w:tcPr>
          <w:p w14:paraId="463D9763" w14:textId="77777777" w:rsidR="00267620" w:rsidRPr="004C1BBF" w:rsidRDefault="005A5895">
            <w:pPr>
              <w:jc w:val="center"/>
              <w:rPr>
                <w:color w:val="000000" w:themeColor="text1"/>
                <w:sz w:val="20"/>
              </w:rPr>
            </w:pPr>
            <w:r w:rsidRPr="004C1BBF">
              <w:rPr>
                <w:color w:val="000000" w:themeColor="text1"/>
                <w:sz w:val="20"/>
              </w:rPr>
              <w:t>6</w:t>
            </w:r>
          </w:p>
        </w:tc>
        <w:tc>
          <w:tcPr>
            <w:tcW w:w="1350" w:type="dxa"/>
            <w:tcBorders>
              <w:top w:val="double" w:sz="6" w:space="0" w:color="auto"/>
              <w:left w:val="single" w:sz="6" w:space="0" w:color="auto"/>
              <w:bottom w:val="double" w:sz="6" w:space="0" w:color="auto"/>
              <w:right w:val="single" w:sz="6" w:space="0" w:color="auto"/>
            </w:tcBorders>
          </w:tcPr>
          <w:p w14:paraId="43E59A8A" w14:textId="77777777" w:rsidR="00267620" w:rsidRPr="004C1BBF" w:rsidRDefault="005A5895">
            <w:pPr>
              <w:jc w:val="center"/>
              <w:rPr>
                <w:color w:val="000000" w:themeColor="text1"/>
                <w:sz w:val="20"/>
              </w:rPr>
            </w:pPr>
            <w:r w:rsidRPr="004C1BBF">
              <w:rPr>
                <w:color w:val="000000" w:themeColor="text1"/>
                <w:sz w:val="20"/>
              </w:rPr>
              <w:t>7</w:t>
            </w:r>
          </w:p>
        </w:tc>
        <w:tc>
          <w:tcPr>
            <w:tcW w:w="1170" w:type="dxa"/>
            <w:tcBorders>
              <w:top w:val="double" w:sz="6" w:space="0" w:color="auto"/>
              <w:left w:val="single" w:sz="6" w:space="0" w:color="auto"/>
              <w:bottom w:val="double" w:sz="6" w:space="0" w:color="auto"/>
              <w:right w:val="single" w:sz="6" w:space="0" w:color="auto"/>
            </w:tcBorders>
          </w:tcPr>
          <w:p w14:paraId="5A667759" w14:textId="77777777" w:rsidR="00267620" w:rsidRPr="004C1BBF" w:rsidRDefault="005A5895">
            <w:pPr>
              <w:jc w:val="center"/>
              <w:rPr>
                <w:color w:val="000000" w:themeColor="text1"/>
                <w:sz w:val="20"/>
              </w:rPr>
            </w:pPr>
            <w:r w:rsidRPr="004C1BBF">
              <w:rPr>
                <w:color w:val="000000" w:themeColor="text1"/>
                <w:sz w:val="20"/>
              </w:rPr>
              <w:t>8</w:t>
            </w:r>
          </w:p>
        </w:tc>
        <w:tc>
          <w:tcPr>
            <w:tcW w:w="1260" w:type="dxa"/>
            <w:tcBorders>
              <w:top w:val="double" w:sz="6" w:space="0" w:color="auto"/>
              <w:left w:val="single" w:sz="6" w:space="0" w:color="auto"/>
              <w:bottom w:val="double" w:sz="6" w:space="0" w:color="auto"/>
              <w:right w:val="single" w:sz="6" w:space="0" w:color="auto"/>
            </w:tcBorders>
          </w:tcPr>
          <w:p w14:paraId="27FD7BA8" w14:textId="77777777" w:rsidR="00267620" w:rsidRPr="004C1BBF" w:rsidRDefault="005A5895">
            <w:pPr>
              <w:jc w:val="center"/>
              <w:rPr>
                <w:color w:val="000000" w:themeColor="text1"/>
                <w:sz w:val="20"/>
              </w:rPr>
            </w:pPr>
            <w:r w:rsidRPr="004C1BBF">
              <w:rPr>
                <w:color w:val="000000" w:themeColor="text1"/>
                <w:sz w:val="20"/>
              </w:rPr>
              <w:t>9</w:t>
            </w:r>
          </w:p>
        </w:tc>
        <w:tc>
          <w:tcPr>
            <w:tcW w:w="1440" w:type="dxa"/>
            <w:tcBorders>
              <w:top w:val="double" w:sz="6" w:space="0" w:color="auto"/>
              <w:left w:val="single" w:sz="6" w:space="0" w:color="auto"/>
              <w:bottom w:val="double" w:sz="6" w:space="0" w:color="auto"/>
              <w:right w:val="single" w:sz="6" w:space="0" w:color="auto"/>
            </w:tcBorders>
          </w:tcPr>
          <w:p w14:paraId="427DAC34" w14:textId="77777777" w:rsidR="00267620" w:rsidRPr="004C1BBF" w:rsidRDefault="005A5895">
            <w:pPr>
              <w:jc w:val="center"/>
              <w:rPr>
                <w:color w:val="000000" w:themeColor="text1"/>
                <w:sz w:val="20"/>
              </w:rPr>
            </w:pPr>
            <w:r w:rsidRPr="004C1BBF">
              <w:rPr>
                <w:color w:val="000000" w:themeColor="text1"/>
                <w:sz w:val="20"/>
              </w:rPr>
              <w:t>10</w:t>
            </w:r>
          </w:p>
        </w:tc>
        <w:tc>
          <w:tcPr>
            <w:tcW w:w="1260" w:type="dxa"/>
            <w:tcBorders>
              <w:top w:val="double" w:sz="6" w:space="0" w:color="auto"/>
              <w:left w:val="single" w:sz="6" w:space="0" w:color="auto"/>
              <w:bottom w:val="double" w:sz="6" w:space="0" w:color="auto"/>
              <w:right w:val="single" w:sz="6" w:space="0" w:color="auto"/>
            </w:tcBorders>
          </w:tcPr>
          <w:p w14:paraId="6A442E5D" w14:textId="77777777" w:rsidR="00267620" w:rsidRPr="004C1BBF" w:rsidRDefault="005A5895">
            <w:pPr>
              <w:jc w:val="center"/>
              <w:rPr>
                <w:color w:val="000000" w:themeColor="text1"/>
                <w:sz w:val="20"/>
              </w:rPr>
            </w:pPr>
            <w:r w:rsidRPr="004C1BBF">
              <w:rPr>
                <w:color w:val="000000" w:themeColor="text1"/>
                <w:sz w:val="20"/>
              </w:rPr>
              <w:t>11</w:t>
            </w:r>
          </w:p>
        </w:tc>
        <w:tc>
          <w:tcPr>
            <w:tcW w:w="1588" w:type="dxa"/>
            <w:tcBorders>
              <w:top w:val="double" w:sz="6" w:space="0" w:color="auto"/>
              <w:left w:val="single" w:sz="6" w:space="0" w:color="auto"/>
              <w:bottom w:val="double" w:sz="6" w:space="0" w:color="auto"/>
            </w:tcBorders>
          </w:tcPr>
          <w:p w14:paraId="54B3A011" w14:textId="77777777" w:rsidR="00267620" w:rsidRPr="004C1BBF" w:rsidRDefault="005A5895">
            <w:pPr>
              <w:jc w:val="center"/>
              <w:rPr>
                <w:color w:val="000000" w:themeColor="text1"/>
                <w:sz w:val="20"/>
              </w:rPr>
            </w:pPr>
            <w:r w:rsidRPr="004C1BBF">
              <w:rPr>
                <w:color w:val="000000" w:themeColor="text1"/>
                <w:sz w:val="20"/>
              </w:rPr>
              <w:t>12</w:t>
            </w:r>
          </w:p>
        </w:tc>
      </w:tr>
      <w:tr w:rsidR="00267620" w:rsidRPr="004C1BBF" w14:paraId="1B28589A" w14:textId="77777777">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1647"/>
        </w:trPr>
        <w:tc>
          <w:tcPr>
            <w:tcW w:w="802" w:type="dxa"/>
            <w:tcBorders>
              <w:top w:val="double" w:sz="6" w:space="0" w:color="auto"/>
              <w:left w:val="double" w:sz="6" w:space="0" w:color="auto"/>
              <w:bottom w:val="single" w:sz="6" w:space="0" w:color="auto"/>
              <w:right w:val="single" w:sz="6" w:space="0" w:color="auto"/>
            </w:tcBorders>
          </w:tcPr>
          <w:p w14:paraId="3975FC28" w14:textId="77777777" w:rsidR="00267620" w:rsidRPr="004C1BBF" w:rsidRDefault="005A5895">
            <w:pPr>
              <w:jc w:val="center"/>
              <w:rPr>
                <w:color w:val="000000" w:themeColor="text1"/>
                <w:sz w:val="16"/>
              </w:rPr>
            </w:pPr>
            <w:r w:rsidRPr="004C1BBF">
              <w:rPr>
                <w:color w:val="000000" w:themeColor="text1"/>
                <w:sz w:val="16"/>
              </w:rPr>
              <w:t>Line Item</w:t>
            </w:r>
          </w:p>
          <w:p w14:paraId="7E576185" w14:textId="77777777" w:rsidR="00267620" w:rsidRPr="004C1BBF" w:rsidRDefault="005A5895">
            <w:pPr>
              <w:jc w:val="center"/>
              <w:rPr>
                <w:color w:val="000000" w:themeColor="text1"/>
                <w:sz w:val="16"/>
              </w:rPr>
            </w:pPr>
            <w:r w:rsidRPr="004C1BBF">
              <w:rPr>
                <w:color w:val="000000" w:themeColor="text1"/>
                <w:sz w:val="16"/>
              </w:rPr>
              <w:t>N</w:t>
            </w:r>
            <w:r w:rsidRPr="004C1BBF">
              <w:rPr>
                <w:color w:val="000000" w:themeColor="text1"/>
                <w:sz w:val="16"/>
              </w:rPr>
              <w:sym w:font="Symbol" w:char="F0B0"/>
            </w:r>
          </w:p>
        </w:tc>
        <w:tc>
          <w:tcPr>
            <w:tcW w:w="1535" w:type="dxa"/>
            <w:tcBorders>
              <w:top w:val="double" w:sz="6" w:space="0" w:color="auto"/>
              <w:left w:val="single" w:sz="6" w:space="0" w:color="auto"/>
              <w:bottom w:val="single" w:sz="6" w:space="0" w:color="auto"/>
              <w:right w:val="single" w:sz="6" w:space="0" w:color="auto"/>
            </w:tcBorders>
          </w:tcPr>
          <w:p w14:paraId="79452718" w14:textId="77777777" w:rsidR="00267620" w:rsidRPr="004C1BBF" w:rsidRDefault="005A5895">
            <w:pPr>
              <w:jc w:val="center"/>
              <w:rPr>
                <w:color w:val="000000" w:themeColor="text1"/>
                <w:sz w:val="16"/>
              </w:rPr>
            </w:pPr>
            <w:r w:rsidRPr="004C1BBF">
              <w:rPr>
                <w:color w:val="000000" w:themeColor="text1"/>
                <w:sz w:val="16"/>
              </w:rPr>
              <w:t xml:space="preserve">Description of Goods </w:t>
            </w:r>
          </w:p>
        </w:tc>
        <w:tc>
          <w:tcPr>
            <w:tcW w:w="900" w:type="dxa"/>
            <w:tcBorders>
              <w:top w:val="double" w:sz="6" w:space="0" w:color="auto"/>
              <w:left w:val="single" w:sz="6" w:space="0" w:color="auto"/>
              <w:bottom w:val="single" w:sz="6" w:space="0" w:color="auto"/>
              <w:right w:val="single" w:sz="6" w:space="0" w:color="auto"/>
            </w:tcBorders>
          </w:tcPr>
          <w:p w14:paraId="6CF9C69E" w14:textId="77777777" w:rsidR="00267620" w:rsidRPr="004C1BBF" w:rsidRDefault="005A5895">
            <w:pPr>
              <w:jc w:val="center"/>
              <w:rPr>
                <w:color w:val="000000" w:themeColor="text1"/>
                <w:sz w:val="16"/>
              </w:rPr>
            </w:pPr>
            <w:r w:rsidRPr="004C1BBF">
              <w:rPr>
                <w:color w:val="000000" w:themeColor="text1"/>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454581D3" w14:textId="77777777" w:rsidR="00267620" w:rsidRPr="004C1BBF" w:rsidRDefault="005A5895">
            <w:pPr>
              <w:jc w:val="center"/>
              <w:rPr>
                <w:color w:val="000000" w:themeColor="text1"/>
                <w:sz w:val="16"/>
              </w:rPr>
            </w:pPr>
            <w:r w:rsidRPr="004C1BBF">
              <w:rPr>
                <w:color w:val="000000" w:themeColor="text1"/>
                <w:sz w:val="16"/>
              </w:rPr>
              <w:t>Delivery Date as defined by Incoterms</w:t>
            </w:r>
          </w:p>
        </w:tc>
        <w:tc>
          <w:tcPr>
            <w:tcW w:w="900" w:type="dxa"/>
            <w:tcBorders>
              <w:top w:val="double" w:sz="6" w:space="0" w:color="auto"/>
              <w:left w:val="single" w:sz="6" w:space="0" w:color="auto"/>
              <w:bottom w:val="single" w:sz="6" w:space="0" w:color="auto"/>
              <w:right w:val="single" w:sz="6" w:space="0" w:color="auto"/>
            </w:tcBorders>
          </w:tcPr>
          <w:p w14:paraId="1692612F" w14:textId="77777777" w:rsidR="00267620" w:rsidRPr="004C1BBF" w:rsidRDefault="005A5895">
            <w:pPr>
              <w:jc w:val="center"/>
              <w:rPr>
                <w:color w:val="000000" w:themeColor="text1"/>
              </w:rPr>
            </w:pPr>
            <w:r w:rsidRPr="004C1BBF">
              <w:rPr>
                <w:color w:val="000000" w:themeColor="text1"/>
                <w:sz w:val="16"/>
              </w:rPr>
              <w:t>Quantity and physical unit</w:t>
            </w:r>
          </w:p>
        </w:tc>
        <w:tc>
          <w:tcPr>
            <w:tcW w:w="1173" w:type="dxa"/>
            <w:tcBorders>
              <w:top w:val="double" w:sz="6" w:space="0" w:color="auto"/>
              <w:left w:val="single" w:sz="6" w:space="0" w:color="auto"/>
              <w:bottom w:val="single" w:sz="6" w:space="0" w:color="auto"/>
              <w:right w:val="single" w:sz="6" w:space="0" w:color="auto"/>
            </w:tcBorders>
          </w:tcPr>
          <w:p w14:paraId="08A70046" w14:textId="77777777" w:rsidR="00267620" w:rsidRPr="004C1BBF" w:rsidRDefault="005A5895">
            <w:pPr>
              <w:jc w:val="center"/>
              <w:rPr>
                <w:color w:val="000000" w:themeColor="text1"/>
                <w:sz w:val="16"/>
              </w:rPr>
            </w:pPr>
            <w:r w:rsidRPr="004C1BBF">
              <w:rPr>
                <w:color w:val="000000" w:themeColor="text1"/>
                <w:sz w:val="16"/>
              </w:rPr>
              <w:t>Unit price including Custom Duties and Import Taxes paid, in accordance with ITB 14.8(c)(</w:t>
            </w:r>
            <w:proofErr w:type="spellStart"/>
            <w:r w:rsidRPr="004C1BBF">
              <w:rPr>
                <w:color w:val="000000" w:themeColor="text1"/>
                <w:sz w:val="16"/>
              </w:rPr>
              <w:t>i</w:t>
            </w:r>
            <w:proofErr w:type="spellEnd"/>
            <w:r w:rsidRPr="004C1BBF">
              <w:rPr>
                <w:color w:val="000000" w:themeColor="text1"/>
                <w:sz w:val="16"/>
              </w:rPr>
              <w:t>)</w:t>
            </w:r>
          </w:p>
        </w:tc>
        <w:tc>
          <w:tcPr>
            <w:tcW w:w="1350" w:type="dxa"/>
            <w:tcBorders>
              <w:top w:val="double" w:sz="6" w:space="0" w:color="auto"/>
              <w:left w:val="single" w:sz="6" w:space="0" w:color="auto"/>
              <w:bottom w:val="single" w:sz="6" w:space="0" w:color="auto"/>
              <w:right w:val="single" w:sz="6" w:space="0" w:color="auto"/>
            </w:tcBorders>
          </w:tcPr>
          <w:p w14:paraId="09C239C0" w14:textId="77777777" w:rsidR="00267620" w:rsidRPr="004C1BBF" w:rsidRDefault="005A5895">
            <w:pPr>
              <w:jc w:val="center"/>
              <w:rPr>
                <w:color w:val="000000" w:themeColor="text1"/>
                <w:sz w:val="16"/>
              </w:rPr>
            </w:pPr>
            <w:r w:rsidRPr="004C1BBF">
              <w:rPr>
                <w:color w:val="000000" w:themeColor="text1"/>
                <w:sz w:val="16"/>
              </w:rPr>
              <w:t xml:space="preserve">Custom Duties and Import Taxes paid per unit in accordance with ITB 14.8(c)(ii) , [to be supported by documents]   </w:t>
            </w:r>
          </w:p>
        </w:tc>
        <w:tc>
          <w:tcPr>
            <w:tcW w:w="1170" w:type="dxa"/>
            <w:tcBorders>
              <w:top w:val="double" w:sz="6" w:space="0" w:color="auto"/>
              <w:left w:val="single" w:sz="6" w:space="0" w:color="auto"/>
              <w:bottom w:val="single" w:sz="6" w:space="0" w:color="auto"/>
              <w:right w:val="single" w:sz="6" w:space="0" w:color="auto"/>
            </w:tcBorders>
          </w:tcPr>
          <w:p w14:paraId="7B2E36B0" w14:textId="77777777" w:rsidR="00267620" w:rsidRPr="004C1BBF" w:rsidRDefault="005A5895">
            <w:pPr>
              <w:jc w:val="center"/>
              <w:rPr>
                <w:color w:val="000000" w:themeColor="text1"/>
                <w:sz w:val="16"/>
              </w:rPr>
            </w:pPr>
            <w:r w:rsidRPr="004C1BBF">
              <w:rPr>
                <w:color w:val="000000" w:themeColor="text1"/>
                <w:sz w:val="16"/>
              </w:rPr>
              <w:t>Unit Price  net of custom duties and import taxes, in accordance with ITB 14.8 (c) (iii)</w:t>
            </w:r>
          </w:p>
          <w:p w14:paraId="36F50A21" w14:textId="77777777" w:rsidR="00267620" w:rsidRPr="004C1BBF" w:rsidRDefault="005A5895">
            <w:pPr>
              <w:jc w:val="center"/>
              <w:rPr>
                <w:color w:val="000000" w:themeColor="text1"/>
                <w:sz w:val="16"/>
              </w:rPr>
            </w:pPr>
            <w:r w:rsidRPr="004C1BBF">
              <w:rPr>
                <w:color w:val="000000" w:themeColor="text1"/>
                <w:sz w:val="16"/>
              </w:rPr>
              <w:t xml:space="preserve"> (Col. 6 minus Col.7)</w:t>
            </w:r>
          </w:p>
        </w:tc>
        <w:tc>
          <w:tcPr>
            <w:tcW w:w="1260" w:type="dxa"/>
            <w:tcBorders>
              <w:top w:val="double" w:sz="6" w:space="0" w:color="auto"/>
              <w:left w:val="single" w:sz="6" w:space="0" w:color="auto"/>
              <w:bottom w:val="single" w:sz="6" w:space="0" w:color="auto"/>
              <w:right w:val="single" w:sz="6" w:space="0" w:color="auto"/>
            </w:tcBorders>
          </w:tcPr>
          <w:p w14:paraId="71926821" w14:textId="77777777" w:rsidR="00267620" w:rsidRPr="004C1BBF" w:rsidRDefault="005A5895">
            <w:pPr>
              <w:jc w:val="center"/>
              <w:rPr>
                <w:color w:val="000000" w:themeColor="text1"/>
                <w:sz w:val="16"/>
              </w:rPr>
            </w:pPr>
            <w:r w:rsidRPr="004C1BBF">
              <w:rPr>
                <w:color w:val="000000" w:themeColor="text1"/>
                <w:sz w:val="16"/>
              </w:rPr>
              <w:t>Price per line item net of Custom Duties and Import Taxes paid, in accordance with ITB 14.8(c)(</w:t>
            </w:r>
            <w:proofErr w:type="spellStart"/>
            <w:r w:rsidRPr="004C1BBF">
              <w:rPr>
                <w:color w:val="000000" w:themeColor="text1"/>
                <w:sz w:val="16"/>
              </w:rPr>
              <w:t>i</w:t>
            </w:r>
            <w:proofErr w:type="spellEnd"/>
            <w:r w:rsidRPr="004C1BBF">
              <w:rPr>
                <w:color w:val="000000" w:themeColor="text1"/>
                <w:sz w:val="16"/>
              </w:rPr>
              <w:t>)</w:t>
            </w:r>
          </w:p>
          <w:p w14:paraId="18B1B985" w14:textId="77777777" w:rsidR="00267620" w:rsidRPr="004C1BBF" w:rsidRDefault="005A5895">
            <w:pPr>
              <w:jc w:val="center"/>
              <w:rPr>
                <w:color w:val="000000" w:themeColor="text1"/>
                <w:sz w:val="16"/>
              </w:rPr>
            </w:pPr>
            <w:r w:rsidRPr="004C1BBF">
              <w:rPr>
                <w:color w:val="000000" w:themeColor="text1"/>
                <w:sz w:val="16"/>
              </w:rPr>
              <w:t>(Col. 5</w:t>
            </w:r>
            <w:r w:rsidRPr="004C1BBF">
              <w:rPr>
                <w:color w:val="000000" w:themeColor="text1"/>
                <w:sz w:val="16"/>
              </w:rPr>
              <w:sym w:font="Symbol" w:char="F0B4"/>
            </w:r>
            <w:r w:rsidRPr="004C1BBF">
              <w:rPr>
                <w:color w:val="000000" w:themeColor="text1"/>
                <w:sz w:val="16"/>
              </w:rPr>
              <w:t>8)</w:t>
            </w:r>
          </w:p>
        </w:tc>
        <w:tc>
          <w:tcPr>
            <w:tcW w:w="1440" w:type="dxa"/>
            <w:tcBorders>
              <w:top w:val="double" w:sz="6" w:space="0" w:color="auto"/>
              <w:left w:val="single" w:sz="6" w:space="0" w:color="auto"/>
              <w:bottom w:val="single" w:sz="6" w:space="0" w:color="auto"/>
              <w:right w:val="single" w:sz="6" w:space="0" w:color="auto"/>
            </w:tcBorders>
          </w:tcPr>
          <w:p w14:paraId="7526DCC9" w14:textId="77777777" w:rsidR="00267620" w:rsidRPr="004C1BBF" w:rsidRDefault="005A5895">
            <w:pPr>
              <w:jc w:val="center"/>
              <w:rPr>
                <w:color w:val="000000" w:themeColor="text1"/>
                <w:sz w:val="16"/>
              </w:rPr>
            </w:pPr>
            <w:r w:rsidRPr="004C1BBF">
              <w:rPr>
                <w:color w:val="000000" w:themeColor="text1"/>
                <w:sz w:val="16"/>
              </w:rPr>
              <w:t>Price per line item for inland transportation and other services required in the Purchaser’s Country to convey the goods to their final destination, as specified in BDS in accordance with ITB 14.8 (c)(v)</w:t>
            </w:r>
          </w:p>
        </w:tc>
        <w:tc>
          <w:tcPr>
            <w:tcW w:w="1260" w:type="dxa"/>
            <w:tcBorders>
              <w:top w:val="double" w:sz="6" w:space="0" w:color="auto"/>
              <w:left w:val="single" w:sz="6" w:space="0" w:color="auto"/>
              <w:bottom w:val="single" w:sz="6" w:space="0" w:color="auto"/>
              <w:right w:val="single" w:sz="6" w:space="0" w:color="auto"/>
            </w:tcBorders>
          </w:tcPr>
          <w:p w14:paraId="6EF0F112" w14:textId="77777777" w:rsidR="00267620" w:rsidRPr="004C1BBF" w:rsidRDefault="005A5895">
            <w:pPr>
              <w:jc w:val="center"/>
              <w:rPr>
                <w:color w:val="000000" w:themeColor="text1"/>
                <w:sz w:val="16"/>
              </w:rPr>
            </w:pPr>
            <w:r w:rsidRPr="004C1BBF">
              <w:rPr>
                <w:color w:val="000000" w:themeColor="text1"/>
                <w:sz w:val="16"/>
              </w:rPr>
              <w:t>Sales and other taxes paid or payable per item if Contract is awarded (in accordance with ITB 14.8(c)(iv)</w:t>
            </w:r>
          </w:p>
        </w:tc>
        <w:tc>
          <w:tcPr>
            <w:tcW w:w="1588" w:type="dxa"/>
            <w:tcBorders>
              <w:top w:val="double" w:sz="6" w:space="0" w:color="auto"/>
              <w:left w:val="single" w:sz="6" w:space="0" w:color="auto"/>
              <w:bottom w:val="single" w:sz="6" w:space="0" w:color="auto"/>
              <w:right w:val="double" w:sz="6" w:space="0" w:color="auto"/>
            </w:tcBorders>
          </w:tcPr>
          <w:p w14:paraId="2C5D28AA" w14:textId="77777777" w:rsidR="00267620" w:rsidRPr="004C1BBF" w:rsidRDefault="005A5895">
            <w:pPr>
              <w:jc w:val="center"/>
              <w:rPr>
                <w:color w:val="000000" w:themeColor="text1"/>
                <w:sz w:val="16"/>
              </w:rPr>
            </w:pPr>
            <w:r w:rsidRPr="004C1BBF">
              <w:rPr>
                <w:color w:val="000000" w:themeColor="text1"/>
                <w:sz w:val="16"/>
              </w:rPr>
              <w:t>Total Price per line item</w:t>
            </w:r>
          </w:p>
          <w:p w14:paraId="0CEDD59B" w14:textId="77777777" w:rsidR="00267620" w:rsidRPr="004C1BBF" w:rsidRDefault="005A5895">
            <w:pPr>
              <w:jc w:val="center"/>
              <w:rPr>
                <w:color w:val="000000" w:themeColor="text1"/>
                <w:sz w:val="16"/>
              </w:rPr>
            </w:pPr>
            <w:r w:rsidRPr="004C1BBF">
              <w:rPr>
                <w:color w:val="000000" w:themeColor="text1"/>
                <w:sz w:val="16"/>
              </w:rPr>
              <w:t>(Col. 9+10)</w:t>
            </w:r>
          </w:p>
        </w:tc>
      </w:tr>
      <w:tr w:rsidR="00267620" w:rsidRPr="004C1BBF" w14:paraId="1D8B20B5" w14:textId="77777777">
        <w:trPr>
          <w:cantSplit/>
          <w:trHeight w:val="390"/>
        </w:trPr>
        <w:tc>
          <w:tcPr>
            <w:tcW w:w="802" w:type="dxa"/>
            <w:tcBorders>
              <w:top w:val="single" w:sz="6" w:space="0" w:color="auto"/>
              <w:left w:val="double" w:sz="6" w:space="0" w:color="auto"/>
              <w:bottom w:val="single" w:sz="6" w:space="0" w:color="auto"/>
              <w:right w:val="single" w:sz="6" w:space="0" w:color="auto"/>
            </w:tcBorders>
          </w:tcPr>
          <w:p w14:paraId="75DBD5BF" w14:textId="77777777" w:rsidR="00267620" w:rsidRPr="004C1BBF" w:rsidRDefault="005A5895">
            <w:pPr>
              <w:rPr>
                <w:color w:val="000000" w:themeColor="text1"/>
                <w:sz w:val="20"/>
              </w:rPr>
            </w:pPr>
            <w:r w:rsidRPr="004C1BBF">
              <w:rPr>
                <w:color w:val="000000" w:themeColor="text1"/>
                <w:sz w:val="16"/>
              </w:rPr>
              <w:t>[insert number of the item]</w:t>
            </w:r>
          </w:p>
        </w:tc>
        <w:tc>
          <w:tcPr>
            <w:tcW w:w="1535" w:type="dxa"/>
            <w:tcBorders>
              <w:top w:val="single" w:sz="6" w:space="0" w:color="auto"/>
              <w:left w:val="single" w:sz="6" w:space="0" w:color="auto"/>
              <w:bottom w:val="single" w:sz="6" w:space="0" w:color="auto"/>
              <w:right w:val="single" w:sz="6" w:space="0" w:color="auto"/>
            </w:tcBorders>
          </w:tcPr>
          <w:p w14:paraId="0DA3FD5F" w14:textId="77777777" w:rsidR="00267620" w:rsidRPr="004C1BBF" w:rsidRDefault="005A5895">
            <w:pPr>
              <w:rPr>
                <w:color w:val="000000" w:themeColor="text1"/>
                <w:sz w:val="20"/>
              </w:rPr>
            </w:pPr>
            <w:r w:rsidRPr="004C1BBF">
              <w:rPr>
                <w:color w:val="000000" w:themeColor="text1"/>
                <w:sz w:val="16"/>
              </w:rPr>
              <w:t>[insert name of Goods]</w:t>
            </w:r>
          </w:p>
        </w:tc>
        <w:tc>
          <w:tcPr>
            <w:tcW w:w="900" w:type="dxa"/>
            <w:tcBorders>
              <w:top w:val="single" w:sz="6" w:space="0" w:color="auto"/>
              <w:left w:val="single" w:sz="6" w:space="0" w:color="auto"/>
              <w:right w:val="single" w:sz="6" w:space="0" w:color="auto"/>
            </w:tcBorders>
          </w:tcPr>
          <w:p w14:paraId="673BD816" w14:textId="77777777" w:rsidR="00267620" w:rsidRPr="004C1BBF" w:rsidRDefault="005A5895">
            <w:pPr>
              <w:rPr>
                <w:color w:val="000000" w:themeColor="text1"/>
                <w:sz w:val="20"/>
              </w:rPr>
            </w:pPr>
            <w:r w:rsidRPr="004C1BBF">
              <w:rPr>
                <w:color w:val="000000" w:themeColor="text1"/>
                <w:sz w:val="16"/>
              </w:rPr>
              <w:t>[insert country of origin of the Good]</w:t>
            </w:r>
          </w:p>
        </w:tc>
        <w:tc>
          <w:tcPr>
            <w:tcW w:w="990" w:type="dxa"/>
            <w:tcBorders>
              <w:top w:val="single" w:sz="6" w:space="0" w:color="auto"/>
              <w:left w:val="single" w:sz="6" w:space="0" w:color="auto"/>
              <w:right w:val="single" w:sz="6" w:space="0" w:color="auto"/>
            </w:tcBorders>
          </w:tcPr>
          <w:p w14:paraId="7DDDB521" w14:textId="77777777" w:rsidR="00267620" w:rsidRPr="004C1BBF" w:rsidRDefault="005A5895">
            <w:pPr>
              <w:rPr>
                <w:color w:val="000000" w:themeColor="text1"/>
                <w:sz w:val="16"/>
              </w:rPr>
            </w:pPr>
            <w:r w:rsidRPr="004C1BBF">
              <w:rPr>
                <w:color w:val="000000" w:themeColor="text1"/>
                <w:sz w:val="16"/>
              </w:rPr>
              <w:t>[insert quoted Delivery Date]</w:t>
            </w:r>
          </w:p>
        </w:tc>
        <w:tc>
          <w:tcPr>
            <w:tcW w:w="900" w:type="dxa"/>
            <w:tcBorders>
              <w:top w:val="single" w:sz="6" w:space="0" w:color="auto"/>
              <w:left w:val="single" w:sz="6" w:space="0" w:color="auto"/>
              <w:bottom w:val="single" w:sz="6" w:space="0" w:color="auto"/>
              <w:right w:val="single" w:sz="6" w:space="0" w:color="auto"/>
            </w:tcBorders>
          </w:tcPr>
          <w:p w14:paraId="3D7ABDD5" w14:textId="77777777" w:rsidR="00267620" w:rsidRPr="004C1BBF" w:rsidRDefault="005A5895">
            <w:pPr>
              <w:rPr>
                <w:color w:val="000000" w:themeColor="text1"/>
                <w:sz w:val="20"/>
              </w:rPr>
            </w:pPr>
            <w:r w:rsidRPr="004C1BBF">
              <w:rPr>
                <w:color w:val="000000" w:themeColor="text1"/>
                <w:sz w:val="16"/>
              </w:rPr>
              <w:t>[insert number of units to be supplied and name of the physical unit]</w:t>
            </w:r>
          </w:p>
        </w:tc>
        <w:tc>
          <w:tcPr>
            <w:tcW w:w="1173" w:type="dxa"/>
            <w:tcBorders>
              <w:top w:val="single" w:sz="6" w:space="0" w:color="auto"/>
              <w:left w:val="single" w:sz="6" w:space="0" w:color="auto"/>
              <w:right w:val="single" w:sz="6" w:space="0" w:color="auto"/>
            </w:tcBorders>
          </w:tcPr>
          <w:p w14:paraId="28D15E2F" w14:textId="77777777" w:rsidR="00267620" w:rsidRPr="004C1BBF" w:rsidRDefault="005A5895">
            <w:pPr>
              <w:rPr>
                <w:color w:val="000000" w:themeColor="text1"/>
                <w:sz w:val="20"/>
              </w:rPr>
            </w:pPr>
            <w:r w:rsidRPr="004C1BBF">
              <w:rPr>
                <w:color w:val="000000" w:themeColor="text1"/>
                <w:sz w:val="16"/>
              </w:rPr>
              <w:t>[insert unit price per unit]</w:t>
            </w:r>
          </w:p>
        </w:tc>
        <w:tc>
          <w:tcPr>
            <w:tcW w:w="1350" w:type="dxa"/>
            <w:tcBorders>
              <w:top w:val="single" w:sz="6" w:space="0" w:color="auto"/>
              <w:left w:val="single" w:sz="6" w:space="0" w:color="auto"/>
              <w:right w:val="single" w:sz="6" w:space="0" w:color="auto"/>
            </w:tcBorders>
          </w:tcPr>
          <w:p w14:paraId="031707B2" w14:textId="77777777" w:rsidR="00267620" w:rsidRPr="004C1BBF" w:rsidRDefault="005A5895">
            <w:pPr>
              <w:rPr>
                <w:color w:val="000000" w:themeColor="text1"/>
                <w:sz w:val="16"/>
              </w:rPr>
            </w:pPr>
            <w:r w:rsidRPr="004C1BBF">
              <w:rPr>
                <w:color w:val="000000" w:themeColor="text1"/>
                <w:sz w:val="16"/>
              </w:rPr>
              <w:t>[insert custom duties and taxes paid per unit]</w:t>
            </w:r>
          </w:p>
        </w:tc>
        <w:tc>
          <w:tcPr>
            <w:tcW w:w="1170" w:type="dxa"/>
            <w:tcBorders>
              <w:top w:val="single" w:sz="6" w:space="0" w:color="auto"/>
              <w:left w:val="single" w:sz="6" w:space="0" w:color="auto"/>
              <w:right w:val="single" w:sz="6" w:space="0" w:color="auto"/>
            </w:tcBorders>
          </w:tcPr>
          <w:p w14:paraId="258EEA3E" w14:textId="77777777" w:rsidR="00267620" w:rsidRPr="004C1BBF" w:rsidRDefault="005A5895">
            <w:pPr>
              <w:rPr>
                <w:color w:val="000000" w:themeColor="text1"/>
                <w:sz w:val="16"/>
              </w:rPr>
            </w:pPr>
            <w:r w:rsidRPr="004C1BBF">
              <w:rPr>
                <w:color w:val="000000" w:themeColor="text1"/>
                <w:sz w:val="16"/>
              </w:rPr>
              <w:t>[insert unit price net of custom  duties and import taxes]</w:t>
            </w:r>
          </w:p>
        </w:tc>
        <w:tc>
          <w:tcPr>
            <w:tcW w:w="1260" w:type="dxa"/>
            <w:tcBorders>
              <w:top w:val="single" w:sz="6" w:space="0" w:color="auto"/>
              <w:left w:val="single" w:sz="6" w:space="0" w:color="auto"/>
              <w:right w:val="single" w:sz="6" w:space="0" w:color="auto"/>
            </w:tcBorders>
          </w:tcPr>
          <w:p w14:paraId="76BD174D" w14:textId="77777777" w:rsidR="00267620" w:rsidRPr="004C1BBF" w:rsidRDefault="005A5895">
            <w:pPr>
              <w:rPr>
                <w:color w:val="000000" w:themeColor="text1"/>
                <w:sz w:val="16"/>
              </w:rPr>
            </w:pPr>
            <w:r w:rsidRPr="004C1BBF">
              <w:rPr>
                <w:color w:val="000000" w:themeColor="text1"/>
                <w:sz w:val="16"/>
              </w:rPr>
              <w:t>[ insert price per line item net of custom duties and import taxes]</w:t>
            </w:r>
          </w:p>
        </w:tc>
        <w:tc>
          <w:tcPr>
            <w:tcW w:w="1440" w:type="dxa"/>
            <w:tcBorders>
              <w:top w:val="single" w:sz="6" w:space="0" w:color="auto"/>
              <w:left w:val="single" w:sz="6" w:space="0" w:color="auto"/>
              <w:right w:val="single" w:sz="6" w:space="0" w:color="auto"/>
            </w:tcBorders>
          </w:tcPr>
          <w:p w14:paraId="4F33E074" w14:textId="77777777" w:rsidR="00267620" w:rsidRPr="004C1BBF" w:rsidRDefault="005A5895">
            <w:pPr>
              <w:rPr>
                <w:color w:val="000000" w:themeColor="text1"/>
                <w:sz w:val="16"/>
              </w:rPr>
            </w:pPr>
            <w:r w:rsidRPr="004C1BBF">
              <w:rPr>
                <w:color w:val="000000" w:themeColor="text1"/>
                <w:sz w:val="16"/>
              </w:rPr>
              <w:t>[insert price per line item for inland transportation and other services required in the Purchaser’s Country]</w:t>
            </w:r>
          </w:p>
        </w:tc>
        <w:tc>
          <w:tcPr>
            <w:tcW w:w="1260" w:type="dxa"/>
            <w:tcBorders>
              <w:top w:val="single" w:sz="6" w:space="0" w:color="auto"/>
              <w:left w:val="single" w:sz="6" w:space="0" w:color="auto"/>
              <w:bottom w:val="single" w:sz="6" w:space="0" w:color="auto"/>
              <w:right w:val="single" w:sz="6" w:space="0" w:color="auto"/>
            </w:tcBorders>
          </w:tcPr>
          <w:p w14:paraId="1436A92C" w14:textId="77777777" w:rsidR="00267620" w:rsidRPr="004C1BBF" w:rsidRDefault="005A5895">
            <w:pPr>
              <w:rPr>
                <w:color w:val="000000" w:themeColor="text1"/>
                <w:sz w:val="16"/>
              </w:rPr>
            </w:pPr>
            <w:r w:rsidRPr="004C1BBF">
              <w:rPr>
                <w:color w:val="000000" w:themeColor="text1"/>
                <w:sz w:val="16"/>
              </w:rPr>
              <w:t>[insert sales and other taxes payable per item if Contract is awarded]</w:t>
            </w:r>
          </w:p>
        </w:tc>
        <w:tc>
          <w:tcPr>
            <w:tcW w:w="1588" w:type="dxa"/>
            <w:tcBorders>
              <w:top w:val="single" w:sz="6" w:space="0" w:color="auto"/>
              <w:left w:val="single" w:sz="6" w:space="0" w:color="auto"/>
              <w:bottom w:val="single" w:sz="6" w:space="0" w:color="auto"/>
              <w:right w:val="double" w:sz="6" w:space="0" w:color="auto"/>
            </w:tcBorders>
          </w:tcPr>
          <w:p w14:paraId="1004A719" w14:textId="77777777" w:rsidR="00267620" w:rsidRPr="004C1BBF" w:rsidRDefault="005A5895">
            <w:pPr>
              <w:rPr>
                <w:color w:val="000000" w:themeColor="text1"/>
                <w:sz w:val="16"/>
              </w:rPr>
            </w:pPr>
            <w:r w:rsidRPr="004C1BBF">
              <w:rPr>
                <w:color w:val="000000" w:themeColor="text1"/>
                <w:sz w:val="16"/>
              </w:rPr>
              <w:t>[insert total price per line item]</w:t>
            </w:r>
          </w:p>
        </w:tc>
      </w:tr>
      <w:tr w:rsidR="00267620" w:rsidRPr="004C1BBF" w14:paraId="2DB3F709" w14:textId="77777777">
        <w:trPr>
          <w:cantSplit/>
          <w:trHeight w:val="390"/>
        </w:trPr>
        <w:tc>
          <w:tcPr>
            <w:tcW w:w="802" w:type="dxa"/>
            <w:tcBorders>
              <w:top w:val="single" w:sz="6" w:space="0" w:color="auto"/>
              <w:left w:val="double" w:sz="6" w:space="0" w:color="auto"/>
              <w:bottom w:val="single" w:sz="6" w:space="0" w:color="auto"/>
              <w:right w:val="single" w:sz="6" w:space="0" w:color="auto"/>
            </w:tcBorders>
          </w:tcPr>
          <w:p w14:paraId="7D728330" w14:textId="77777777" w:rsidR="00267620" w:rsidRPr="004C1BBF" w:rsidRDefault="005A5895">
            <w:pPr>
              <w:rPr>
                <w:color w:val="000000" w:themeColor="text1"/>
                <w:sz w:val="20"/>
              </w:rPr>
            </w:pPr>
            <w:r w:rsidRPr="004C1BBF">
              <w:rPr>
                <w:sz w:val="20"/>
              </w:rPr>
              <w:t>1.</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D1FB48F" w14:textId="77777777" w:rsidR="00267620" w:rsidRPr="004C1BBF" w:rsidRDefault="005A5895">
            <w:pPr>
              <w:rPr>
                <w:color w:val="000000" w:themeColor="text1"/>
                <w:sz w:val="20"/>
              </w:rPr>
            </w:pPr>
            <w:r w:rsidRPr="004C1BBF">
              <w:rPr>
                <w:color w:val="000000"/>
                <w:sz w:val="22"/>
                <w:szCs w:val="22"/>
              </w:rPr>
              <w:t xml:space="preserve"> Male Goat (Buck) </w:t>
            </w:r>
          </w:p>
        </w:tc>
        <w:tc>
          <w:tcPr>
            <w:tcW w:w="900" w:type="dxa"/>
            <w:tcBorders>
              <w:top w:val="single" w:sz="6" w:space="0" w:color="auto"/>
              <w:left w:val="single" w:sz="6" w:space="0" w:color="auto"/>
              <w:right w:val="single" w:sz="6" w:space="0" w:color="auto"/>
            </w:tcBorders>
          </w:tcPr>
          <w:p w14:paraId="345EAFFC" w14:textId="77777777" w:rsidR="00267620" w:rsidRPr="004C1BBF" w:rsidRDefault="00267620">
            <w:pPr>
              <w:rPr>
                <w:color w:val="000000" w:themeColor="text1"/>
                <w:sz w:val="20"/>
              </w:rPr>
            </w:pPr>
          </w:p>
        </w:tc>
        <w:tc>
          <w:tcPr>
            <w:tcW w:w="990" w:type="dxa"/>
            <w:tcBorders>
              <w:top w:val="single" w:sz="6" w:space="0" w:color="auto"/>
              <w:left w:val="single" w:sz="6" w:space="0" w:color="auto"/>
              <w:right w:val="single" w:sz="6" w:space="0" w:color="auto"/>
            </w:tcBorders>
          </w:tcPr>
          <w:p w14:paraId="2F922ED0" w14:textId="77777777" w:rsidR="00267620" w:rsidRPr="004C1BBF" w:rsidRDefault="00267620">
            <w:pPr>
              <w:rPr>
                <w:color w:val="000000" w:themeColor="text1"/>
                <w:sz w:val="20"/>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61ABA5B" w14:textId="77777777" w:rsidR="00267620" w:rsidRPr="004C1BBF" w:rsidRDefault="005A5895">
            <w:pPr>
              <w:rPr>
                <w:color w:val="000000" w:themeColor="text1"/>
                <w:sz w:val="20"/>
              </w:rPr>
            </w:pPr>
            <w:r w:rsidRPr="004C1BBF">
              <w:rPr>
                <w:sz w:val="22"/>
                <w:szCs w:val="22"/>
              </w:rPr>
              <w:t>24,000 Nos</w:t>
            </w:r>
          </w:p>
        </w:tc>
        <w:tc>
          <w:tcPr>
            <w:tcW w:w="1173" w:type="dxa"/>
            <w:tcBorders>
              <w:top w:val="single" w:sz="6" w:space="0" w:color="auto"/>
              <w:left w:val="single" w:sz="6" w:space="0" w:color="auto"/>
              <w:bottom w:val="single" w:sz="6" w:space="0" w:color="auto"/>
              <w:right w:val="single" w:sz="6" w:space="0" w:color="auto"/>
            </w:tcBorders>
          </w:tcPr>
          <w:p w14:paraId="1A6BF1E7" w14:textId="77777777" w:rsidR="00267620" w:rsidRPr="004C1BBF" w:rsidRDefault="00267620">
            <w:pPr>
              <w:rPr>
                <w:color w:val="000000" w:themeColor="text1"/>
                <w:sz w:val="20"/>
              </w:rPr>
            </w:pPr>
          </w:p>
        </w:tc>
        <w:tc>
          <w:tcPr>
            <w:tcW w:w="1350" w:type="dxa"/>
            <w:tcBorders>
              <w:top w:val="single" w:sz="6" w:space="0" w:color="auto"/>
              <w:left w:val="single" w:sz="6" w:space="0" w:color="auto"/>
              <w:bottom w:val="single" w:sz="6" w:space="0" w:color="auto"/>
              <w:right w:val="single" w:sz="6" w:space="0" w:color="auto"/>
            </w:tcBorders>
          </w:tcPr>
          <w:p w14:paraId="3A2BF147" w14:textId="77777777" w:rsidR="00267620" w:rsidRPr="004C1BBF" w:rsidRDefault="00267620">
            <w:pPr>
              <w:rPr>
                <w:color w:val="000000" w:themeColor="text1"/>
                <w:sz w:val="20"/>
              </w:rPr>
            </w:pPr>
          </w:p>
        </w:tc>
        <w:tc>
          <w:tcPr>
            <w:tcW w:w="1170" w:type="dxa"/>
            <w:tcBorders>
              <w:top w:val="single" w:sz="6" w:space="0" w:color="auto"/>
              <w:left w:val="single" w:sz="6" w:space="0" w:color="auto"/>
              <w:bottom w:val="single" w:sz="6" w:space="0" w:color="auto"/>
              <w:right w:val="single" w:sz="6" w:space="0" w:color="auto"/>
            </w:tcBorders>
          </w:tcPr>
          <w:p w14:paraId="42D3F9C6" w14:textId="77777777" w:rsidR="00267620" w:rsidRPr="004C1BBF" w:rsidRDefault="00267620">
            <w:pPr>
              <w:rPr>
                <w:color w:val="000000" w:themeColor="text1"/>
                <w:sz w:val="20"/>
              </w:rPr>
            </w:pPr>
          </w:p>
        </w:tc>
        <w:tc>
          <w:tcPr>
            <w:tcW w:w="1260" w:type="dxa"/>
            <w:tcBorders>
              <w:top w:val="single" w:sz="6" w:space="0" w:color="auto"/>
              <w:left w:val="single" w:sz="6" w:space="0" w:color="auto"/>
              <w:bottom w:val="single" w:sz="6" w:space="0" w:color="auto"/>
              <w:right w:val="double" w:sz="6" w:space="0" w:color="auto"/>
            </w:tcBorders>
          </w:tcPr>
          <w:p w14:paraId="5921F79F" w14:textId="77777777" w:rsidR="00267620" w:rsidRPr="004C1BBF" w:rsidRDefault="00267620">
            <w:pPr>
              <w:rPr>
                <w:color w:val="000000" w:themeColor="text1"/>
                <w:sz w:val="20"/>
              </w:rPr>
            </w:pPr>
          </w:p>
        </w:tc>
        <w:tc>
          <w:tcPr>
            <w:tcW w:w="1440" w:type="dxa"/>
            <w:tcBorders>
              <w:top w:val="single" w:sz="6" w:space="0" w:color="auto"/>
              <w:left w:val="single" w:sz="6" w:space="0" w:color="auto"/>
              <w:right w:val="single" w:sz="6" w:space="0" w:color="auto"/>
            </w:tcBorders>
          </w:tcPr>
          <w:p w14:paraId="07256EAC" w14:textId="77777777" w:rsidR="00267620" w:rsidRPr="004C1BBF" w:rsidRDefault="00267620">
            <w:pPr>
              <w:rPr>
                <w:color w:val="000000" w:themeColor="text1"/>
                <w:sz w:val="20"/>
              </w:rPr>
            </w:pPr>
          </w:p>
        </w:tc>
        <w:tc>
          <w:tcPr>
            <w:tcW w:w="1260" w:type="dxa"/>
            <w:tcBorders>
              <w:top w:val="single" w:sz="6" w:space="0" w:color="auto"/>
              <w:left w:val="single" w:sz="6" w:space="0" w:color="auto"/>
              <w:bottom w:val="single" w:sz="6" w:space="0" w:color="auto"/>
              <w:right w:val="single" w:sz="6" w:space="0" w:color="auto"/>
            </w:tcBorders>
          </w:tcPr>
          <w:p w14:paraId="42138324" w14:textId="77777777" w:rsidR="00267620" w:rsidRPr="004C1BBF" w:rsidRDefault="00267620">
            <w:pPr>
              <w:rPr>
                <w:color w:val="000000" w:themeColor="text1"/>
                <w:sz w:val="20"/>
              </w:rPr>
            </w:pPr>
          </w:p>
        </w:tc>
        <w:tc>
          <w:tcPr>
            <w:tcW w:w="1588" w:type="dxa"/>
            <w:tcBorders>
              <w:top w:val="single" w:sz="6" w:space="0" w:color="auto"/>
              <w:left w:val="single" w:sz="6" w:space="0" w:color="auto"/>
              <w:bottom w:val="single" w:sz="6" w:space="0" w:color="auto"/>
              <w:right w:val="double" w:sz="6" w:space="0" w:color="auto"/>
            </w:tcBorders>
          </w:tcPr>
          <w:p w14:paraId="019AE0F0" w14:textId="77777777" w:rsidR="00267620" w:rsidRPr="004C1BBF" w:rsidRDefault="00267620">
            <w:pPr>
              <w:rPr>
                <w:color w:val="000000" w:themeColor="text1"/>
                <w:sz w:val="20"/>
              </w:rPr>
            </w:pPr>
          </w:p>
        </w:tc>
      </w:tr>
      <w:tr w:rsidR="00267620" w:rsidRPr="004C1BBF" w14:paraId="67A83805" w14:textId="77777777">
        <w:trPr>
          <w:cantSplit/>
          <w:trHeight w:val="390"/>
        </w:trPr>
        <w:tc>
          <w:tcPr>
            <w:tcW w:w="802" w:type="dxa"/>
            <w:tcBorders>
              <w:top w:val="single" w:sz="6" w:space="0" w:color="auto"/>
              <w:left w:val="double" w:sz="6" w:space="0" w:color="auto"/>
              <w:bottom w:val="single" w:sz="6" w:space="0" w:color="auto"/>
              <w:right w:val="single" w:sz="6" w:space="0" w:color="auto"/>
            </w:tcBorders>
          </w:tcPr>
          <w:p w14:paraId="6C18CF50" w14:textId="77777777" w:rsidR="00267620" w:rsidRPr="004C1BBF" w:rsidRDefault="005A5895">
            <w:pPr>
              <w:rPr>
                <w:color w:val="000000" w:themeColor="text1"/>
                <w:sz w:val="20"/>
              </w:rPr>
            </w:pPr>
            <w:r w:rsidRPr="004C1BBF">
              <w:rPr>
                <w:sz w:val="20"/>
              </w:rPr>
              <w:t>2.</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ED61A80" w14:textId="77777777" w:rsidR="00267620" w:rsidRPr="004C1BBF" w:rsidRDefault="005A5895">
            <w:pPr>
              <w:rPr>
                <w:color w:val="000000" w:themeColor="text1"/>
                <w:sz w:val="20"/>
              </w:rPr>
            </w:pPr>
            <w:r w:rsidRPr="004C1BBF">
              <w:rPr>
                <w:color w:val="000000"/>
                <w:sz w:val="22"/>
                <w:szCs w:val="22"/>
              </w:rPr>
              <w:t xml:space="preserve"> Female Goat (Doe</w:t>
            </w:r>
          </w:p>
        </w:tc>
        <w:tc>
          <w:tcPr>
            <w:tcW w:w="900" w:type="dxa"/>
            <w:tcBorders>
              <w:top w:val="single" w:sz="6" w:space="0" w:color="auto"/>
              <w:left w:val="single" w:sz="6" w:space="0" w:color="auto"/>
              <w:right w:val="single" w:sz="6" w:space="0" w:color="auto"/>
            </w:tcBorders>
          </w:tcPr>
          <w:p w14:paraId="46C3680E" w14:textId="77777777" w:rsidR="00267620" w:rsidRPr="004C1BBF" w:rsidRDefault="00267620">
            <w:pPr>
              <w:rPr>
                <w:color w:val="000000" w:themeColor="text1"/>
                <w:sz w:val="20"/>
              </w:rPr>
            </w:pPr>
          </w:p>
        </w:tc>
        <w:tc>
          <w:tcPr>
            <w:tcW w:w="990" w:type="dxa"/>
            <w:tcBorders>
              <w:top w:val="single" w:sz="6" w:space="0" w:color="auto"/>
              <w:left w:val="single" w:sz="6" w:space="0" w:color="auto"/>
              <w:right w:val="single" w:sz="6" w:space="0" w:color="auto"/>
            </w:tcBorders>
          </w:tcPr>
          <w:p w14:paraId="517BCCD5" w14:textId="77777777" w:rsidR="00267620" w:rsidRPr="004C1BBF" w:rsidRDefault="00267620">
            <w:pPr>
              <w:rPr>
                <w:color w:val="000000" w:themeColor="text1"/>
                <w:sz w:val="20"/>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56DE8DD" w14:textId="77777777" w:rsidR="00267620" w:rsidRPr="004C1BBF" w:rsidRDefault="005A5895">
            <w:pPr>
              <w:rPr>
                <w:color w:val="000000" w:themeColor="text1"/>
                <w:sz w:val="20"/>
              </w:rPr>
            </w:pPr>
            <w:r w:rsidRPr="004C1BBF">
              <w:rPr>
                <w:sz w:val="22"/>
                <w:szCs w:val="22"/>
              </w:rPr>
              <w:t>48,000 Nos</w:t>
            </w:r>
          </w:p>
        </w:tc>
        <w:tc>
          <w:tcPr>
            <w:tcW w:w="1173" w:type="dxa"/>
            <w:tcBorders>
              <w:top w:val="single" w:sz="6" w:space="0" w:color="auto"/>
              <w:left w:val="single" w:sz="6" w:space="0" w:color="auto"/>
              <w:bottom w:val="single" w:sz="6" w:space="0" w:color="auto"/>
              <w:right w:val="single" w:sz="6" w:space="0" w:color="auto"/>
            </w:tcBorders>
          </w:tcPr>
          <w:p w14:paraId="348B25D3" w14:textId="77777777" w:rsidR="00267620" w:rsidRPr="004C1BBF" w:rsidRDefault="00267620">
            <w:pPr>
              <w:rPr>
                <w:color w:val="000000" w:themeColor="text1"/>
                <w:sz w:val="20"/>
              </w:rPr>
            </w:pPr>
          </w:p>
        </w:tc>
        <w:tc>
          <w:tcPr>
            <w:tcW w:w="1350" w:type="dxa"/>
            <w:tcBorders>
              <w:top w:val="single" w:sz="6" w:space="0" w:color="auto"/>
              <w:left w:val="single" w:sz="6" w:space="0" w:color="auto"/>
              <w:bottom w:val="single" w:sz="6" w:space="0" w:color="auto"/>
              <w:right w:val="single" w:sz="6" w:space="0" w:color="auto"/>
            </w:tcBorders>
          </w:tcPr>
          <w:p w14:paraId="5936EAB0" w14:textId="77777777" w:rsidR="00267620" w:rsidRPr="004C1BBF" w:rsidRDefault="00267620">
            <w:pPr>
              <w:rPr>
                <w:color w:val="000000" w:themeColor="text1"/>
                <w:sz w:val="20"/>
              </w:rPr>
            </w:pPr>
          </w:p>
        </w:tc>
        <w:tc>
          <w:tcPr>
            <w:tcW w:w="1170" w:type="dxa"/>
            <w:tcBorders>
              <w:top w:val="single" w:sz="6" w:space="0" w:color="auto"/>
              <w:left w:val="single" w:sz="6" w:space="0" w:color="auto"/>
              <w:bottom w:val="single" w:sz="6" w:space="0" w:color="auto"/>
              <w:right w:val="single" w:sz="6" w:space="0" w:color="auto"/>
            </w:tcBorders>
          </w:tcPr>
          <w:p w14:paraId="2AD65661" w14:textId="77777777" w:rsidR="00267620" w:rsidRPr="004C1BBF" w:rsidRDefault="00267620">
            <w:pPr>
              <w:rPr>
                <w:color w:val="000000" w:themeColor="text1"/>
                <w:sz w:val="20"/>
              </w:rPr>
            </w:pPr>
          </w:p>
        </w:tc>
        <w:tc>
          <w:tcPr>
            <w:tcW w:w="1260" w:type="dxa"/>
            <w:tcBorders>
              <w:top w:val="single" w:sz="6" w:space="0" w:color="auto"/>
              <w:left w:val="single" w:sz="6" w:space="0" w:color="auto"/>
              <w:bottom w:val="single" w:sz="6" w:space="0" w:color="auto"/>
              <w:right w:val="double" w:sz="6" w:space="0" w:color="auto"/>
            </w:tcBorders>
          </w:tcPr>
          <w:p w14:paraId="7BBC850D" w14:textId="77777777" w:rsidR="00267620" w:rsidRPr="004C1BBF" w:rsidRDefault="00267620">
            <w:pPr>
              <w:rPr>
                <w:color w:val="000000" w:themeColor="text1"/>
                <w:sz w:val="20"/>
              </w:rPr>
            </w:pPr>
          </w:p>
        </w:tc>
        <w:tc>
          <w:tcPr>
            <w:tcW w:w="1440" w:type="dxa"/>
            <w:tcBorders>
              <w:top w:val="single" w:sz="6" w:space="0" w:color="auto"/>
              <w:left w:val="single" w:sz="6" w:space="0" w:color="auto"/>
              <w:right w:val="single" w:sz="6" w:space="0" w:color="auto"/>
            </w:tcBorders>
          </w:tcPr>
          <w:p w14:paraId="0A493E4F" w14:textId="77777777" w:rsidR="00267620" w:rsidRPr="004C1BBF" w:rsidRDefault="00267620">
            <w:pPr>
              <w:rPr>
                <w:color w:val="000000" w:themeColor="text1"/>
                <w:sz w:val="20"/>
              </w:rPr>
            </w:pPr>
          </w:p>
        </w:tc>
        <w:tc>
          <w:tcPr>
            <w:tcW w:w="1260" w:type="dxa"/>
            <w:tcBorders>
              <w:top w:val="single" w:sz="6" w:space="0" w:color="auto"/>
              <w:left w:val="single" w:sz="6" w:space="0" w:color="auto"/>
              <w:bottom w:val="single" w:sz="6" w:space="0" w:color="auto"/>
              <w:right w:val="single" w:sz="6" w:space="0" w:color="auto"/>
            </w:tcBorders>
          </w:tcPr>
          <w:p w14:paraId="36E81678" w14:textId="77777777" w:rsidR="00267620" w:rsidRPr="004C1BBF" w:rsidRDefault="00267620">
            <w:pPr>
              <w:rPr>
                <w:color w:val="000000" w:themeColor="text1"/>
                <w:sz w:val="20"/>
              </w:rPr>
            </w:pPr>
          </w:p>
        </w:tc>
        <w:tc>
          <w:tcPr>
            <w:tcW w:w="1588" w:type="dxa"/>
            <w:tcBorders>
              <w:top w:val="single" w:sz="6" w:space="0" w:color="auto"/>
              <w:left w:val="single" w:sz="6" w:space="0" w:color="auto"/>
              <w:bottom w:val="single" w:sz="6" w:space="0" w:color="auto"/>
              <w:right w:val="double" w:sz="6" w:space="0" w:color="auto"/>
            </w:tcBorders>
          </w:tcPr>
          <w:p w14:paraId="00B2D529" w14:textId="77777777" w:rsidR="00267620" w:rsidRPr="004C1BBF" w:rsidRDefault="00267620">
            <w:pPr>
              <w:rPr>
                <w:color w:val="000000" w:themeColor="text1"/>
                <w:sz w:val="20"/>
              </w:rPr>
            </w:pPr>
          </w:p>
        </w:tc>
      </w:tr>
      <w:tr w:rsidR="00267620" w:rsidRPr="004C1BBF" w14:paraId="23E682E3" w14:textId="77777777">
        <w:trPr>
          <w:cantSplit/>
          <w:trHeight w:val="333"/>
        </w:trPr>
        <w:tc>
          <w:tcPr>
            <w:tcW w:w="11520" w:type="dxa"/>
            <w:gridSpan w:val="10"/>
            <w:tcBorders>
              <w:top w:val="double" w:sz="6" w:space="0" w:color="auto"/>
              <w:left w:val="nil"/>
              <w:bottom w:val="nil"/>
              <w:right w:val="double" w:sz="6" w:space="0" w:color="auto"/>
            </w:tcBorders>
          </w:tcPr>
          <w:p w14:paraId="3B7A0583" w14:textId="77777777" w:rsidR="00267620" w:rsidRPr="004C1BBF" w:rsidRDefault="00267620">
            <w:pPr>
              <w:rPr>
                <w:color w:val="000000" w:themeColor="text1"/>
                <w:sz w:val="20"/>
              </w:rPr>
            </w:pPr>
          </w:p>
        </w:tc>
        <w:tc>
          <w:tcPr>
            <w:tcW w:w="1260" w:type="dxa"/>
            <w:tcBorders>
              <w:top w:val="double" w:sz="6" w:space="0" w:color="auto"/>
              <w:left w:val="double" w:sz="6" w:space="0" w:color="auto"/>
              <w:bottom w:val="double" w:sz="6" w:space="0" w:color="auto"/>
              <w:right w:val="double" w:sz="6" w:space="0" w:color="auto"/>
            </w:tcBorders>
          </w:tcPr>
          <w:p w14:paraId="533254E5" w14:textId="77777777" w:rsidR="00267620" w:rsidRPr="004C1BBF" w:rsidRDefault="005A5895">
            <w:pPr>
              <w:pStyle w:val="CommentText1"/>
              <w:spacing w:before="60" w:after="60"/>
              <w:jc w:val="center"/>
              <w:rPr>
                <w:color w:val="000000" w:themeColor="text1"/>
                <w:sz w:val="18"/>
              </w:rPr>
            </w:pPr>
            <w:r w:rsidRPr="004C1BBF">
              <w:rPr>
                <w:color w:val="000000" w:themeColor="text1"/>
                <w:sz w:val="18"/>
              </w:rPr>
              <w:t>Total Bid Price</w:t>
            </w:r>
          </w:p>
        </w:tc>
        <w:tc>
          <w:tcPr>
            <w:tcW w:w="1588" w:type="dxa"/>
            <w:tcBorders>
              <w:top w:val="double" w:sz="6" w:space="0" w:color="auto"/>
              <w:left w:val="double" w:sz="6" w:space="0" w:color="auto"/>
              <w:bottom w:val="double" w:sz="6" w:space="0" w:color="auto"/>
              <w:right w:val="double" w:sz="6" w:space="0" w:color="auto"/>
            </w:tcBorders>
          </w:tcPr>
          <w:p w14:paraId="4CEFBB05" w14:textId="77777777" w:rsidR="00267620" w:rsidRPr="004C1BBF" w:rsidRDefault="00267620">
            <w:pPr>
              <w:spacing w:before="60" w:after="60"/>
              <w:rPr>
                <w:color w:val="000000" w:themeColor="text1"/>
                <w:sz w:val="20"/>
              </w:rPr>
            </w:pPr>
          </w:p>
        </w:tc>
      </w:tr>
      <w:tr w:rsidR="00267620" w:rsidRPr="004C1BBF" w14:paraId="4AE40733" w14:textId="77777777">
        <w:trPr>
          <w:cantSplit/>
          <w:trHeight w:hRule="exact" w:val="495"/>
        </w:trPr>
        <w:tc>
          <w:tcPr>
            <w:tcW w:w="14368" w:type="dxa"/>
            <w:gridSpan w:val="12"/>
            <w:tcBorders>
              <w:top w:val="nil"/>
              <w:left w:val="nil"/>
              <w:bottom w:val="nil"/>
              <w:right w:val="nil"/>
            </w:tcBorders>
          </w:tcPr>
          <w:p w14:paraId="5D3810A9" w14:textId="77777777" w:rsidR="00267620" w:rsidRPr="004C1BBF" w:rsidRDefault="005A5895">
            <w:pPr>
              <w:spacing w:before="100"/>
              <w:rPr>
                <w:color w:val="000000" w:themeColor="text1"/>
                <w:sz w:val="20"/>
              </w:rPr>
            </w:pPr>
            <w:r w:rsidRPr="004C1BBF">
              <w:rPr>
                <w:color w:val="000000" w:themeColor="text1"/>
                <w:sz w:val="20"/>
              </w:rPr>
              <w:t>Name of Bidder [insert complete name of Bidder] Signature of Bidder [signature of person signing the Bid] Date [insert date]</w:t>
            </w:r>
          </w:p>
        </w:tc>
      </w:tr>
    </w:tbl>
    <w:p w14:paraId="28F50745" w14:textId="77777777" w:rsidR="00267620" w:rsidRPr="004C1BBF" w:rsidRDefault="005A5895">
      <w:pPr>
        <w:pStyle w:val="BodyTextIndent3"/>
        <w:spacing w:after="200"/>
        <w:ind w:left="0" w:firstLine="0"/>
        <w:jc w:val="both"/>
        <w:rPr>
          <w:color w:val="000000" w:themeColor="text1"/>
        </w:rPr>
      </w:pPr>
      <w:r w:rsidRPr="004C1BBF">
        <w:rPr>
          <w:color w:val="000000" w:themeColor="text1"/>
          <w:sz w:val="20"/>
          <w:szCs w:val="22"/>
        </w:rPr>
        <w:lastRenderedPageBreak/>
        <w:t>* [For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r w:rsidRPr="004C1BBF">
        <w:rPr>
          <w:color w:val="000000" w:themeColor="text1"/>
        </w:rPr>
        <w:br w:type="page"/>
      </w:r>
    </w:p>
    <w:p w14:paraId="5B24B071" w14:textId="77777777" w:rsidR="00267620" w:rsidRPr="004C1BBF" w:rsidRDefault="005A5895">
      <w:pPr>
        <w:pStyle w:val="SectionVHeader"/>
        <w:rPr>
          <w:color w:val="000000" w:themeColor="text1"/>
        </w:rPr>
      </w:pPr>
      <w:bookmarkStart w:id="483" w:name="_Toc135757114"/>
      <w:bookmarkStart w:id="484" w:name="_Toc347230624"/>
      <w:r w:rsidRPr="004C1BBF">
        <w:rPr>
          <w:color w:val="000000" w:themeColor="text1"/>
        </w:rPr>
        <w:lastRenderedPageBreak/>
        <w:t>Price Schedule: Goods Manufactured in the Purchaser’s Country</w:t>
      </w:r>
      <w:bookmarkEnd w:id="483"/>
      <w:bookmarkEnd w:id="484"/>
    </w:p>
    <w:p w14:paraId="2991B8BE" w14:textId="77777777" w:rsidR="00267620" w:rsidRPr="004C1BBF" w:rsidRDefault="005A5895">
      <w:pPr>
        <w:pStyle w:val="SectionVHeader"/>
        <w:rPr>
          <w:color w:val="000000" w:themeColor="text1"/>
        </w:rPr>
      </w:pPr>
      <w:r w:rsidRPr="004C1BBF">
        <w:rPr>
          <w:color w:val="000000" w:themeColor="text1"/>
        </w:rPr>
        <w:t>DRY SEASON</w:t>
      </w:r>
    </w:p>
    <w:tbl>
      <w:tblPr>
        <w:tblW w:w="1350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4A0" w:firstRow="1" w:lastRow="0" w:firstColumn="1" w:lastColumn="0" w:noHBand="0" w:noVBand="1"/>
      </w:tblPr>
      <w:tblGrid>
        <w:gridCol w:w="720"/>
        <w:gridCol w:w="1890"/>
        <w:gridCol w:w="1080"/>
        <w:gridCol w:w="931"/>
        <w:gridCol w:w="959"/>
        <w:gridCol w:w="1170"/>
        <w:gridCol w:w="1890"/>
        <w:gridCol w:w="1530"/>
        <w:gridCol w:w="2070"/>
        <w:gridCol w:w="1260"/>
      </w:tblGrid>
      <w:tr w:rsidR="00267620" w:rsidRPr="004C1BBF" w14:paraId="30E1DA57" w14:textId="77777777" w:rsidTr="005A5895">
        <w:trPr>
          <w:cantSplit/>
          <w:trHeight w:val="1251"/>
        </w:trPr>
        <w:tc>
          <w:tcPr>
            <w:tcW w:w="4621" w:type="dxa"/>
            <w:gridSpan w:val="4"/>
            <w:tcBorders>
              <w:top w:val="double" w:sz="6" w:space="0" w:color="auto"/>
              <w:bottom w:val="nil"/>
              <w:right w:val="nil"/>
            </w:tcBorders>
          </w:tcPr>
          <w:p w14:paraId="566914C2" w14:textId="77777777" w:rsidR="00267620" w:rsidRPr="004C1BBF" w:rsidRDefault="005A5895">
            <w:pPr>
              <w:spacing w:before="240"/>
              <w:jc w:val="center"/>
              <w:rPr>
                <w:color w:val="000000" w:themeColor="text1"/>
              </w:rPr>
            </w:pPr>
            <w:r w:rsidRPr="004C1BBF">
              <w:rPr>
                <w:color w:val="000000" w:themeColor="text1"/>
              </w:rPr>
              <w:t>Purchaser’s Country</w:t>
            </w:r>
          </w:p>
          <w:p w14:paraId="184E381C" w14:textId="77777777" w:rsidR="00267620" w:rsidRPr="004C1BBF" w:rsidRDefault="005A5895">
            <w:pPr>
              <w:spacing w:before="120"/>
              <w:jc w:val="center"/>
              <w:rPr>
                <w:color w:val="000000" w:themeColor="text1"/>
              </w:rPr>
            </w:pPr>
            <w:r w:rsidRPr="004C1BBF">
              <w:rPr>
                <w:color w:val="000000" w:themeColor="text1"/>
              </w:rPr>
              <w:t>______________________</w:t>
            </w:r>
          </w:p>
          <w:p w14:paraId="0BCB57A7" w14:textId="77777777" w:rsidR="00267620" w:rsidRPr="004C1BBF" w:rsidRDefault="00267620">
            <w:pPr>
              <w:jc w:val="center"/>
              <w:rPr>
                <w:color w:val="000000" w:themeColor="text1"/>
                <w:sz w:val="20"/>
              </w:rPr>
            </w:pPr>
          </w:p>
        </w:tc>
        <w:tc>
          <w:tcPr>
            <w:tcW w:w="5549" w:type="dxa"/>
            <w:gridSpan w:val="4"/>
            <w:tcBorders>
              <w:top w:val="double" w:sz="6" w:space="0" w:color="auto"/>
              <w:left w:val="nil"/>
              <w:bottom w:val="nil"/>
              <w:right w:val="nil"/>
            </w:tcBorders>
          </w:tcPr>
          <w:p w14:paraId="12EE4E1B" w14:textId="77777777" w:rsidR="00267620" w:rsidRPr="004C1BBF" w:rsidRDefault="005A5895">
            <w:pPr>
              <w:spacing w:before="240"/>
              <w:jc w:val="center"/>
              <w:rPr>
                <w:color w:val="000000" w:themeColor="text1"/>
              </w:rPr>
            </w:pPr>
            <w:r w:rsidRPr="004C1BBF">
              <w:rPr>
                <w:color w:val="000000" w:themeColor="text1"/>
              </w:rPr>
              <w:t>(Group A and B Bids)</w:t>
            </w:r>
          </w:p>
          <w:p w14:paraId="5B370A45" w14:textId="77777777" w:rsidR="00267620" w:rsidRPr="004C1BBF" w:rsidRDefault="005A5895">
            <w:pPr>
              <w:spacing w:before="240"/>
              <w:jc w:val="center"/>
              <w:rPr>
                <w:color w:val="000000" w:themeColor="text1"/>
              </w:rPr>
            </w:pPr>
            <w:r w:rsidRPr="004C1BBF">
              <w:rPr>
                <w:color w:val="000000" w:themeColor="text1"/>
              </w:rPr>
              <w:t>Currencies in accordance with ITB 15</w:t>
            </w:r>
          </w:p>
        </w:tc>
        <w:tc>
          <w:tcPr>
            <w:tcW w:w="3330" w:type="dxa"/>
            <w:gridSpan w:val="2"/>
            <w:tcBorders>
              <w:top w:val="double" w:sz="6" w:space="0" w:color="auto"/>
              <w:left w:val="nil"/>
              <w:bottom w:val="nil"/>
            </w:tcBorders>
          </w:tcPr>
          <w:p w14:paraId="6991D633" w14:textId="77777777" w:rsidR="00267620" w:rsidRPr="004C1BBF" w:rsidRDefault="005A5895">
            <w:pPr>
              <w:rPr>
                <w:color w:val="000000" w:themeColor="text1"/>
                <w:sz w:val="20"/>
              </w:rPr>
            </w:pPr>
            <w:r w:rsidRPr="004C1BBF">
              <w:rPr>
                <w:color w:val="000000" w:themeColor="text1"/>
                <w:sz w:val="20"/>
              </w:rPr>
              <w:t>Date:_________________________</w:t>
            </w:r>
          </w:p>
          <w:p w14:paraId="1AD35A44" w14:textId="77777777" w:rsidR="00267620" w:rsidRPr="004C1BBF" w:rsidRDefault="005A5895">
            <w:pPr>
              <w:rPr>
                <w:color w:val="000000" w:themeColor="text1"/>
              </w:rPr>
            </w:pPr>
            <w:r w:rsidRPr="004C1BBF">
              <w:rPr>
                <w:color w:val="000000" w:themeColor="text1"/>
                <w:sz w:val="20"/>
              </w:rPr>
              <w:t>RFB No: _____________________</w:t>
            </w:r>
          </w:p>
          <w:p w14:paraId="393AA038" w14:textId="77777777" w:rsidR="00267620" w:rsidRPr="004C1BBF" w:rsidRDefault="005A5895">
            <w:pPr>
              <w:rPr>
                <w:color w:val="000000" w:themeColor="text1"/>
                <w:sz w:val="20"/>
              </w:rPr>
            </w:pPr>
            <w:r w:rsidRPr="004C1BBF">
              <w:rPr>
                <w:color w:val="000000" w:themeColor="text1"/>
                <w:sz w:val="20"/>
              </w:rPr>
              <w:t>Alternative No: ________________</w:t>
            </w:r>
          </w:p>
          <w:p w14:paraId="1921630E" w14:textId="77777777" w:rsidR="00267620" w:rsidRPr="004C1BBF" w:rsidRDefault="005A5895">
            <w:pPr>
              <w:rPr>
                <w:color w:val="000000" w:themeColor="text1"/>
              </w:rPr>
            </w:pPr>
            <w:r w:rsidRPr="004C1BBF">
              <w:rPr>
                <w:color w:val="000000" w:themeColor="text1"/>
                <w:sz w:val="20"/>
              </w:rPr>
              <w:t>Page N</w:t>
            </w:r>
            <w:r w:rsidRPr="004C1BBF">
              <w:rPr>
                <w:color w:val="000000" w:themeColor="text1"/>
                <w:sz w:val="20"/>
              </w:rPr>
              <w:sym w:font="Symbol" w:char="F0B0"/>
            </w:r>
            <w:r w:rsidRPr="004C1BBF">
              <w:rPr>
                <w:color w:val="000000" w:themeColor="text1"/>
                <w:sz w:val="20"/>
              </w:rPr>
              <w:t xml:space="preserve"> ______ of ______</w:t>
            </w:r>
          </w:p>
        </w:tc>
      </w:tr>
      <w:tr w:rsidR="00267620" w:rsidRPr="004C1BBF" w14:paraId="6AE255B8" w14:textId="77777777" w:rsidTr="005A5895">
        <w:trPr>
          <w:cantSplit/>
        </w:trPr>
        <w:tc>
          <w:tcPr>
            <w:tcW w:w="720" w:type="dxa"/>
            <w:tcBorders>
              <w:top w:val="double" w:sz="6" w:space="0" w:color="auto"/>
              <w:bottom w:val="double" w:sz="6" w:space="0" w:color="auto"/>
              <w:right w:val="single" w:sz="6" w:space="0" w:color="auto"/>
            </w:tcBorders>
          </w:tcPr>
          <w:p w14:paraId="638215AB" w14:textId="77777777" w:rsidR="00267620" w:rsidRPr="004C1BBF" w:rsidRDefault="005A5895">
            <w:pPr>
              <w:jc w:val="center"/>
              <w:rPr>
                <w:color w:val="000000" w:themeColor="text1"/>
                <w:sz w:val="20"/>
              </w:rPr>
            </w:pPr>
            <w:r w:rsidRPr="004C1BBF">
              <w:rPr>
                <w:color w:val="000000" w:themeColor="text1"/>
                <w:sz w:val="20"/>
              </w:rPr>
              <w:t>1</w:t>
            </w:r>
          </w:p>
        </w:tc>
        <w:tc>
          <w:tcPr>
            <w:tcW w:w="1890" w:type="dxa"/>
            <w:tcBorders>
              <w:top w:val="double" w:sz="6" w:space="0" w:color="auto"/>
              <w:left w:val="single" w:sz="6" w:space="0" w:color="auto"/>
              <w:bottom w:val="double" w:sz="6" w:space="0" w:color="auto"/>
              <w:right w:val="single" w:sz="6" w:space="0" w:color="auto"/>
            </w:tcBorders>
          </w:tcPr>
          <w:p w14:paraId="108627B3" w14:textId="77777777" w:rsidR="00267620" w:rsidRPr="004C1BBF" w:rsidRDefault="005A5895">
            <w:pPr>
              <w:jc w:val="center"/>
              <w:rPr>
                <w:color w:val="000000" w:themeColor="text1"/>
                <w:sz w:val="20"/>
              </w:rPr>
            </w:pPr>
            <w:r w:rsidRPr="004C1BBF">
              <w:rPr>
                <w:color w:val="000000" w:themeColor="text1"/>
                <w:sz w:val="20"/>
              </w:rPr>
              <w:t>2</w:t>
            </w:r>
          </w:p>
        </w:tc>
        <w:tc>
          <w:tcPr>
            <w:tcW w:w="1080" w:type="dxa"/>
            <w:tcBorders>
              <w:top w:val="double" w:sz="6" w:space="0" w:color="auto"/>
              <w:left w:val="single" w:sz="6" w:space="0" w:color="auto"/>
              <w:bottom w:val="double" w:sz="6" w:space="0" w:color="auto"/>
              <w:right w:val="single" w:sz="6" w:space="0" w:color="auto"/>
            </w:tcBorders>
          </w:tcPr>
          <w:p w14:paraId="05ADCB0F" w14:textId="77777777" w:rsidR="00267620" w:rsidRPr="004C1BBF" w:rsidRDefault="005A5895">
            <w:pPr>
              <w:jc w:val="center"/>
              <w:rPr>
                <w:color w:val="000000" w:themeColor="text1"/>
                <w:sz w:val="20"/>
              </w:rPr>
            </w:pPr>
            <w:r w:rsidRPr="004C1BBF">
              <w:rPr>
                <w:color w:val="000000" w:themeColor="text1"/>
                <w:sz w:val="20"/>
              </w:rPr>
              <w:t>3</w:t>
            </w:r>
          </w:p>
        </w:tc>
        <w:tc>
          <w:tcPr>
            <w:tcW w:w="931" w:type="dxa"/>
            <w:tcBorders>
              <w:top w:val="double" w:sz="6" w:space="0" w:color="auto"/>
              <w:left w:val="single" w:sz="6" w:space="0" w:color="auto"/>
              <w:bottom w:val="double" w:sz="6" w:space="0" w:color="auto"/>
              <w:right w:val="single" w:sz="6" w:space="0" w:color="auto"/>
            </w:tcBorders>
          </w:tcPr>
          <w:p w14:paraId="7753A76F" w14:textId="77777777" w:rsidR="00267620" w:rsidRPr="004C1BBF" w:rsidRDefault="005A5895">
            <w:pPr>
              <w:jc w:val="center"/>
              <w:rPr>
                <w:color w:val="000000" w:themeColor="text1"/>
                <w:sz w:val="20"/>
              </w:rPr>
            </w:pPr>
            <w:r w:rsidRPr="004C1BBF">
              <w:rPr>
                <w:color w:val="000000" w:themeColor="text1"/>
                <w:sz w:val="20"/>
              </w:rPr>
              <w:t>4</w:t>
            </w:r>
          </w:p>
        </w:tc>
        <w:tc>
          <w:tcPr>
            <w:tcW w:w="959" w:type="dxa"/>
            <w:tcBorders>
              <w:top w:val="double" w:sz="6" w:space="0" w:color="auto"/>
              <w:left w:val="single" w:sz="6" w:space="0" w:color="auto"/>
              <w:bottom w:val="double" w:sz="6" w:space="0" w:color="auto"/>
              <w:right w:val="single" w:sz="6" w:space="0" w:color="auto"/>
            </w:tcBorders>
          </w:tcPr>
          <w:p w14:paraId="5F4B34E0" w14:textId="77777777" w:rsidR="00267620" w:rsidRPr="004C1BBF" w:rsidRDefault="005A5895">
            <w:pPr>
              <w:jc w:val="center"/>
              <w:rPr>
                <w:color w:val="000000" w:themeColor="text1"/>
                <w:sz w:val="20"/>
              </w:rPr>
            </w:pPr>
            <w:r w:rsidRPr="004C1BBF">
              <w:rPr>
                <w:color w:val="000000" w:themeColor="text1"/>
                <w:sz w:val="20"/>
              </w:rPr>
              <w:t>5</w:t>
            </w:r>
          </w:p>
        </w:tc>
        <w:tc>
          <w:tcPr>
            <w:tcW w:w="1170" w:type="dxa"/>
            <w:tcBorders>
              <w:top w:val="double" w:sz="6" w:space="0" w:color="auto"/>
              <w:left w:val="single" w:sz="6" w:space="0" w:color="auto"/>
              <w:bottom w:val="double" w:sz="6" w:space="0" w:color="auto"/>
              <w:right w:val="single" w:sz="6" w:space="0" w:color="auto"/>
            </w:tcBorders>
          </w:tcPr>
          <w:p w14:paraId="63385069" w14:textId="77777777" w:rsidR="00267620" w:rsidRPr="004C1BBF" w:rsidRDefault="005A5895">
            <w:pPr>
              <w:jc w:val="center"/>
              <w:rPr>
                <w:color w:val="000000" w:themeColor="text1"/>
                <w:sz w:val="20"/>
              </w:rPr>
            </w:pPr>
            <w:r w:rsidRPr="004C1BBF">
              <w:rPr>
                <w:color w:val="000000" w:themeColor="text1"/>
                <w:sz w:val="20"/>
              </w:rPr>
              <w:t>6</w:t>
            </w:r>
          </w:p>
        </w:tc>
        <w:tc>
          <w:tcPr>
            <w:tcW w:w="1890" w:type="dxa"/>
            <w:tcBorders>
              <w:top w:val="double" w:sz="6" w:space="0" w:color="auto"/>
              <w:left w:val="single" w:sz="6" w:space="0" w:color="auto"/>
              <w:bottom w:val="double" w:sz="6" w:space="0" w:color="auto"/>
              <w:right w:val="single" w:sz="6" w:space="0" w:color="auto"/>
            </w:tcBorders>
          </w:tcPr>
          <w:p w14:paraId="0271C096" w14:textId="77777777" w:rsidR="00267620" w:rsidRPr="004C1BBF" w:rsidRDefault="005A5895">
            <w:pPr>
              <w:jc w:val="center"/>
              <w:rPr>
                <w:color w:val="000000" w:themeColor="text1"/>
                <w:sz w:val="20"/>
              </w:rPr>
            </w:pPr>
            <w:r w:rsidRPr="004C1BBF">
              <w:rPr>
                <w:color w:val="000000" w:themeColor="text1"/>
                <w:sz w:val="20"/>
              </w:rPr>
              <w:t>7</w:t>
            </w:r>
          </w:p>
        </w:tc>
        <w:tc>
          <w:tcPr>
            <w:tcW w:w="1530" w:type="dxa"/>
            <w:tcBorders>
              <w:top w:val="double" w:sz="6" w:space="0" w:color="auto"/>
              <w:left w:val="single" w:sz="6" w:space="0" w:color="auto"/>
              <w:bottom w:val="double" w:sz="6" w:space="0" w:color="auto"/>
              <w:right w:val="single" w:sz="6" w:space="0" w:color="auto"/>
            </w:tcBorders>
          </w:tcPr>
          <w:p w14:paraId="60F5F84E" w14:textId="77777777" w:rsidR="00267620" w:rsidRPr="004C1BBF" w:rsidRDefault="005A5895">
            <w:pPr>
              <w:jc w:val="center"/>
              <w:rPr>
                <w:color w:val="000000" w:themeColor="text1"/>
                <w:sz w:val="20"/>
              </w:rPr>
            </w:pPr>
            <w:r w:rsidRPr="004C1BBF">
              <w:rPr>
                <w:color w:val="000000" w:themeColor="text1"/>
                <w:sz w:val="20"/>
              </w:rPr>
              <w:t>8</w:t>
            </w:r>
          </w:p>
        </w:tc>
        <w:tc>
          <w:tcPr>
            <w:tcW w:w="2070" w:type="dxa"/>
            <w:tcBorders>
              <w:top w:val="double" w:sz="6" w:space="0" w:color="auto"/>
              <w:left w:val="single" w:sz="6" w:space="0" w:color="auto"/>
              <w:bottom w:val="double" w:sz="6" w:space="0" w:color="auto"/>
              <w:right w:val="single" w:sz="6" w:space="0" w:color="auto"/>
            </w:tcBorders>
          </w:tcPr>
          <w:p w14:paraId="5743C2EB" w14:textId="77777777" w:rsidR="00267620" w:rsidRPr="004C1BBF" w:rsidRDefault="005A5895">
            <w:pPr>
              <w:jc w:val="center"/>
              <w:rPr>
                <w:color w:val="000000" w:themeColor="text1"/>
                <w:sz w:val="20"/>
              </w:rPr>
            </w:pPr>
            <w:r w:rsidRPr="004C1BBF">
              <w:rPr>
                <w:color w:val="000000" w:themeColor="text1"/>
                <w:sz w:val="20"/>
              </w:rPr>
              <w:t>9</w:t>
            </w:r>
          </w:p>
        </w:tc>
        <w:tc>
          <w:tcPr>
            <w:tcW w:w="1260" w:type="dxa"/>
            <w:tcBorders>
              <w:top w:val="double" w:sz="6" w:space="0" w:color="auto"/>
              <w:left w:val="single" w:sz="6" w:space="0" w:color="auto"/>
              <w:bottom w:val="double" w:sz="6" w:space="0" w:color="auto"/>
            </w:tcBorders>
          </w:tcPr>
          <w:p w14:paraId="5D99A881" w14:textId="77777777" w:rsidR="00267620" w:rsidRPr="004C1BBF" w:rsidRDefault="005A5895">
            <w:pPr>
              <w:jc w:val="center"/>
              <w:rPr>
                <w:color w:val="000000" w:themeColor="text1"/>
                <w:sz w:val="20"/>
              </w:rPr>
            </w:pPr>
            <w:r w:rsidRPr="004C1BBF">
              <w:rPr>
                <w:color w:val="000000" w:themeColor="text1"/>
                <w:sz w:val="20"/>
              </w:rPr>
              <w:t>10</w:t>
            </w:r>
          </w:p>
        </w:tc>
      </w:tr>
      <w:tr w:rsidR="00267620" w:rsidRPr="004C1BBF" w14:paraId="0E8DBDC5" w14:textId="77777777" w:rsidTr="005A5895">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1647"/>
        </w:trPr>
        <w:tc>
          <w:tcPr>
            <w:tcW w:w="720" w:type="dxa"/>
            <w:tcBorders>
              <w:top w:val="double" w:sz="6" w:space="0" w:color="auto"/>
              <w:left w:val="double" w:sz="6" w:space="0" w:color="auto"/>
              <w:bottom w:val="single" w:sz="6" w:space="0" w:color="auto"/>
              <w:right w:val="single" w:sz="6" w:space="0" w:color="auto"/>
            </w:tcBorders>
          </w:tcPr>
          <w:p w14:paraId="07FF7386" w14:textId="77777777" w:rsidR="00267620" w:rsidRPr="004C1BBF" w:rsidRDefault="005A5895">
            <w:pPr>
              <w:jc w:val="center"/>
              <w:rPr>
                <w:color w:val="000000" w:themeColor="text1"/>
                <w:sz w:val="16"/>
              </w:rPr>
            </w:pPr>
            <w:r w:rsidRPr="004C1BBF">
              <w:rPr>
                <w:color w:val="000000" w:themeColor="text1"/>
                <w:sz w:val="16"/>
              </w:rPr>
              <w:t>Line Item</w:t>
            </w:r>
          </w:p>
          <w:p w14:paraId="6DFFA2EF" w14:textId="77777777" w:rsidR="00267620" w:rsidRPr="004C1BBF" w:rsidRDefault="005A5895">
            <w:pPr>
              <w:jc w:val="center"/>
              <w:rPr>
                <w:color w:val="000000" w:themeColor="text1"/>
                <w:sz w:val="16"/>
              </w:rPr>
            </w:pPr>
            <w:r w:rsidRPr="004C1BBF">
              <w:rPr>
                <w:color w:val="000000" w:themeColor="text1"/>
                <w:sz w:val="16"/>
              </w:rPr>
              <w:t>N</w:t>
            </w:r>
            <w:r w:rsidRPr="004C1BBF">
              <w:rPr>
                <w:color w:val="000000" w:themeColor="text1"/>
                <w:sz w:val="16"/>
              </w:rPr>
              <w:sym w:font="Symbol" w:char="F0B0"/>
            </w:r>
          </w:p>
        </w:tc>
        <w:tc>
          <w:tcPr>
            <w:tcW w:w="1890" w:type="dxa"/>
            <w:tcBorders>
              <w:top w:val="double" w:sz="6" w:space="0" w:color="auto"/>
              <w:left w:val="single" w:sz="6" w:space="0" w:color="auto"/>
              <w:bottom w:val="single" w:sz="6" w:space="0" w:color="auto"/>
              <w:right w:val="single" w:sz="6" w:space="0" w:color="auto"/>
            </w:tcBorders>
          </w:tcPr>
          <w:p w14:paraId="031AA111" w14:textId="77777777" w:rsidR="00267620" w:rsidRPr="004C1BBF" w:rsidRDefault="005A5895">
            <w:pPr>
              <w:jc w:val="center"/>
              <w:rPr>
                <w:color w:val="000000" w:themeColor="text1"/>
                <w:sz w:val="16"/>
              </w:rPr>
            </w:pPr>
            <w:r w:rsidRPr="004C1BBF">
              <w:rPr>
                <w:color w:val="000000" w:themeColor="text1"/>
                <w:sz w:val="16"/>
              </w:rPr>
              <w:t xml:space="preserve">Description of Goods </w:t>
            </w:r>
          </w:p>
        </w:tc>
        <w:tc>
          <w:tcPr>
            <w:tcW w:w="1080" w:type="dxa"/>
            <w:tcBorders>
              <w:top w:val="double" w:sz="6" w:space="0" w:color="auto"/>
              <w:left w:val="single" w:sz="6" w:space="0" w:color="auto"/>
              <w:bottom w:val="single" w:sz="6" w:space="0" w:color="auto"/>
              <w:right w:val="single" w:sz="6" w:space="0" w:color="auto"/>
            </w:tcBorders>
          </w:tcPr>
          <w:p w14:paraId="2FA1AE91" w14:textId="77777777" w:rsidR="00267620" w:rsidRPr="004C1BBF" w:rsidRDefault="005A5895">
            <w:pPr>
              <w:jc w:val="center"/>
              <w:rPr>
                <w:color w:val="000000" w:themeColor="text1"/>
                <w:sz w:val="16"/>
              </w:rPr>
            </w:pPr>
            <w:r w:rsidRPr="004C1BBF">
              <w:rPr>
                <w:color w:val="000000" w:themeColor="text1"/>
                <w:sz w:val="16"/>
              </w:rPr>
              <w:t>Delivery Date as defined by Incoterms</w:t>
            </w:r>
          </w:p>
        </w:tc>
        <w:tc>
          <w:tcPr>
            <w:tcW w:w="931" w:type="dxa"/>
            <w:tcBorders>
              <w:top w:val="double" w:sz="6" w:space="0" w:color="auto"/>
              <w:left w:val="single" w:sz="6" w:space="0" w:color="auto"/>
              <w:bottom w:val="single" w:sz="6" w:space="0" w:color="auto"/>
              <w:right w:val="single" w:sz="6" w:space="0" w:color="auto"/>
            </w:tcBorders>
          </w:tcPr>
          <w:p w14:paraId="68B2BCA7" w14:textId="77777777" w:rsidR="00267620" w:rsidRPr="004C1BBF" w:rsidRDefault="005A5895">
            <w:pPr>
              <w:jc w:val="center"/>
              <w:rPr>
                <w:color w:val="000000" w:themeColor="text1"/>
              </w:rPr>
            </w:pPr>
            <w:r w:rsidRPr="004C1BBF">
              <w:rPr>
                <w:color w:val="000000" w:themeColor="text1"/>
                <w:sz w:val="16"/>
              </w:rPr>
              <w:t>Quantity and physical unit</w:t>
            </w:r>
          </w:p>
        </w:tc>
        <w:tc>
          <w:tcPr>
            <w:tcW w:w="959" w:type="dxa"/>
            <w:tcBorders>
              <w:top w:val="double" w:sz="6" w:space="0" w:color="auto"/>
              <w:left w:val="single" w:sz="6" w:space="0" w:color="auto"/>
              <w:bottom w:val="single" w:sz="6" w:space="0" w:color="auto"/>
              <w:right w:val="single" w:sz="6" w:space="0" w:color="auto"/>
            </w:tcBorders>
          </w:tcPr>
          <w:p w14:paraId="2BFC4A8E" w14:textId="77777777" w:rsidR="00267620" w:rsidRPr="004C1BBF" w:rsidRDefault="005A5895">
            <w:pPr>
              <w:jc w:val="center"/>
              <w:rPr>
                <w:color w:val="000000" w:themeColor="text1"/>
                <w:sz w:val="20"/>
              </w:rPr>
            </w:pPr>
            <w:r w:rsidRPr="004C1BBF">
              <w:rPr>
                <w:color w:val="000000" w:themeColor="text1"/>
                <w:sz w:val="16"/>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14:paraId="08C4F50B" w14:textId="77777777" w:rsidR="00267620" w:rsidRPr="004C1BBF" w:rsidRDefault="005A5895">
            <w:pPr>
              <w:jc w:val="center"/>
              <w:rPr>
                <w:color w:val="000000" w:themeColor="text1"/>
                <w:sz w:val="16"/>
              </w:rPr>
            </w:pPr>
            <w:r w:rsidRPr="004C1BBF">
              <w:rPr>
                <w:color w:val="000000" w:themeColor="text1"/>
                <w:sz w:val="16"/>
              </w:rPr>
              <w:t>Total EXW</w:t>
            </w:r>
            <w:r w:rsidRPr="004C1BBF">
              <w:rPr>
                <w:smallCaps/>
                <w:color w:val="000000" w:themeColor="text1"/>
                <w:sz w:val="16"/>
              </w:rPr>
              <w:t xml:space="preserve"> </w:t>
            </w:r>
            <w:r w:rsidRPr="004C1BBF">
              <w:rPr>
                <w:color w:val="000000" w:themeColor="text1"/>
                <w:sz w:val="16"/>
              </w:rPr>
              <w:t>price per line item</w:t>
            </w:r>
          </w:p>
          <w:p w14:paraId="06F9571B" w14:textId="77777777" w:rsidR="00267620" w:rsidRPr="004C1BBF" w:rsidRDefault="005A5895">
            <w:pPr>
              <w:jc w:val="center"/>
              <w:rPr>
                <w:color w:val="000000" w:themeColor="text1"/>
                <w:sz w:val="16"/>
              </w:rPr>
            </w:pPr>
            <w:r w:rsidRPr="004C1BBF">
              <w:rPr>
                <w:color w:val="000000" w:themeColor="text1"/>
                <w:sz w:val="16"/>
              </w:rPr>
              <w:t>(Col. 4</w:t>
            </w:r>
            <w:r w:rsidRPr="004C1BBF">
              <w:rPr>
                <w:color w:val="000000" w:themeColor="text1"/>
                <w:sz w:val="16"/>
              </w:rPr>
              <w:sym w:font="Symbol" w:char="F0B4"/>
            </w:r>
            <w:r w:rsidRPr="004C1BBF">
              <w:rPr>
                <w:color w:val="000000" w:themeColor="text1"/>
                <w:sz w:val="16"/>
              </w:rPr>
              <w:t>5)</w:t>
            </w:r>
          </w:p>
        </w:tc>
        <w:tc>
          <w:tcPr>
            <w:tcW w:w="1890" w:type="dxa"/>
            <w:tcBorders>
              <w:top w:val="double" w:sz="6" w:space="0" w:color="auto"/>
              <w:left w:val="single" w:sz="6" w:space="0" w:color="auto"/>
              <w:bottom w:val="single" w:sz="6" w:space="0" w:color="auto"/>
              <w:right w:val="single" w:sz="6" w:space="0" w:color="auto"/>
            </w:tcBorders>
          </w:tcPr>
          <w:p w14:paraId="268F4B73" w14:textId="77777777" w:rsidR="00267620" w:rsidRPr="004C1BBF" w:rsidRDefault="005A5895">
            <w:pPr>
              <w:jc w:val="center"/>
              <w:rPr>
                <w:color w:val="000000" w:themeColor="text1"/>
                <w:sz w:val="16"/>
              </w:rPr>
            </w:pPr>
            <w:r w:rsidRPr="004C1BBF">
              <w:rPr>
                <w:color w:val="000000" w:themeColor="text1"/>
                <w:sz w:val="16"/>
              </w:rPr>
              <w:t>Price per line item for inland transportation and other services required in the Purchaser’s Country to convey the Goods to their final destination</w:t>
            </w:r>
          </w:p>
          <w:p w14:paraId="624E4DCC" w14:textId="77777777" w:rsidR="00267620" w:rsidRPr="004C1BBF" w:rsidRDefault="00267620">
            <w:pPr>
              <w:jc w:val="center"/>
              <w:rPr>
                <w:color w:val="000000" w:themeColor="text1"/>
                <w:sz w:val="19"/>
              </w:rPr>
            </w:pPr>
          </w:p>
        </w:tc>
        <w:tc>
          <w:tcPr>
            <w:tcW w:w="1530" w:type="dxa"/>
            <w:tcBorders>
              <w:top w:val="double" w:sz="6" w:space="0" w:color="auto"/>
              <w:left w:val="single" w:sz="6" w:space="0" w:color="auto"/>
              <w:bottom w:val="single" w:sz="6" w:space="0" w:color="auto"/>
              <w:right w:val="single" w:sz="6" w:space="0" w:color="auto"/>
            </w:tcBorders>
          </w:tcPr>
          <w:p w14:paraId="710B6ED6" w14:textId="77777777" w:rsidR="00267620" w:rsidRPr="004C1BBF" w:rsidRDefault="005A5895">
            <w:pPr>
              <w:jc w:val="center"/>
              <w:rPr>
                <w:color w:val="000000" w:themeColor="text1"/>
                <w:sz w:val="16"/>
              </w:rPr>
            </w:pPr>
            <w:r w:rsidRPr="004C1BBF">
              <w:rPr>
                <w:color w:val="000000" w:themeColor="text1"/>
                <w:sz w:val="16"/>
              </w:rPr>
              <w:t>Cost of local labor, raw materials and components from with origin in the Purchaser’s Country</w:t>
            </w:r>
          </w:p>
          <w:p w14:paraId="5EA7FEE0" w14:textId="77777777" w:rsidR="00267620" w:rsidRPr="004C1BBF" w:rsidRDefault="005A5895">
            <w:pPr>
              <w:jc w:val="center"/>
              <w:rPr>
                <w:color w:val="000000" w:themeColor="text1"/>
                <w:sz w:val="16"/>
              </w:rPr>
            </w:pPr>
            <w:r w:rsidRPr="004C1BBF">
              <w:rPr>
                <w:color w:val="000000" w:themeColor="text1"/>
                <w:sz w:val="16"/>
              </w:rPr>
              <w:t>% of Col. 5</w:t>
            </w:r>
          </w:p>
        </w:tc>
        <w:tc>
          <w:tcPr>
            <w:tcW w:w="2070" w:type="dxa"/>
            <w:tcBorders>
              <w:top w:val="double" w:sz="6" w:space="0" w:color="auto"/>
              <w:left w:val="single" w:sz="6" w:space="0" w:color="auto"/>
              <w:bottom w:val="single" w:sz="6" w:space="0" w:color="auto"/>
              <w:right w:val="single" w:sz="6" w:space="0" w:color="auto"/>
            </w:tcBorders>
          </w:tcPr>
          <w:p w14:paraId="6DE9D062" w14:textId="77777777" w:rsidR="00267620" w:rsidRPr="004C1BBF" w:rsidRDefault="005A5895">
            <w:pPr>
              <w:jc w:val="center"/>
              <w:rPr>
                <w:color w:val="000000" w:themeColor="text1"/>
                <w:sz w:val="16"/>
              </w:rPr>
            </w:pPr>
            <w:r w:rsidRPr="004C1BBF">
              <w:rPr>
                <w:color w:val="000000" w:themeColor="text1"/>
                <w:sz w:val="16"/>
              </w:rPr>
              <w:t>Sales and other taxes payable per line item if Contract is awarded (in accordance with ITB 14.8(a)(ii)</w:t>
            </w:r>
          </w:p>
        </w:tc>
        <w:tc>
          <w:tcPr>
            <w:tcW w:w="1260" w:type="dxa"/>
            <w:tcBorders>
              <w:top w:val="double" w:sz="6" w:space="0" w:color="auto"/>
              <w:left w:val="single" w:sz="6" w:space="0" w:color="auto"/>
              <w:bottom w:val="single" w:sz="6" w:space="0" w:color="auto"/>
              <w:right w:val="double" w:sz="6" w:space="0" w:color="auto"/>
            </w:tcBorders>
          </w:tcPr>
          <w:p w14:paraId="3DEC26DA" w14:textId="77777777" w:rsidR="00267620" w:rsidRPr="004C1BBF" w:rsidRDefault="005A5895">
            <w:pPr>
              <w:jc w:val="center"/>
              <w:rPr>
                <w:color w:val="000000" w:themeColor="text1"/>
                <w:sz w:val="16"/>
              </w:rPr>
            </w:pPr>
            <w:r w:rsidRPr="004C1BBF">
              <w:rPr>
                <w:color w:val="000000" w:themeColor="text1"/>
                <w:sz w:val="16"/>
              </w:rPr>
              <w:t>Total Price per line item</w:t>
            </w:r>
          </w:p>
          <w:p w14:paraId="279B5EBA" w14:textId="77777777" w:rsidR="00267620" w:rsidRPr="004C1BBF" w:rsidRDefault="005A5895">
            <w:pPr>
              <w:jc w:val="center"/>
              <w:rPr>
                <w:color w:val="000000" w:themeColor="text1"/>
                <w:sz w:val="16"/>
              </w:rPr>
            </w:pPr>
            <w:r w:rsidRPr="004C1BBF">
              <w:rPr>
                <w:color w:val="000000" w:themeColor="text1"/>
                <w:sz w:val="16"/>
              </w:rPr>
              <w:t>(Col. 6+7)</w:t>
            </w:r>
          </w:p>
        </w:tc>
      </w:tr>
      <w:tr w:rsidR="00267620" w:rsidRPr="004C1BBF" w14:paraId="5866BBFA" w14:textId="77777777" w:rsidTr="005A5895">
        <w:trPr>
          <w:cantSplit/>
          <w:trHeight w:val="390"/>
        </w:trPr>
        <w:tc>
          <w:tcPr>
            <w:tcW w:w="720" w:type="dxa"/>
            <w:tcBorders>
              <w:top w:val="single" w:sz="6" w:space="0" w:color="auto"/>
              <w:left w:val="double" w:sz="6" w:space="0" w:color="auto"/>
              <w:bottom w:val="single" w:sz="6" w:space="0" w:color="auto"/>
              <w:right w:val="single" w:sz="6" w:space="0" w:color="auto"/>
            </w:tcBorders>
          </w:tcPr>
          <w:p w14:paraId="6EB5EAE2" w14:textId="77777777" w:rsidR="00267620" w:rsidRPr="004C1BBF" w:rsidRDefault="005A5895">
            <w:pPr>
              <w:rPr>
                <w:color w:val="000000" w:themeColor="text1"/>
                <w:sz w:val="20"/>
              </w:rPr>
            </w:pPr>
            <w:r w:rsidRPr="004C1BBF">
              <w:rPr>
                <w:color w:val="000000" w:themeColor="text1"/>
                <w:sz w:val="16"/>
              </w:rPr>
              <w:t>[insert number of the item]</w:t>
            </w:r>
          </w:p>
        </w:tc>
        <w:tc>
          <w:tcPr>
            <w:tcW w:w="1890" w:type="dxa"/>
            <w:tcBorders>
              <w:top w:val="single" w:sz="6" w:space="0" w:color="auto"/>
              <w:left w:val="single" w:sz="6" w:space="0" w:color="auto"/>
              <w:bottom w:val="single" w:sz="6" w:space="0" w:color="auto"/>
              <w:right w:val="single" w:sz="6" w:space="0" w:color="auto"/>
            </w:tcBorders>
          </w:tcPr>
          <w:p w14:paraId="5400C268" w14:textId="77777777" w:rsidR="00267620" w:rsidRPr="004C1BBF" w:rsidRDefault="005A5895">
            <w:pPr>
              <w:rPr>
                <w:color w:val="000000" w:themeColor="text1"/>
                <w:sz w:val="20"/>
              </w:rPr>
            </w:pPr>
            <w:r w:rsidRPr="004C1BBF">
              <w:rPr>
                <w:color w:val="000000" w:themeColor="text1"/>
                <w:sz w:val="16"/>
              </w:rPr>
              <w:t>[insert name of Good]</w:t>
            </w:r>
          </w:p>
        </w:tc>
        <w:tc>
          <w:tcPr>
            <w:tcW w:w="1080" w:type="dxa"/>
            <w:tcBorders>
              <w:top w:val="single" w:sz="6" w:space="0" w:color="auto"/>
              <w:left w:val="single" w:sz="6" w:space="0" w:color="auto"/>
              <w:right w:val="single" w:sz="6" w:space="0" w:color="auto"/>
            </w:tcBorders>
          </w:tcPr>
          <w:p w14:paraId="3C2EF59C" w14:textId="77777777" w:rsidR="00267620" w:rsidRPr="004C1BBF" w:rsidRDefault="005A5895">
            <w:pPr>
              <w:rPr>
                <w:color w:val="000000" w:themeColor="text1"/>
                <w:sz w:val="16"/>
              </w:rPr>
            </w:pPr>
            <w:r w:rsidRPr="004C1BBF">
              <w:rPr>
                <w:color w:val="000000" w:themeColor="text1"/>
                <w:sz w:val="16"/>
              </w:rPr>
              <w:t>[insert quoted Delivery Date]</w:t>
            </w:r>
          </w:p>
        </w:tc>
        <w:tc>
          <w:tcPr>
            <w:tcW w:w="931" w:type="dxa"/>
            <w:tcBorders>
              <w:top w:val="single" w:sz="6" w:space="0" w:color="auto"/>
              <w:left w:val="single" w:sz="6" w:space="0" w:color="auto"/>
              <w:right w:val="single" w:sz="6" w:space="0" w:color="auto"/>
            </w:tcBorders>
          </w:tcPr>
          <w:p w14:paraId="709135BD" w14:textId="77777777" w:rsidR="00267620" w:rsidRPr="004C1BBF" w:rsidRDefault="005A5895">
            <w:pPr>
              <w:rPr>
                <w:color w:val="000000" w:themeColor="text1"/>
                <w:sz w:val="20"/>
              </w:rPr>
            </w:pPr>
            <w:r w:rsidRPr="004C1BBF">
              <w:rPr>
                <w:color w:val="000000" w:themeColor="text1"/>
                <w:sz w:val="16"/>
              </w:rPr>
              <w:t>[insert number of units to be supplied and name of the physical unit]</w:t>
            </w:r>
          </w:p>
        </w:tc>
        <w:tc>
          <w:tcPr>
            <w:tcW w:w="959" w:type="dxa"/>
            <w:tcBorders>
              <w:top w:val="single" w:sz="6" w:space="0" w:color="auto"/>
              <w:left w:val="single" w:sz="6" w:space="0" w:color="auto"/>
              <w:bottom w:val="single" w:sz="6" w:space="0" w:color="auto"/>
              <w:right w:val="single" w:sz="6" w:space="0" w:color="auto"/>
            </w:tcBorders>
          </w:tcPr>
          <w:p w14:paraId="0DC78C39" w14:textId="77777777" w:rsidR="00267620" w:rsidRPr="004C1BBF" w:rsidRDefault="005A5895">
            <w:pPr>
              <w:rPr>
                <w:color w:val="000000" w:themeColor="text1"/>
                <w:sz w:val="20"/>
              </w:rPr>
            </w:pPr>
            <w:r w:rsidRPr="004C1BBF">
              <w:rPr>
                <w:color w:val="000000" w:themeColor="text1"/>
                <w:sz w:val="16"/>
              </w:rPr>
              <w:t>[insert EXW unit price]</w:t>
            </w:r>
          </w:p>
        </w:tc>
        <w:tc>
          <w:tcPr>
            <w:tcW w:w="1170" w:type="dxa"/>
            <w:tcBorders>
              <w:top w:val="single" w:sz="6" w:space="0" w:color="auto"/>
              <w:left w:val="single" w:sz="6" w:space="0" w:color="auto"/>
              <w:bottom w:val="single" w:sz="6" w:space="0" w:color="auto"/>
              <w:right w:val="single" w:sz="6" w:space="0" w:color="auto"/>
            </w:tcBorders>
          </w:tcPr>
          <w:p w14:paraId="3B5B2439" w14:textId="77777777" w:rsidR="00267620" w:rsidRPr="004C1BBF" w:rsidRDefault="005A5895">
            <w:pPr>
              <w:rPr>
                <w:color w:val="000000" w:themeColor="text1"/>
                <w:sz w:val="16"/>
              </w:rPr>
            </w:pPr>
            <w:r w:rsidRPr="004C1BBF">
              <w:rPr>
                <w:color w:val="000000" w:themeColor="text1"/>
                <w:sz w:val="16"/>
              </w:rPr>
              <w:t>[insert total EXW price per line item]</w:t>
            </w:r>
          </w:p>
        </w:tc>
        <w:tc>
          <w:tcPr>
            <w:tcW w:w="1890" w:type="dxa"/>
            <w:tcBorders>
              <w:top w:val="single" w:sz="6" w:space="0" w:color="auto"/>
              <w:left w:val="single" w:sz="6" w:space="0" w:color="auto"/>
              <w:bottom w:val="single" w:sz="6" w:space="0" w:color="auto"/>
              <w:right w:val="single" w:sz="6" w:space="0" w:color="auto"/>
            </w:tcBorders>
          </w:tcPr>
          <w:p w14:paraId="32897D6B" w14:textId="77777777" w:rsidR="00267620" w:rsidRPr="004C1BBF" w:rsidRDefault="005A5895">
            <w:pPr>
              <w:rPr>
                <w:color w:val="000000" w:themeColor="text1"/>
                <w:sz w:val="16"/>
              </w:rPr>
            </w:pPr>
            <w:r w:rsidRPr="004C1BBF">
              <w:rPr>
                <w:color w:val="000000" w:themeColor="text1"/>
                <w:sz w:val="16"/>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14:paraId="5F9D3C20" w14:textId="77777777" w:rsidR="00267620" w:rsidRPr="004C1BBF" w:rsidRDefault="005A5895">
            <w:pPr>
              <w:rPr>
                <w:color w:val="000000" w:themeColor="text1"/>
                <w:sz w:val="16"/>
              </w:rPr>
            </w:pPr>
            <w:r w:rsidRPr="004C1BBF">
              <w:rPr>
                <w:color w:val="000000" w:themeColor="text1"/>
                <w:sz w:val="16"/>
              </w:rPr>
              <w:t>[Insert cost of local labor,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14:paraId="2E1871B1" w14:textId="77777777" w:rsidR="00267620" w:rsidRPr="004C1BBF" w:rsidRDefault="005A5895">
            <w:pPr>
              <w:rPr>
                <w:color w:val="000000" w:themeColor="text1"/>
                <w:sz w:val="16"/>
              </w:rPr>
            </w:pPr>
            <w:r w:rsidRPr="004C1BBF">
              <w:rPr>
                <w:color w:val="000000" w:themeColor="text1"/>
                <w:sz w:val="16"/>
              </w:rPr>
              <w:t>[insert sales and other taxes payable per line item if Contract is awarded]</w:t>
            </w:r>
          </w:p>
        </w:tc>
        <w:tc>
          <w:tcPr>
            <w:tcW w:w="1260" w:type="dxa"/>
            <w:tcBorders>
              <w:top w:val="single" w:sz="6" w:space="0" w:color="auto"/>
              <w:left w:val="single" w:sz="6" w:space="0" w:color="auto"/>
              <w:bottom w:val="single" w:sz="6" w:space="0" w:color="auto"/>
              <w:right w:val="double" w:sz="6" w:space="0" w:color="auto"/>
            </w:tcBorders>
          </w:tcPr>
          <w:p w14:paraId="7ACE5383" w14:textId="77777777" w:rsidR="00267620" w:rsidRPr="004C1BBF" w:rsidRDefault="005A5895">
            <w:pPr>
              <w:pStyle w:val="CommentText1"/>
              <w:rPr>
                <w:color w:val="000000" w:themeColor="text1"/>
                <w:sz w:val="16"/>
              </w:rPr>
            </w:pPr>
            <w:r w:rsidRPr="004C1BBF">
              <w:rPr>
                <w:color w:val="000000" w:themeColor="text1"/>
                <w:sz w:val="16"/>
              </w:rPr>
              <w:t>[insert total price per item]</w:t>
            </w:r>
          </w:p>
        </w:tc>
      </w:tr>
      <w:tr w:rsidR="00267620" w:rsidRPr="004C1BBF" w14:paraId="2292D3E8" w14:textId="77777777" w:rsidTr="005A5895">
        <w:trPr>
          <w:cantSplit/>
          <w:trHeight w:val="390"/>
        </w:trPr>
        <w:tc>
          <w:tcPr>
            <w:tcW w:w="720" w:type="dxa"/>
            <w:tcBorders>
              <w:top w:val="single" w:sz="6" w:space="0" w:color="auto"/>
              <w:left w:val="double" w:sz="6" w:space="0" w:color="auto"/>
              <w:bottom w:val="single" w:sz="6" w:space="0" w:color="auto"/>
              <w:right w:val="single" w:sz="6" w:space="0" w:color="auto"/>
            </w:tcBorders>
          </w:tcPr>
          <w:p w14:paraId="78465B88" w14:textId="77777777" w:rsidR="00267620" w:rsidRPr="004C1BBF" w:rsidRDefault="005A5895">
            <w:pPr>
              <w:spacing w:before="60" w:after="60"/>
              <w:rPr>
                <w:color w:val="000000" w:themeColor="text1"/>
                <w:sz w:val="20"/>
              </w:rPr>
            </w:pPr>
            <w:r w:rsidRPr="004C1BBF">
              <w:rPr>
                <w:sz w:val="20"/>
              </w:rPr>
              <w:t>1.</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E3257F5" w14:textId="77777777" w:rsidR="00267620" w:rsidRPr="004C1BBF" w:rsidRDefault="005A5895">
            <w:pPr>
              <w:spacing w:before="60" w:after="60"/>
              <w:rPr>
                <w:color w:val="000000" w:themeColor="text1"/>
                <w:sz w:val="20"/>
              </w:rPr>
            </w:pPr>
            <w:r w:rsidRPr="004C1BBF">
              <w:rPr>
                <w:color w:val="000000"/>
                <w:sz w:val="22"/>
                <w:szCs w:val="22"/>
              </w:rPr>
              <w:t xml:space="preserve"> Male Goat (Buck) </w:t>
            </w:r>
          </w:p>
        </w:tc>
        <w:tc>
          <w:tcPr>
            <w:tcW w:w="1080" w:type="dxa"/>
            <w:tcBorders>
              <w:left w:val="single" w:sz="6" w:space="0" w:color="auto"/>
              <w:bottom w:val="nil"/>
              <w:right w:val="single" w:sz="6" w:space="0" w:color="auto"/>
            </w:tcBorders>
          </w:tcPr>
          <w:p w14:paraId="2C652D0B" w14:textId="77777777" w:rsidR="00267620" w:rsidRPr="004C1BBF" w:rsidRDefault="00267620">
            <w:pPr>
              <w:spacing w:before="60" w:after="60"/>
              <w:rPr>
                <w:color w:val="000000" w:themeColor="text1"/>
                <w:sz w:val="20"/>
              </w:rPr>
            </w:pPr>
          </w:p>
        </w:tc>
        <w:tc>
          <w:tcPr>
            <w:tcW w:w="9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07DCD12" w14:textId="77777777" w:rsidR="00267620" w:rsidRPr="004C1BBF" w:rsidRDefault="005A5895">
            <w:pPr>
              <w:spacing w:before="60" w:after="60"/>
              <w:rPr>
                <w:color w:val="000000" w:themeColor="text1"/>
                <w:sz w:val="20"/>
              </w:rPr>
            </w:pPr>
            <w:r w:rsidRPr="004C1BBF">
              <w:rPr>
                <w:sz w:val="22"/>
                <w:szCs w:val="22"/>
              </w:rPr>
              <w:t>24,000 Nos</w:t>
            </w:r>
          </w:p>
        </w:tc>
        <w:tc>
          <w:tcPr>
            <w:tcW w:w="959" w:type="dxa"/>
            <w:tcBorders>
              <w:top w:val="single" w:sz="6" w:space="0" w:color="auto"/>
              <w:left w:val="single" w:sz="6" w:space="0" w:color="auto"/>
              <w:bottom w:val="nil"/>
              <w:right w:val="single" w:sz="6" w:space="0" w:color="auto"/>
            </w:tcBorders>
          </w:tcPr>
          <w:p w14:paraId="35310FB8" w14:textId="77777777" w:rsidR="00267620" w:rsidRPr="004C1BBF" w:rsidRDefault="00267620">
            <w:pPr>
              <w:spacing w:before="60" w:after="60"/>
              <w:rPr>
                <w:color w:val="000000" w:themeColor="text1"/>
                <w:sz w:val="20"/>
              </w:rPr>
            </w:pPr>
          </w:p>
        </w:tc>
        <w:tc>
          <w:tcPr>
            <w:tcW w:w="1170" w:type="dxa"/>
            <w:tcBorders>
              <w:top w:val="single" w:sz="6" w:space="0" w:color="auto"/>
              <w:left w:val="single" w:sz="6" w:space="0" w:color="auto"/>
              <w:bottom w:val="nil"/>
              <w:right w:val="single" w:sz="6" w:space="0" w:color="auto"/>
            </w:tcBorders>
          </w:tcPr>
          <w:p w14:paraId="3634DA10" w14:textId="77777777" w:rsidR="00267620" w:rsidRPr="004C1BBF" w:rsidRDefault="00267620">
            <w:pPr>
              <w:spacing w:before="60" w:after="60"/>
              <w:rPr>
                <w:color w:val="000000" w:themeColor="text1"/>
                <w:sz w:val="20"/>
              </w:rPr>
            </w:pPr>
          </w:p>
        </w:tc>
        <w:tc>
          <w:tcPr>
            <w:tcW w:w="1890" w:type="dxa"/>
            <w:tcBorders>
              <w:top w:val="single" w:sz="6" w:space="0" w:color="auto"/>
              <w:left w:val="single" w:sz="6" w:space="0" w:color="auto"/>
              <w:bottom w:val="nil"/>
              <w:right w:val="single" w:sz="6" w:space="0" w:color="auto"/>
            </w:tcBorders>
          </w:tcPr>
          <w:p w14:paraId="249E77F3"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nil"/>
              <w:right w:val="single" w:sz="6" w:space="0" w:color="auto"/>
            </w:tcBorders>
          </w:tcPr>
          <w:p w14:paraId="6E6C5A79" w14:textId="77777777" w:rsidR="00267620" w:rsidRPr="004C1BBF" w:rsidRDefault="00267620">
            <w:pPr>
              <w:spacing w:before="60" w:after="60"/>
              <w:rPr>
                <w:color w:val="000000" w:themeColor="text1"/>
                <w:sz w:val="20"/>
              </w:rPr>
            </w:pPr>
          </w:p>
        </w:tc>
        <w:tc>
          <w:tcPr>
            <w:tcW w:w="2070" w:type="dxa"/>
            <w:tcBorders>
              <w:top w:val="single" w:sz="6" w:space="0" w:color="auto"/>
              <w:left w:val="single" w:sz="6" w:space="0" w:color="auto"/>
              <w:bottom w:val="nil"/>
              <w:right w:val="single" w:sz="6" w:space="0" w:color="auto"/>
            </w:tcBorders>
          </w:tcPr>
          <w:p w14:paraId="4DD7D2CF" w14:textId="77777777" w:rsidR="00267620" w:rsidRPr="004C1BBF" w:rsidRDefault="00267620">
            <w:pPr>
              <w:spacing w:before="60" w:after="60"/>
              <w:rPr>
                <w:color w:val="000000" w:themeColor="text1"/>
                <w:sz w:val="20"/>
              </w:rPr>
            </w:pPr>
          </w:p>
        </w:tc>
        <w:tc>
          <w:tcPr>
            <w:tcW w:w="1260" w:type="dxa"/>
            <w:tcBorders>
              <w:top w:val="single" w:sz="6" w:space="0" w:color="auto"/>
              <w:left w:val="single" w:sz="6" w:space="0" w:color="auto"/>
              <w:bottom w:val="nil"/>
              <w:right w:val="double" w:sz="6" w:space="0" w:color="auto"/>
            </w:tcBorders>
          </w:tcPr>
          <w:p w14:paraId="6BBF3CF8" w14:textId="77777777" w:rsidR="00267620" w:rsidRPr="004C1BBF" w:rsidRDefault="00267620">
            <w:pPr>
              <w:spacing w:before="60" w:after="60"/>
              <w:rPr>
                <w:color w:val="000000" w:themeColor="text1"/>
                <w:sz w:val="20"/>
              </w:rPr>
            </w:pPr>
          </w:p>
        </w:tc>
      </w:tr>
      <w:tr w:rsidR="00267620" w:rsidRPr="004C1BBF" w14:paraId="7A652716" w14:textId="77777777" w:rsidTr="005A5895">
        <w:trPr>
          <w:cantSplit/>
          <w:trHeight w:val="390"/>
        </w:trPr>
        <w:tc>
          <w:tcPr>
            <w:tcW w:w="720" w:type="dxa"/>
            <w:tcBorders>
              <w:top w:val="single" w:sz="6" w:space="0" w:color="auto"/>
              <w:left w:val="double" w:sz="6" w:space="0" w:color="auto"/>
              <w:bottom w:val="single" w:sz="6" w:space="0" w:color="auto"/>
              <w:right w:val="single" w:sz="6" w:space="0" w:color="auto"/>
            </w:tcBorders>
          </w:tcPr>
          <w:p w14:paraId="75D82EA4" w14:textId="77777777" w:rsidR="00267620" w:rsidRPr="004C1BBF" w:rsidRDefault="005A5895">
            <w:pPr>
              <w:spacing w:before="60" w:after="60"/>
              <w:rPr>
                <w:color w:val="000000" w:themeColor="text1"/>
                <w:sz w:val="20"/>
              </w:rPr>
            </w:pPr>
            <w:r w:rsidRPr="004C1BBF">
              <w:rPr>
                <w:sz w:val="20"/>
              </w:rPr>
              <w:t>2.</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1822EBC" w14:textId="77777777" w:rsidR="00267620" w:rsidRPr="004C1BBF" w:rsidRDefault="005A5895">
            <w:pPr>
              <w:spacing w:before="60" w:after="60"/>
              <w:rPr>
                <w:color w:val="000000" w:themeColor="text1"/>
                <w:sz w:val="20"/>
              </w:rPr>
            </w:pPr>
            <w:r w:rsidRPr="004C1BBF">
              <w:rPr>
                <w:color w:val="000000"/>
                <w:sz w:val="22"/>
                <w:szCs w:val="22"/>
              </w:rPr>
              <w:t xml:space="preserve">2 Female Goat (Doe)/household </w:t>
            </w:r>
          </w:p>
        </w:tc>
        <w:tc>
          <w:tcPr>
            <w:tcW w:w="1080" w:type="dxa"/>
            <w:tcBorders>
              <w:left w:val="single" w:sz="6" w:space="0" w:color="auto"/>
              <w:bottom w:val="nil"/>
              <w:right w:val="single" w:sz="6" w:space="0" w:color="auto"/>
            </w:tcBorders>
          </w:tcPr>
          <w:p w14:paraId="7A479E29" w14:textId="77777777" w:rsidR="00267620" w:rsidRPr="004C1BBF" w:rsidRDefault="00267620">
            <w:pPr>
              <w:spacing w:before="60" w:after="60"/>
              <w:rPr>
                <w:color w:val="000000" w:themeColor="text1"/>
                <w:sz w:val="20"/>
              </w:rPr>
            </w:pPr>
          </w:p>
        </w:tc>
        <w:tc>
          <w:tcPr>
            <w:tcW w:w="93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88B901F" w14:textId="77777777" w:rsidR="00267620" w:rsidRPr="004C1BBF" w:rsidRDefault="005A5895">
            <w:pPr>
              <w:spacing w:before="60" w:after="60"/>
              <w:rPr>
                <w:color w:val="000000" w:themeColor="text1"/>
                <w:sz w:val="20"/>
              </w:rPr>
            </w:pPr>
            <w:r w:rsidRPr="004C1BBF">
              <w:rPr>
                <w:sz w:val="22"/>
                <w:szCs w:val="22"/>
              </w:rPr>
              <w:t>48,000 Nos</w:t>
            </w:r>
          </w:p>
        </w:tc>
        <w:tc>
          <w:tcPr>
            <w:tcW w:w="959" w:type="dxa"/>
            <w:tcBorders>
              <w:top w:val="single" w:sz="6" w:space="0" w:color="auto"/>
              <w:left w:val="single" w:sz="6" w:space="0" w:color="auto"/>
              <w:bottom w:val="nil"/>
              <w:right w:val="single" w:sz="6" w:space="0" w:color="auto"/>
            </w:tcBorders>
          </w:tcPr>
          <w:p w14:paraId="0D24B2A2" w14:textId="77777777" w:rsidR="00267620" w:rsidRPr="004C1BBF" w:rsidRDefault="00267620">
            <w:pPr>
              <w:spacing w:before="60" w:after="60"/>
              <w:rPr>
                <w:color w:val="000000" w:themeColor="text1"/>
                <w:sz w:val="20"/>
              </w:rPr>
            </w:pPr>
          </w:p>
        </w:tc>
        <w:tc>
          <w:tcPr>
            <w:tcW w:w="1170" w:type="dxa"/>
            <w:tcBorders>
              <w:top w:val="single" w:sz="6" w:space="0" w:color="auto"/>
              <w:left w:val="single" w:sz="6" w:space="0" w:color="auto"/>
              <w:bottom w:val="nil"/>
              <w:right w:val="single" w:sz="6" w:space="0" w:color="auto"/>
            </w:tcBorders>
          </w:tcPr>
          <w:p w14:paraId="53E59B43" w14:textId="77777777" w:rsidR="00267620" w:rsidRPr="004C1BBF" w:rsidRDefault="00267620">
            <w:pPr>
              <w:spacing w:before="60" w:after="60"/>
              <w:rPr>
                <w:color w:val="000000" w:themeColor="text1"/>
                <w:sz w:val="20"/>
              </w:rPr>
            </w:pPr>
          </w:p>
        </w:tc>
        <w:tc>
          <w:tcPr>
            <w:tcW w:w="1890" w:type="dxa"/>
            <w:tcBorders>
              <w:top w:val="single" w:sz="6" w:space="0" w:color="auto"/>
              <w:left w:val="single" w:sz="6" w:space="0" w:color="auto"/>
              <w:bottom w:val="nil"/>
              <w:right w:val="single" w:sz="6" w:space="0" w:color="auto"/>
            </w:tcBorders>
          </w:tcPr>
          <w:p w14:paraId="2A822BD6"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nil"/>
              <w:right w:val="single" w:sz="6" w:space="0" w:color="auto"/>
            </w:tcBorders>
          </w:tcPr>
          <w:p w14:paraId="5ED88A0E" w14:textId="77777777" w:rsidR="00267620" w:rsidRPr="004C1BBF" w:rsidRDefault="00267620">
            <w:pPr>
              <w:spacing w:before="60" w:after="60"/>
              <w:rPr>
                <w:color w:val="000000" w:themeColor="text1"/>
                <w:sz w:val="20"/>
              </w:rPr>
            </w:pPr>
          </w:p>
        </w:tc>
        <w:tc>
          <w:tcPr>
            <w:tcW w:w="2070" w:type="dxa"/>
            <w:tcBorders>
              <w:top w:val="single" w:sz="6" w:space="0" w:color="auto"/>
              <w:left w:val="single" w:sz="6" w:space="0" w:color="auto"/>
              <w:bottom w:val="nil"/>
              <w:right w:val="single" w:sz="6" w:space="0" w:color="auto"/>
            </w:tcBorders>
          </w:tcPr>
          <w:p w14:paraId="343528B5" w14:textId="77777777" w:rsidR="00267620" w:rsidRPr="004C1BBF" w:rsidRDefault="00267620">
            <w:pPr>
              <w:spacing w:before="60" w:after="60"/>
              <w:rPr>
                <w:color w:val="000000" w:themeColor="text1"/>
                <w:sz w:val="20"/>
              </w:rPr>
            </w:pPr>
          </w:p>
        </w:tc>
        <w:tc>
          <w:tcPr>
            <w:tcW w:w="1260" w:type="dxa"/>
            <w:tcBorders>
              <w:top w:val="single" w:sz="6" w:space="0" w:color="auto"/>
              <w:left w:val="single" w:sz="6" w:space="0" w:color="auto"/>
              <w:bottom w:val="nil"/>
              <w:right w:val="double" w:sz="6" w:space="0" w:color="auto"/>
            </w:tcBorders>
          </w:tcPr>
          <w:p w14:paraId="766777A0" w14:textId="77777777" w:rsidR="00267620" w:rsidRPr="004C1BBF" w:rsidRDefault="00267620">
            <w:pPr>
              <w:spacing w:before="60" w:after="60"/>
              <w:rPr>
                <w:color w:val="000000" w:themeColor="text1"/>
                <w:sz w:val="20"/>
              </w:rPr>
            </w:pPr>
          </w:p>
        </w:tc>
      </w:tr>
      <w:tr w:rsidR="00267620" w:rsidRPr="004C1BBF" w14:paraId="001C8644" w14:textId="77777777">
        <w:trPr>
          <w:cantSplit/>
          <w:trHeight w:val="333"/>
        </w:trPr>
        <w:tc>
          <w:tcPr>
            <w:tcW w:w="10170" w:type="dxa"/>
            <w:gridSpan w:val="8"/>
            <w:tcBorders>
              <w:top w:val="double" w:sz="6" w:space="0" w:color="auto"/>
              <w:left w:val="nil"/>
              <w:bottom w:val="nil"/>
              <w:right w:val="double" w:sz="6" w:space="0" w:color="auto"/>
            </w:tcBorders>
          </w:tcPr>
          <w:p w14:paraId="159981D6" w14:textId="77777777" w:rsidR="00267620" w:rsidRPr="004C1BBF" w:rsidRDefault="00267620">
            <w:pPr>
              <w:rPr>
                <w:color w:val="000000" w:themeColor="text1"/>
                <w:sz w:val="20"/>
              </w:rPr>
            </w:pPr>
          </w:p>
        </w:tc>
        <w:tc>
          <w:tcPr>
            <w:tcW w:w="2070" w:type="dxa"/>
            <w:tcBorders>
              <w:top w:val="double" w:sz="6" w:space="0" w:color="auto"/>
              <w:left w:val="double" w:sz="6" w:space="0" w:color="auto"/>
              <w:bottom w:val="double" w:sz="6" w:space="0" w:color="auto"/>
              <w:right w:val="double" w:sz="6" w:space="0" w:color="auto"/>
            </w:tcBorders>
          </w:tcPr>
          <w:p w14:paraId="3D16B88C" w14:textId="77777777" w:rsidR="00267620" w:rsidRPr="004C1BBF" w:rsidRDefault="005A5895">
            <w:pPr>
              <w:pStyle w:val="CommentText1"/>
              <w:spacing w:before="60" w:after="60"/>
              <w:jc w:val="center"/>
              <w:rPr>
                <w:color w:val="000000" w:themeColor="text1"/>
              </w:rPr>
            </w:pPr>
            <w:r w:rsidRPr="004C1BBF">
              <w:rPr>
                <w:color w:val="000000" w:themeColor="text1"/>
              </w:rPr>
              <w:t>Total Price</w:t>
            </w:r>
          </w:p>
        </w:tc>
        <w:tc>
          <w:tcPr>
            <w:tcW w:w="1260" w:type="dxa"/>
            <w:tcBorders>
              <w:top w:val="double" w:sz="6" w:space="0" w:color="auto"/>
              <w:left w:val="double" w:sz="6" w:space="0" w:color="auto"/>
              <w:bottom w:val="double" w:sz="6" w:space="0" w:color="auto"/>
              <w:right w:val="double" w:sz="6" w:space="0" w:color="auto"/>
            </w:tcBorders>
          </w:tcPr>
          <w:p w14:paraId="2BB2A97A" w14:textId="77777777" w:rsidR="00267620" w:rsidRPr="004C1BBF" w:rsidRDefault="00267620">
            <w:pPr>
              <w:spacing w:before="60" w:after="60"/>
              <w:rPr>
                <w:color w:val="000000" w:themeColor="text1"/>
                <w:sz w:val="20"/>
              </w:rPr>
            </w:pPr>
          </w:p>
        </w:tc>
      </w:tr>
      <w:tr w:rsidR="00267620" w:rsidRPr="004C1BBF" w14:paraId="754DFA60" w14:textId="77777777">
        <w:trPr>
          <w:cantSplit/>
          <w:trHeight w:hRule="exact" w:val="495"/>
        </w:trPr>
        <w:tc>
          <w:tcPr>
            <w:tcW w:w="13500" w:type="dxa"/>
            <w:gridSpan w:val="10"/>
            <w:tcBorders>
              <w:top w:val="nil"/>
              <w:left w:val="nil"/>
              <w:bottom w:val="nil"/>
              <w:right w:val="nil"/>
            </w:tcBorders>
          </w:tcPr>
          <w:p w14:paraId="6157831E" w14:textId="77777777" w:rsidR="00267620" w:rsidRPr="004C1BBF" w:rsidRDefault="005A5895">
            <w:pPr>
              <w:spacing w:before="100"/>
              <w:rPr>
                <w:color w:val="000000" w:themeColor="text1"/>
                <w:sz w:val="20"/>
              </w:rPr>
            </w:pPr>
            <w:r w:rsidRPr="004C1BBF">
              <w:rPr>
                <w:color w:val="000000" w:themeColor="text1"/>
                <w:sz w:val="20"/>
              </w:rPr>
              <w:t>Name of Bidder [insert complete name of Bidder] Signature of Bidder [signature of person signing the Bid] Date [insert date]</w:t>
            </w:r>
          </w:p>
        </w:tc>
      </w:tr>
    </w:tbl>
    <w:p w14:paraId="4B8B335B" w14:textId="77777777" w:rsidR="00267620" w:rsidRPr="004C1BBF" w:rsidRDefault="00267620">
      <w:pPr>
        <w:spacing w:before="240"/>
        <w:rPr>
          <w:color w:val="000000" w:themeColor="text1"/>
        </w:rPr>
      </w:pP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4A0" w:firstRow="1" w:lastRow="0" w:firstColumn="1" w:lastColumn="0" w:noHBand="0" w:noVBand="1"/>
      </w:tblPr>
      <w:tblGrid>
        <w:gridCol w:w="810"/>
        <w:gridCol w:w="2070"/>
        <w:gridCol w:w="1620"/>
        <w:gridCol w:w="1170"/>
        <w:gridCol w:w="1710"/>
        <w:gridCol w:w="3060"/>
        <w:gridCol w:w="1530"/>
        <w:gridCol w:w="1710"/>
      </w:tblGrid>
      <w:tr w:rsidR="00267620" w:rsidRPr="004C1BBF" w14:paraId="01E97A19" w14:textId="77777777">
        <w:trPr>
          <w:cantSplit/>
          <w:trHeight w:val="140"/>
        </w:trPr>
        <w:tc>
          <w:tcPr>
            <w:tcW w:w="13680" w:type="dxa"/>
            <w:gridSpan w:val="8"/>
            <w:tcBorders>
              <w:top w:val="nil"/>
              <w:left w:val="nil"/>
              <w:bottom w:val="nil"/>
              <w:right w:val="nil"/>
            </w:tcBorders>
          </w:tcPr>
          <w:p w14:paraId="363DF4EA" w14:textId="77777777" w:rsidR="00267620" w:rsidRPr="004C1BBF" w:rsidRDefault="005A5895">
            <w:pPr>
              <w:pStyle w:val="SectionVHeader"/>
              <w:rPr>
                <w:color w:val="000000" w:themeColor="text1"/>
              </w:rPr>
            </w:pPr>
            <w:bookmarkStart w:id="485" w:name="_Toc347230625"/>
            <w:bookmarkStart w:id="486" w:name="_Toc135757115"/>
            <w:r w:rsidRPr="004C1BBF">
              <w:rPr>
                <w:color w:val="000000" w:themeColor="text1"/>
              </w:rPr>
              <w:lastRenderedPageBreak/>
              <w:t>Price and Completion Schedule - Related Services</w:t>
            </w:r>
            <w:bookmarkEnd w:id="485"/>
            <w:bookmarkEnd w:id="486"/>
          </w:p>
        </w:tc>
      </w:tr>
      <w:tr w:rsidR="00267620" w:rsidRPr="004C1BBF" w14:paraId="043ADE29" w14:textId="77777777">
        <w:trPr>
          <w:cantSplit/>
        </w:trPr>
        <w:tc>
          <w:tcPr>
            <w:tcW w:w="2880" w:type="dxa"/>
            <w:gridSpan w:val="2"/>
            <w:tcBorders>
              <w:top w:val="double" w:sz="6" w:space="0" w:color="auto"/>
              <w:bottom w:val="double" w:sz="6" w:space="0" w:color="auto"/>
              <w:right w:val="nil"/>
            </w:tcBorders>
          </w:tcPr>
          <w:p w14:paraId="74FDB053" w14:textId="77777777" w:rsidR="00267620" w:rsidRPr="004C1BBF" w:rsidRDefault="00267620">
            <w:pPr>
              <w:jc w:val="center"/>
              <w:rPr>
                <w:color w:val="000000" w:themeColor="text1"/>
                <w:sz w:val="20"/>
              </w:rPr>
            </w:pPr>
          </w:p>
        </w:tc>
        <w:tc>
          <w:tcPr>
            <w:tcW w:w="7560" w:type="dxa"/>
            <w:gridSpan w:val="4"/>
            <w:tcBorders>
              <w:top w:val="double" w:sz="6" w:space="0" w:color="auto"/>
              <w:left w:val="nil"/>
              <w:bottom w:val="double" w:sz="6" w:space="0" w:color="auto"/>
              <w:right w:val="nil"/>
            </w:tcBorders>
          </w:tcPr>
          <w:p w14:paraId="4362568B" w14:textId="77777777" w:rsidR="00267620" w:rsidRPr="004C1BBF" w:rsidRDefault="005A5895">
            <w:pPr>
              <w:spacing w:before="240"/>
              <w:jc w:val="center"/>
              <w:rPr>
                <w:color w:val="000000" w:themeColor="text1"/>
                <w:sz w:val="20"/>
              </w:rPr>
            </w:pPr>
            <w:r w:rsidRPr="004C1BBF">
              <w:rPr>
                <w:color w:val="000000" w:themeColor="text1"/>
              </w:rPr>
              <w:t>Currencies in accordance with ITB 15</w:t>
            </w:r>
          </w:p>
        </w:tc>
        <w:tc>
          <w:tcPr>
            <w:tcW w:w="3240" w:type="dxa"/>
            <w:gridSpan w:val="2"/>
            <w:tcBorders>
              <w:top w:val="double" w:sz="6" w:space="0" w:color="auto"/>
              <w:left w:val="nil"/>
              <w:bottom w:val="double" w:sz="6" w:space="0" w:color="auto"/>
            </w:tcBorders>
          </w:tcPr>
          <w:p w14:paraId="2E9EDCC0" w14:textId="77777777" w:rsidR="00267620" w:rsidRPr="004C1BBF" w:rsidRDefault="005A5895">
            <w:pPr>
              <w:rPr>
                <w:color w:val="000000" w:themeColor="text1"/>
                <w:sz w:val="20"/>
              </w:rPr>
            </w:pPr>
            <w:r w:rsidRPr="004C1BBF">
              <w:rPr>
                <w:color w:val="000000" w:themeColor="text1"/>
                <w:sz w:val="20"/>
              </w:rPr>
              <w:t>Date:_________________________</w:t>
            </w:r>
          </w:p>
          <w:p w14:paraId="1F878BD1" w14:textId="77777777" w:rsidR="00267620" w:rsidRPr="004C1BBF" w:rsidRDefault="005A5895">
            <w:pPr>
              <w:rPr>
                <w:color w:val="000000" w:themeColor="text1"/>
              </w:rPr>
            </w:pPr>
            <w:r w:rsidRPr="004C1BBF">
              <w:rPr>
                <w:color w:val="000000" w:themeColor="text1"/>
                <w:sz w:val="20"/>
              </w:rPr>
              <w:t>RFB No: _____________________</w:t>
            </w:r>
          </w:p>
          <w:p w14:paraId="2E0B9124" w14:textId="77777777" w:rsidR="00267620" w:rsidRPr="004C1BBF" w:rsidRDefault="005A5895">
            <w:pPr>
              <w:rPr>
                <w:color w:val="000000" w:themeColor="text1"/>
                <w:sz w:val="20"/>
              </w:rPr>
            </w:pPr>
            <w:r w:rsidRPr="004C1BBF">
              <w:rPr>
                <w:color w:val="000000" w:themeColor="text1"/>
                <w:sz w:val="20"/>
              </w:rPr>
              <w:t>Alternative No: ________________</w:t>
            </w:r>
          </w:p>
          <w:p w14:paraId="0CCBDF1C" w14:textId="77777777" w:rsidR="00267620" w:rsidRPr="004C1BBF" w:rsidRDefault="005A5895">
            <w:pPr>
              <w:rPr>
                <w:color w:val="000000" w:themeColor="text1"/>
              </w:rPr>
            </w:pPr>
            <w:r w:rsidRPr="004C1BBF">
              <w:rPr>
                <w:color w:val="000000" w:themeColor="text1"/>
                <w:sz w:val="20"/>
              </w:rPr>
              <w:t>Page N</w:t>
            </w:r>
            <w:r w:rsidRPr="004C1BBF">
              <w:rPr>
                <w:color w:val="000000" w:themeColor="text1"/>
                <w:sz w:val="20"/>
              </w:rPr>
              <w:sym w:font="Symbol" w:char="F0B0"/>
            </w:r>
            <w:r w:rsidRPr="004C1BBF">
              <w:rPr>
                <w:color w:val="000000" w:themeColor="text1"/>
                <w:sz w:val="20"/>
              </w:rPr>
              <w:t xml:space="preserve"> ______ of ______</w:t>
            </w:r>
          </w:p>
        </w:tc>
      </w:tr>
      <w:tr w:rsidR="00267620" w:rsidRPr="004C1BBF" w14:paraId="744B7920" w14:textId="77777777">
        <w:trPr>
          <w:cantSplit/>
        </w:trPr>
        <w:tc>
          <w:tcPr>
            <w:tcW w:w="810" w:type="dxa"/>
            <w:tcBorders>
              <w:top w:val="double" w:sz="6" w:space="0" w:color="auto"/>
              <w:bottom w:val="double" w:sz="6" w:space="0" w:color="auto"/>
              <w:right w:val="single" w:sz="6" w:space="0" w:color="auto"/>
            </w:tcBorders>
          </w:tcPr>
          <w:p w14:paraId="61698C15" w14:textId="77777777" w:rsidR="00267620" w:rsidRPr="004C1BBF" w:rsidRDefault="005A5895">
            <w:pPr>
              <w:jc w:val="center"/>
              <w:rPr>
                <w:color w:val="000000" w:themeColor="text1"/>
                <w:sz w:val="20"/>
              </w:rPr>
            </w:pPr>
            <w:r w:rsidRPr="004C1BBF">
              <w:rPr>
                <w:color w:val="000000" w:themeColor="text1"/>
                <w:sz w:val="20"/>
              </w:rPr>
              <w:t>1</w:t>
            </w:r>
          </w:p>
        </w:tc>
        <w:tc>
          <w:tcPr>
            <w:tcW w:w="3690" w:type="dxa"/>
            <w:gridSpan w:val="2"/>
            <w:tcBorders>
              <w:top w:val="double" w:sz="6" w:space="0" w:color="auto"/>
              <w:left w:val="single" w:sz="6" w:space="0" w:color="auto"/>
              <w:bottom w:val="double" w:sz="6" w:space="0" w:color="auto"/>
              <w:right w:val="single" w:sz="6" w:space="0" w:color="auto"/>
            </w:tcBorders>
          </w:tcPr>
          <w:p w14:paraId="292FDC85" w14:textId="77777777" w:rsidR="00267620" w:rsidRPr="004C1BBF" w:rsidRDefault="005A5895">
            <w:pPr>
              <w:jc w:val="center"/>
              <w:rPr>
                <w:color w:val="000000" w:themeColor="text1"/>
                <w:sz w:val="20"/>
              </w:rPr>
            </w:pPr>
            <w:r w:rsidRPr="004C1BBF">
              <w:rPr>
                <w:color w:val="000000" w:themeColor="text1"/>
                <w:sz w:val="20"/>
              </w:rPr>
              <w:t>2</w:t>
            </w:r>
          </w:p>
        </w:tc>
        <w:tc>
          <w:tcPr>
            <w:tcW w:w="1170" w:type="dxa"/>
            <w:tcBorders>
              <w:top w:val="double" w:sz="6" w:space="0" w:color="auto"/>
              <w:left w:val="single" w:sz="6" w:space="0" w:color="auto"/>
              <w:bottom w:val="double" w:sz="6" w:space="0" w:color="auto"/>
              <w:right w:val="single" w:sz="6" w:space="0" w:color="auto"/>
            </w:tcBorders>
          </w:tcPr>
          <w:p w14:paraId="2C2B9A75" w14:textId="77777777" w:rsidR="00267620" w:rsidRPr="004C1BBF" w:rsidRDefault="005A5895">
            <w:pPr>
              <w:jc w:val="center"/>
              <w:rPr>
                <w:color w:val="000000" w:themeColor="text1"/>
                <w:sz w:val="20"/>
              </w:rPr>
            </w:pPr>
            <w:r w:rsidRPr="004C1BBF">
              <w:rPr>
                <w:color w:val="000000" w:themeColor="text1"/>
                <w:sz w:val="20"/>
              </w:rPr>
              <w:t>3</w:t>
            </w:r>
          </w:p>
        </w:tc>
        <w:tc>
          <w:tcPr>
            <w:tcW w:w="1710" w:type="dxa"/>
            <w:tcBorders>
              <w:top w:val="double" w:sz="6" w:space="0" w:color="auto"/>
              <w:left w:val="single" w:sz="6" w:space="0" w:color="auto"/>
              <w:bottom w:val="double" w:sz="6" w:space="0" w:color="auto"/>
              <w:right w:val="single" w:sz="6" w:space="0" w:color="auto"/>
            </w:tcBorders>
          </w:tcPr>
          <w:p w14:paraId="1FD14090" w14:textId="77777777" w:rsidR="00267620" w:rsidRPr="004C1BBF" w:rsidRDefault="005A5895">
            <w:pPr>
              <w:jc w:val="center"/>
              <w:rPr>
                <w:color w:val="000000" w:themeColor="text1"/>
                <w:sz w:val="20"/>
              </w:rPr>
            </w:pPr>
            <w:r w:rsidRPr="004C1BBF">
              <w:rPr>
                <w:color w:val="000000" w:themeColor="text1"/>
                <w:sz w:val="20"/>
              </w:rPr>
              <w:t>4</w:t>
            </w:r>
          </w:p>
        </w:tc>
        <w:tc>
          <w:tcPr>
            <w:tcW w:w="3060" w:type="dxa"/>
            <w:tcBorders>
              <w:top w:val="double" w:sz="6" w:space="0" w:color="auto"/>
              <w:left w:val="single" w:sz="6" w:space="0" w:color="auto"/>
              <w:bottom w:val="double" w:sz="6" w:space="0" w:color="auto"/>
              <w:right w:val="single" w:sz="6" w:space="0" w:color="auto"/>
            </w:tcBorders>
          </w:tcPr>
          <w:p w14:paraId="39A6A7C9" w14:textId="77777777" w:rsidR="00267620" w:rsidRPr="004C1BBF" w:rsidRDefault="005A5895">
            <w:pPr>
              <w:jc w:val="center"/>
              <w:rPr>
                <w:color w:val="000000" w:themeColor="text1"/>
                <w:sz w:val="20"/>
              </w:rPr>
            </w:pPr>
            <w:r w:rsidRPr="004C1BBF">
              <w:rPr>
                <w:color w:val="000000" w:themeColor="text1"/>
                <w:sz w:val="20"/>
              </w:rPr>
              <w:t>5</w:t>
            </w:r>
          </w:p>
        </w:tc>
        <w:tc>
          <w:tcPr>
            <w:tcW w:w="1530" w:type="dxa"/>
            <w:tcBorders>
              <w:top w:val="double" w:sz="6" w:space="0" w:color="auto"/>
              <w:left w:val="single" w:sz="6" w:space="0" w:color="auto"/>
              <w:bottom w:val="double" w:sz="6" w:space="0" w:color="auto"/>
              <w:right w:val="single" w:sz="6" w:space="0" w:color="auto"/>
            </w:tcBorders>
          </w:tcPr>
          <w:p w14:paraId="497F8AD5" w14:textId="77777777" w:rsidR="00267620" w:rsidRPr="004C1BBF" w:rsidRDefault="005A5895">
            <w:pPr>
              <w:jc w:val="center"/>
              <w:rPr>
                <w:color w:val="000000" w:themeColor="text1"/>
                <w:sz w:val="20"/>
              </w:rPr>
            </w:pPr>
            <w:r w:rsidRPr="004C1BBF">
              <w:rPr>
                <w:color w:val="000000" w:themeColor="text1"/>
                <w:sz w:val="20"/>
              </w:rPr>
              <w:t>6</w:t>
            </w:r>
          </w:p>
        </w:tc>
        <w:tc>
          <w:tcPr>
            <w:tcW w:w="1710" w:type="dxa"/>
            <w:tcBorders>
              <w:top w:val="double" w:sz="6" w:space="0" w:color="auto"/>
              <w:left w:val="single" w:sz="6" w:space="0" w:color="auto"/>
              <w:bottom w:val="double" w:sz="6" w:space="0" w:color="auto"/>
            </w:tcBorders>
          </w:tcPr>
          <w:p w14:paraId="3CFDEBCA" w14:textId="77777777" w:rsidR="00267620" w:rsidRPr="004C1BBF" w:rsidRDefault="005A5895">
            <w:pPr>
              <w:jc w:val="center"/>
              <w:rPr>
                <w:color w:val="000000" w:themeColor="text1"/>
                <w:sz w:val="20"/>
              </w:rPr>
            </w:pPr>
            <w:r w:rsidRPr="004C1BBF">
              <w:rPr>
                <w:color w:val="000000" w:themeColor="text1"/>
                <w:sz w:val="20"/>
              </w:rPr>
              <w:t>7</w:t>
            </w:r>
          </w:p>
        </w:tc>
      </w:tr>
      <w:tr w:rsidR="00267620" w:rsidRPr="004C1BBF" w14:paraId="78C4550A" w14:textId="77777777">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693"/>
        </w:trPr>
        <w:tc>
          <w:tcPr>
            <w:tcW w:w="810" w:type="dxa"/>
            <w:tcBorders>
              <w:top w:val="double" w:sz="6" w:space="0" w:color="auto"/>
              <w:left w:val="double" w:sz="6" w:space="0" w:color="auto"/>
              <w:bottom w:val="single" w:sz="6" w:space="0" w:color="auto"/>
              <w:right w:val="single" w:sz="6" w:space="0" w:color="auto"/>
            </w:tcBorders>
          </w:tcPr>
          <w:p w14:paraId="0E72AB2D" w14:textId="77777777" w:rsidR="00267620" w:rsidRPr="004C1BBF" w:rsidRDefault="005A5895">
            <w:pPr>
              <w:jc w:val="center"/>
              <w:rPr>
                <w:color w:val="000000" w:themeColor="text1"/>
                <w:sz w:val="16"/>
              </w:rPr>
            </w:pPr>
            <w:r w:rsidRPr="004C1BBF">
              <w:rPr>
                <w:color w:val="000000" w:themeColor="text1"/>
                <w:sz w:val="16"/>
              </w:rPr>
              <w:t xml:space="preserve">Service </w:t>
            </w:r>
          </w:p>
          <w:p w14:paraId="601D9C36" w14:textId="77777777" w:rsidR="00267620" w:rsidRPr="004C1BBF" w:rsidRDefault="005A5895">
            <w:pPr>
              <w:jc w:val="center"/>
              <w:rPr>
                <w:color w:val="000000" w:themeColor="text1"/>
                <w:sz w:val="16"/>
              </w:rPr>
            </w:pPr>
            <w:r w:rsidRPr="004C1BBF">
              <w:rPr>
                <w:color w:val="000000" w:themeColor="text1"/>
                <w:sz w:val="16"/>
              </w:rPr>
              <w:t>N</w:t>
            </w:r>
            <w:r w:rsidRPr="004C1BBF">
              <w:rPr>
                <w:color w:val="000000" w:themeColor="text1"/>
                <w:sz w:val="16"/>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Pr>
          <w:p w14:paraId="6AFEACAA" w14:textId="77777777" w:rsidR="00267620" w:rsidRPr="004C1BBF" w:rsidRDefault="005A5895">
            <w:pPr>
              <w:jc w:val="center"/>
              <w:rPr>
                <w:color w:val="000000" w:themeColor="text1"/>
                <w:sz w:val="16"/>
              </w:rPr>
            </w:pPr>
            <w:r w:rsidRPr="004C1BBF">
              <w:rPr>
                <w:color w:val="000000" w:themeColor="text1"/>
                <w:sz w:val="16"/>
              </w:rPr>
              <w:t xml:space="preserve">Description of Services (excludes inland transportation and other services required in the Purchaser’s Country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14:paraId="4732E8EC" w14:textId="77777777" w:rsidR="00267620" w:rsidRPr="004C1BBF" w:rsidRDefault="005A5895">
            <w:pPr>
              <w:jc w:val="center"/>
              <w:rPr>
                <w:color w:val="000000" w:themeColor="text1"/>
                <w:sz w:val="16"/>
              </w:rPr>
            </w:pPr>
            <w:r w:rsidRPr="004C1BBF">
              <w:rPr>
                <w:color w:val="000000" w:themeColor="text1"/>
                <w:sz w:val="16"/>
              </w:rPr>
              <w:t>Country of Origin</w:t>
            </w:r>
          </w:p>
        </w:tc>
        <w:tc>
          <w:tcPr>
            <w:tcW w:w="1710" w:type="dxa"/>
            <w:tcBorders>
              <w:top w:val="double" w:sz="6" w:space="0" w:color="auto"/>
              <w:left w:val="single" w:sz="6" w:space="0" w:color="auto"/>
              <w:bottom w:val="single" w:sz="6" w:space="0" w:color="auto"/>
              <w:right w:val="single" w:sz="6" w:space="0" w:color="auto"/>
            </w:tcBorders>
          </w:tcPr>
          <w:p w14:paraId="071E869F" w14:textId="77777777" w:rsidR="00267620" w:rsidRPr="004C1BBF" w:rsidRDefault="005A5895">
            <w:pPr>
              <w:jc w:val="center"/>
              <w:rPr>
                <w:color w:val="000000" w:themeColor="text1"/>
                <w:sz w:val="16"/>
              </w:rPr>
            </w:pPr>
            <w:r w:rsidRPr="004C1BBF">
              <w:rPr>
                <w:color w:val="000000" w:themeColor="text1"/>
                <w:sz w:val="16"/>
              </w:rPr>
              <w:t>Delivery Date at place of Final destination</w:t>
            </w:r>
          </w:p>
        </w:tc>
        <w:tc>
          <w:tcPr>
            <w:tcW w:w="3060" w:type="dxa"/>
            <w:tcBorders>
              <w:top w:val="double" w:sz="6" w:space="0" w:color="auto"/>
              <w:left w:val="single" w:sz="6" w:space="0" w:color="auto"/>
              <w:bottom w:val="single" w:sz="6" w:space="0" w:color="auto"/>
              <w:right w:val="single" w:sz="6" w:space="0" w:color="auto"/>
            </w:tcBorders>
          </w:tcPr>
          <w:p w14:paraId="391F2FEB" w14:textId="77777777" w:rsidR="00267620" w:rsidRPr="004C1BBF" w:rsidRDefault="005A5895">
            <w:pPr>
              <w:jc w:val="center"/>
              <w:rPr>
                <w:color w:val="000000" w:themeColor="text1"/>
              </w:rPr>
            </w:pPr>
            <w:r w:rsidRPr="004C1BBF">
              <w:rPr>
                <w:color w:val="000000" w:themeColor="text1"/>
                <w:sz w:val="16"/>
              </w:rPr>
              <w:t>Quantity and physical unit</w:t>
            </w:r>
          </w:p>
        </w:tc>
        <w:tc>
          <w:tcPr>
            <w:tcW w:w="1530" w:type="dxa"/>
            <w:tcBorders>
              <w:top w:val="double" w:sz="6" w:space="0" w:color="auto"/>
              <w:left w:val="single" w:sz="6" w:space="0" w:color="auto"/>
              <w:bottom w:val="single" w:sz="6" w:space="0" w:color="auto"/>
              <w:right w:val="single" w:sz="6" w:space="0" w:color="auto"/>
            </w:tcBorders>
          </w:tcPr>
          <w:p w14:paraId="7C7E2003" w14:textId="77777777" w:rsidR="00267620" w:rsidRPr="004C1BBF" w:rsidRDefault="005A5895">
            <w:pPr>
              <w:jc w:val="center"/>
              <w:rPr>
                <w:color w:val="000000" w:themeColor="text1"/>
                <w:sz w:val="20"/>
              </w:rPr>
            </w:pPr>
            <w:r w:rsidRPr="004C1BBF">
              <w:rPr>
                <w:color w:val="000000" w:themeColor="text1"/>
                <w:sz w:val="16"/>
              </w:rPr>
              <w:t xml:space="preserve">Unit price </w:t>
            </w:r>
          </w:p>
        </w:tc>
        <w:tc>
          <w:tcPr>
            <w:tcW w:w="1710" w:type="dxa"/>
            <w:tcBorders>
              <w:top w:val="double" w:sz="6" w:space="0" w:color="auto"/>
              <w:left w:val="single" w:sz="6" w:space="0" w:color="auto"/>
              <w:bottom w:val="single" w:sz="6" w:space="0" w:color="auto"/>
              <w:right w:val="double" w:sz="6" w:space="0" w:color="auto"/>
            </w:tcBorders>
          </w:tcPr>
          <w:p w14:paraId="0D9F0489" w14:textId="77777777" w:rsidR="00267620" w:rsidRPr="004C1BBF" w:rsidRDefault="005A5895">
            <w:pPr>
              <w:jc w:val="center"/>
              <w:rPr>
                <w:color w:val="000000" w:themeColor="text1"/>
                <w:sz w:val="16"/>
              </w:rPr>
            </w:pPr>
            <w:r w:rsidRPr="004C1BBF">
              <w:rPr>
                <w:color w:val="000000" w:themeColor="text1"/>
                <w:sz w:val="16"/>
              </w:rPr>
              <w:t xml:space="preserve">Total Price per Service </w:t>
            </w:r>
          </w:p>
          <w:p w14:paraId="287DAF8C" w14:textId="77777777" w:rsidR="00267620" w:rsidRPr="004C1BBF" w:rsidRDefault="005A5895">
            <w:pPr>
              <w:jc w:val="center"/>
              <w:rPr>
                <w:color w:val="000000" w:themeColor="text1"/>
                <w:sz w:val="16"/>
              </w:rPr>
            </w:pPr>
            <w:r w:rsidRPr="004C1BBF">
              <w:rPr>
                <w:color w:val="000000" w:themeColor="text1"/>
                <w:sz w:val="16"/>
              </w:rPr>
              <w:t>(Col. 5*6 or estimate)</w:t>
            </w:r>
          </w:p>
        </w:tc>
      </w:tr>
      <w:tr w:rsidR="00267620" w:rsidRPr="004C1BBF" w14:paraId="1C06205E"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1EFF4FE7" w14:textId="77777777" w:rsidR="00267620" w:rsidRPr="004C1BBF" w:rsidRDefault="005A5895">
            <w:pPr>
              <w:rPr>
                <w:color w:val="000000" w:themeColor="text1"/>
                <w:sz w:val="20"/>
              </w:rPr>
            </w:pPr>
            <w:r w:rsidRPr="004C1BBF">
              <w:rPr>
                <w:color w:val="000000" w:themeColor="text1"/>
                <w:sz w:val="16"/>
              </w:rPr>
              <w:t>[insert number of the Service ]</w:t>
            </w:r>
          </w:p>
        </w:tc>
        <w:tc>
          <w:tcPr>
            <w:tcW w:w="3690" w:type="dxa"/>
            <w:gridSpan w:val="2"/>
            <w:tcBorders>
              <w:top w:val="single" w:sz="6" w:space="0" w:color="auto"/>
              <w:left w:val="single" w:sz="6" w:space="0" w:color="auto"/>
              <w:bottom w:val="single" w:sz="6" w:space="0" w:color="auto"/>
              <w:right w:val="single" w:sz="6" w:space="0" w:color="auto"/>
            </w:tcBorders>
          </w:tcPr>
          <w:p w14:paraId="43A920B7" w14:textId="77777777" w:rsidR="00267620" w:rsidRPr="004C1BBF" w:rsidRDefault="005A5895">
            <w:pPr>
              <w:jc w:val="center"/>
              <w:rPr>
                <w:color w:val="000000" w:themeColor="text1"/>
                <w:sz w:val="20"/>
              </w:rPr>
            </w:pPr>
            <w:r w:rsidRPr="004C1BBF">
              <w:rPr>
                <w:color w:val="000000" w:themeColor="text1"/>
                <w:sz w:val="16"/>
              </w:rPr>
              <w:t>[insert name of Services]</w:t>
            </w:r>
          </w:p>
        </w:tc>
        <w:tc>
          <w:tcPr>
            <w:tcW w:w="1170" w:type="dxa"/>
            <w:tcBorders>
              <w:top w:val="single" w:sz="6" w:space="0" w:color="auto"/>
              <w:left w:val="single" w:sz="6" w:space="0" w:color="auto"/>
              <w:bottom w:val="single" w:sz="6" w:space="0" w:color="auto"/>
              <w:right w:val="single" w:sz="6" w:space="0" w:color="auto"/>
            </w:tcBorders>
          </w:tcPr>
          <w:p w14:paraId="4A58F77A" w14:textId="77777777" w:rsidR="00267620" w:rsidRPr="004C1BBF" w:rsidRDefault="005A5895">
            <w:pPr>
              <w:rPr>
                <w:color w:val="000000" w:themeColor="text1"/>
                <w:sz w:val="20"/>
              </w:rPr>
            </w:pPr>
            <w:r w:rsidRPr="004C1BBF">
              <w:rPr>
                <w:color w:val="000000" w:themeColor="text1"/>
                <w:sz w:val="16"/>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14:paraId="521AEBD8" w14:textId="77777777" w:rsidR="00267620" w:rsidRPr="004C1BBF" w:rsidRDefault="005A5895">
            <w:pPr>
              <w:rPr>
                <w:color w:val="000000" w:themeColor="text1"/>
                <w:sz w:val="20"/>
              </w:rPr>
            </w:pPr>
            <w:r w:rsidRPr="004C1BBF">
              <w:rPr>
                <w:color w:val="000000" w:themeColor="text1"/>
                <w:sz w:val="16"/>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14:paraId="6DD6A637" w14:textId="77777777" w:rsidR="00267620" w:rsidRPr="004C1BBF" w:rsidRDefault="005A5895">
            <w:pPr>
              <w:rPr>
                <w:color w:val="000000" w:themeColor="text1"/>
                <w:sz w:val="20"/>
              </w:rPr>
            </w:pPr>
            <w:r w:rsidRPr="004C1BBF">
              <w:rPr>
                <w:color w:val="000000" w:themeColor="text1"/>
                <w:sz w:val="16"/>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14:paraId="5EB389A2" w14:textId="77777777" w:rsidR="00267620" w:rsidRPr="004C1BBF" w:rsidRDefault="005A5895">
            <w:pPr>
              <w:rPr>
                <w:color w:val="000000" w:themeColor="text1"/>
                <w:sz w:val="20"/>
              </w:rPr>
            </w:pPr>
            <w:r w:rsidRPr="004C1BBF">
              <w:rPr>
                <w:color w:val="000000" w:themeColor="text1"/>
                <w:sz w:val="16"/>
              </w:rPr>
              <w:t>[insert unit price per item]</w:t>
            </w:r>
          </w:p>
        </w:tc>
        <w:tc>
          <w:tcPr>
            <w:tcW w:w="1710" w:type="dxa"/>
            <w:tcBorders>
              <w:top w:val="single" w:sz="6" w:space="0" w:color="auto"/>
              <w:left w:val="single" w:sz="6" w:space="0" w:color="auto"/>
              <w:bottom w:val="single" w:sz="6" w:space="0" w:color="auto"/>
              <w:right w:val="double" w:sz="6" w:space="0" w:color="auto"/>
            </w:tcBorders>
          </w:tcPr>
          <w:p w14:paraId="28B3FD38" w14:textId="77777777" w:rsidR="00267620" w:rsidRPr="004C1BBF" w:rsidRDefault="005A5895">
            <w:pPr>
              <w:rPr>
                <w:color w:val="000000" w:themeColor="text1"/>
                <w:sz w:val="16"/>
              </w:rPr>
            </w:pPr>
            <w:r w:rsidRPr="004C1BBF">
              <w:rPr>
                <w:color w:val="000000" w:themeColor="text1"/>
                <w:sz w:val="16"/>
              </w:rPr>
              <w:t>[insert total price per item]</w:t>
            </w:r>
          </w:p>
        </w:tc>
      </w:tr>
      <w:tr w:rsidR="00267620" w:rsidRPr="004C1BBF" w14:paraId="664A6174"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32147384" w14:textId="77777777" w:rsidR="00267620" w:rsidRPr="004C1BBF" w:rsidRDefault="00267620">
            <w:pPr>
              <w:spacing w:before="60" w:after="60"/>
              <w:rPr>
                <w:color w:val="000000" w:themeColor="text1"/>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55A05FBA" w14:textId="77777777" w:rsidR="00267620" w:rsidRPr="004C1BBF" w:rsidRDefault="00267620">
            <w:pPr>
              <w:spacing w:before="60" w:after="60"/>
              <w:rPr>
                <w:color w:val="000000" w:themeColor="text1"/>
                <w:sz w:val="20"/>
              </w:rPr>
            </w:pPr>
          </w:p>
        </w:tc>
        <w:tc>
          <w:tcPr>
            <w:tcW w:w="1170" w:type="dxa"/>
            <w:tcBorders>
              <w:top w:val="single" w:sz="6" w:space="0" w:color="auto"/>
              <w:left w:val="single" w:sz="6" w:space="0" w:color="auto"/>
              <w:bottom w:val="single" w:sz="6" w:space="0" w:color="auto"/>
              <w:right w:val="single" w:sz="6" w:space="0" w:color="auto"/>
            </w:tcBorders>
          </w:tcPr>
          <w:p w14:paraId="04853512"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single" w:sz="6" w:space="0" w:color="auto"/>
            </w:tcBorders>
          </w:tcPr>
          <w:p w14:paraId="0551A67F" w14:textId="77777777" w:rsidR="00267620" w:rsidRPr="004C1BBF" w:rsidRDefault="00267620">
            <w:pPr>
              <w:spacing w:before="60" w:after="60"/>
              <w:rPr>
                <w:color w:val="000000" w:themeColor="text1"/>
                <w:sz w:val="20"/>
              </w:rPr>
            </w:pPr>
          </w:p>
        </w:tc>
        <w:tc>
          <w:tcPr>
            <w:tcW w:w="3060" w:type="dxa"/>
            <w:tcBorders>
              <w:top w:val="single" w:sz="6" w:space="0" w:color="auto"/>
              <w:left w:val="single" w:sz="6" w:space="0" w:color="auto"/>
              <w:bottom w:val="single" w:sz="6" w:space="0" w:color="auto"/>
              <w:right w:val="single" w:sz="6" w:space="0" w:color="auto"/>
            </w:tcBorders>
          </w:tcPr>
          <w:p w14:paraId="286CF708"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single" w:sz="6" w:space="0" w:color="auto"/>
              <w:right w:val="single" w:sz="6" w:space="0" w:color="auto"/>
            </w:tcBorders>
          </w:tcPr>
          <w:p w14:paraId="774DBDC7"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double" w:sz="6" w:space="0" w:color="auto"/>
            </w:tcBorders>
          </w:tcPr>
          <w:p w14:paraId="7C766D41" w14:textId="77777777" w:rsidR="00267620" w:rsidRPr="004C1BBF" w:rsidRDefault="00267620">
            <w:pPr>
              <w:spacing w:before="60" w:after="60"/>
              <w:rPr>
                <w:color w:val="000000" w:themeColor="text1"/>
                <w:sz w:val="20"/>
              </w:rPr>
            </w:pPr>
          </w:p>
        </w:tc>
      </w:tr>
      <w:tr w:rsidR="00267620" w:rsidRPr="004C1BBF" w14:paraId="484BDA15"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4E898F4F" w14:textId="77777777" w:rsidR="00267620" w:rsidRPr="004C1BBF" w:rsidRDefault="00267620">
            <w:pPr>
              <w:spacing w:before="60" w:after="60"/>
              <w:rPr>
                <w:color w:val="000000" w:themeColor="text1"/>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0E4BA052" w14:textId="77777777" w:rsidR="00267620" w:rsidRPr="004C1BBF" w:rsidRDefault="00267620">
            <w:pPr>
              <w:spacing w:before="60" w:after="60"/>
              <w:rPr>
                <w:color w:val="000000" w:themeColor="text1"/>
                <w:sz w:val="20"/>
              </w:rPr>
            </w:pPr>
          </w:p>
        </w:tc>
        <w:tc>
          <w:tcPr>
            <w:tcW w:w="1170" w:type="dxa"/>
            <w:tcBorders>
              <w:top w:val="single" w:sz="6" w:space="0" w:color="auto"/>
              <w:left w:val="single" w:sz="6" w:space="0" w:color="auto"/>
              <w:bottom w:val="single" w:sz="6" w:space="0" w:color="auto"/>
              <w:right w:val="single" w:sz="6" w:space="0" w:color="auto"/>
            </w:tcBorders>
          </w:tcPr>
          <w:p w14:paraId="06521C5F"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single" w:sz="6" w:space="0" w:color="auto"/>
            </w:tcBorders>
          </w:tcPr>
          <w:p w14:paraId="17170CEE" w14:textId="77777777" w:rsidR="00267620" w:rsidRPr="004C1BBF" w:rsidRDefault="00267620">
            <w:pPr>
              <w:spacing w:before="60" w:after="60"/>
              <w:rPr>
                <w:color w:val="000000" w:themeColor="text1"/>
                <w:sz w:val="20"/>
              </w:rPr>
            </w:pPr>
          </w:p>
        </w:tc>
        <w:tc>
          <w:tcPr>
            <w:tcW w:w="3060" w:type="dxa"/>
            <w:tcBorders>
              <w:top w:val="single" w:sz="6" w:space="0" w:color="auto"/>
              <w:left w:val="single" w:sz="6" w:space="0" w:color="auto"/>
              <w:bottom w:val="single" w:sz="6" w:space="0" w:color="auto"/>
              <w:right w:val="single" w:sz="6" w:space="0" w:color="auto"/>
            </w:tcBorders>
          </w:tcPr>
          <w:p w14:paraId="6A57C493"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single" w:sz="6" w:space="0" w:color="auto"/>
              <w:right w:val="single" w:sz="6" w:space="0" w:color="auto"/>
            </w:tcBorders>
          </w:tcPr>
          <w:p w14:paraId="441D2B7F"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double" w:sz="6" w:space="0" w:color="auto"/>
            </w:tcBorders>
          </w:tcPr>
          <w:p w14:paraId="2E1A76C9" w14:textId="77777777" w:rsidR="00267620" w:rsidRPr="004C1BBF" w:rsidRDefault="00267620">
            <w:pPr>
              <w:spacing w:before="60" w:after="60"/>
              <w:rPr>
                <w:color w:val="000000" w:themeColor="text1"/>
                <w:sz w:val="20"/>
              </w:rPr>
            </w:pPr>
          </w:p>
        </w:tc>
      </w:tr>
      <w:tr w:rsidR="00267620" w:rsidRPr="004C1BBF" w14:paraId="57B5BE92"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20FA2209" w14:textId="77777777" w:rsidR="00267620" w:rsidRPr="004C1BBF" w:rsidRDefault="00267620">
            <w:pPr>
              <w:spacing w:before="60" w:after="60"/>
              <w:rPr>
                <w:color w:val="000000" w:themeColor="text1"/>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36F874E8" w14:textId="77777777" w:rsidR="00267620" w:rsidRPr="004C1BBF" w:rsidRDefault="00267620">
            <w:pPr>
              <w:spacing w:before="60" w:after="60"/>
              <w:rPr>
                <w:color w:val="000000" w:themeColor="text1"/>
                <w:sz w:val="20"/>
              </w:rPr>
            </w:pPr>
          </w:p>
        </w:tc>
        <w:tc>
          <w:tcPr>
            <w:tcW w:w="1170" w:type="dxa"/>
            <w:tcBorders>
              <w:top w:val="single" w:sz="6" w:space="0" w:color="auto"/>
              <w:left w:val="single" w:sz="6" w:space="0" w:color="auto"/>
              <w:bottom w:val="single" w:sz="6" w:space="0" w:color="auto"/>
              <w:right w:val="single" w:sz="6" w:space="0" w:color="auto"/>
            </w:tcBorders>
          </w:tcPr>
          <w:p w14:paraId="74A9C69D"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single" w:sz="6" w:space="0" w:color="auto"/>
            </w:tcBorders>
          </w:tcPr>
          <w:p w14:paraId="3035692D" w14:textId="77777777" w:rsidR="00267620" w:rsidRPr="004C1BBF" w:rsidRDefault="00267620">
            <w:pPr>
              <w:spacing w:before="60" w:after="60"/>
              <w:rPr>
                <w:color w:val="000000" w:themeColor="text1"/>
                <w:sz w:val="20"/>
              </w:rPr>
            </w:pPr>
          </w:p>
        </w:tc>
        <w:tc>
          <w:tcPr>
            <w:tcW w:w="3060" w:type="dxa"/>
            <w:tcBorders>
              <w:top w:val="single" w:sz="6" w:space="0" w:color="auto"/>
              <w:left w:val="single" w:sz="6" w:space="0" w:color="auto"/>
              <w:bottom w:val="single" w:sz="6" w:space="0" w:color="auto"/>
              <w:right w:val="single" w:sz="6" w:space="0" w:color="auto"/>
            </w:tcBorders>
          </w:tcPr>
          <w:p w14:paraId="0C10ABCF"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single" w:sz="6" w:space="0" w:color="auto"/>
              <w:right w:val="single" w:sz="6" w:space="0" w:color="auto"/>
            </w:tcBorders>
          </w:tcPr>
          <w:p w14:paraId="769BCA1C"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double" w:sz="6" w:space="0" w:color="auto"/>
            </w:tcBorders>
          </w:tcPr>
          <w:p w14:paraId="51A590ED" w14:textId="77777777" w:rsidR="00267620" w:rsidRPr="004C1BBF" w:rsidRDefault="00267620">
            <w:pPr>
              <w:spacing w:before="60" w:after="60"/>
              <w:rPr>
                <w:color w:val="000000" w:themeColor="text1"/>
                <w:sz w:val="20"/>
              </w:rPr>
            </w:pPr>
          </w:p>
        </w:tc>
      </w:tr>
      <w:tr w:rsidR="00267620" w:rsidRPr="004C1BBF" w14:paraId="5D6259F5"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725CC525" w14:textId="77777777" w:rsidR="00267620" w:rsidRPr="004C1BBF" w:rsidRDefault="00267620">
            <w:pPr>
              <w:spacing w:before="60" w:after="60"/>
              <w:rPr>
                <w:color w:val="000000" w:themeColor="text1"/>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6C042209" w14:textId="77777777" w:rsidR="00267620" w:rsidRPr="004C1BBF" w:rsidRDefault="00267620">
            <w:pPr>
              <w:spacing w:before="60" w:after="60"/>
              <w:rPr>
                <w:color w:val="000000" w:themeColor="text1"/>
                <w:sz w:val="20"/>
              </w:rPr>
            </w:pPr>
          </w:p>
        </w:tc>
        <w:tc>
          <w:tcPr>
            <w:tcW w:w="1170" w:type="dxa"/>
            <w:tcBorders>
              <w:top w:val="single" w:sz="6" w:space="0" w:color="auto"/>
              <w:left w:val="single" w:sz="6" w:space="0" w:color="auto"/>
              <w:bottom w:val="single" w:sz="6" w:space="0" w:color="auto"/>
              <w:right w:val="single" w:sz="6" w:space="0" w:color="auto"/>
            </w:tcBorders>
          </w:tcPr>
          <w:p w14:paraId="759AAE60"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single" w:sz="6" w:space="0" w:color="auto"/>
            </w:tcBorders>
          </w:tcPr>
          <w:p w14:paraId="4A20837F" w14:textId="77777777" w:rsidR="00267620" w:rsidRPr="004C1BBF" w:rsidRDefault="00267620">
            <w:pPr>
              <w:spacing w:before="60" w:after="60"/>
              <w:rPr>
                <w:color w:val="000000" w:themeColor="text1"/>
                <w:sz w:val="20"/>
              </w:rPr>
            </w:pPr>
          </w:p>
        </w:tc>
        <w:tc>
          <w:tcPr>
            <w:tcW w:w="3060" w:type="dxa"/>
            <w:tcBorders>
              <w:top w:val="single" w:sz="6" w:space="0" w:color="auto"/>
              <w:left w:val="single" w:sz="6" w:space="0" w:color="auto"/>
              <w:bottom w:val="single" w:sz="6" w:space="0" w:color="auto"/>
              <w:right w:val="single" w:sz="6" w:space="0" w:color="auto"/>
            </w:tcBorders>
          </w:tcPr>
          <w:p w14:paraId="5C618B42"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single" w:sz="6" w:space="0" w:color="auto"/>
              <w:right w:val="single" w:sz="6" w:space="0" w:color="auto"/>
            </w:tcBorders>
          </w:tcPr>
          <w:p w14:paraId="252840F0"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double" w:sz="6" w:space="0" w:color="auto"/>
            </w:tcBorders>
          </w:tcPr>
          <w:p w14:paraId="1450087D" w14:textId="77777777" w:rsidR="00267620" w:rsidRPr="004C1BBF" w:rsidRDefault="00267620">
            <w:pPr>
              <w:spacing w:before="60" w:after="60"/>
              <w:rPr>
                <w:color w:val="000000" w:themeColor="text1"/>
                <w:sz w:val="20"/>
              </w:rPr>
            </w:pPr>
          </w:p>
        </w:tc>
      </w:tr>
      <w:tr w:rsidR="00267620" w:rsidRPr="004C1BBF" w14:paraId="3AFEBEF9"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2121EED6" w14:textId="77777777" w:rsidR="00267620" w:rsidRPr="004C1BBF" w:rsidRDefault="00267620">
            <w:pPr>
              <w:spacing w:before="60" w:after="60"/>
              <w:rPr>
                <w:color w:val="000000" w:themeColor="text1"/>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2DD4519F" w14:textId="77777777" w:rsidR="00267620" w:rsidRPr="004C1BBF" w:rsidRDefault="00267620">
            <w:pPr>
              <w:spacing w:before="60" w:after="60"/>
              <w:rPr>
                <w:color w:val="000000" w:themeColor="text1"/>
                <w:sz w:val="20"/>
              </w:rPr>
            </w:pPr>
          </w:p>
        </w:tc>
        <w:tc>
          <w:tcPr>
            <w:tcW w:w="1170" w:type="dxa"/>
            <w:tcBorders>
              <w:top w:val="single" w:sz="6" w:space="0" w:color="auto"/>
              <w:left w:val="single" w:sz="6" w:space="0" w:color="auto"/>
              <w:bottom w:val="single" w:sz="6" w:space="0" w:color="auto"/>
              <w:right w:val="single" w:sz="6" w:space="0" w:color="auto"/>
            </w:tcBorders>
          </w:tcPr>
          <w:p w14:paraId="454C1E59"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single" w:sz="6" w:space="0" w:color="auto"/>
            </w:tcBorders>
          </w:tcPr>
          <w:p w14:paraId="14351127" w14:textId="77777777" w:rsidR="00267620" w:rsidRPr="004C1BBF" w:rsidRDefault="00267620">
            <w:pPr>
              <w:spacing w:before="60" w:after="60"/>
              <w:rPr>
                <w:color w:val="000000" w:themeColor="text1"/>
                <w:sz w:val="20"/>
              </w:rPr>
            </w:pPr>
          </w:p>
        </w:tc>
        <w:tc>
          <w:tcPr>
            <w:tcW w:w="3060" w:type="dxa"/>
            <w:tcBorders>
              <w:top w:val="single" w:sz="6" w:space="0" w:color="auto"/>
              <w:left w:val="single" w:sz="6" w:space="0" w:color="auto"/>
              <w:bottom w:val="single" w:sz="6" w:space="0" w:color="auto"/>
              <w:right w:val="single" w:sz="6" w:space="0" w:color="auto"/>
            </w:tcBorders>
          </w:tcPr>
          <w:p w14:paraId="52DFD052"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single" w:sz="6" w:space="0" w:color="auto"/>
              <w:right w:val="single" w:sz="6" w:space="0" w:color="auto"/>
            </w:tcBorders>
          </w:tcPr>
          <w:p w14:paraId="6F47BABE"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double" w:sz="6" w:space="0" w:color="auto"/>
            </w:tcBorders>
          </w:tcPr>
          <w:p w14:paraId="2DD40CE0" w14:textId="77777777" w:rsidR="00267620" w:rsidRPr="004C1BBF" w:rsidRDefault="00267620">
            <w:pPr>
              <w:spacing w:before="60" w:after="60"/>
              <w:rPr>
                <w:color w:val="000000" w:themeColor="text1"/>
                <w:sz w:val="20"/>
              </w:rPr>
            </w:pPr>
          </w:p>
        </w:tc>
      </w:tr>
      <w:tr w:rsidR="00267620" w:rsidRPr="004C1BBF" w14:paraId="7390B840"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59F128E0" w14:textId="77777777" w:rsidR="00267620" w:rsidRPr="004C1BBF" w:rsidRDefault="00267620">
            <w:pPr>
              <w:spacing w:before="60" w:after="60"/>
              <w:rPr>
                <w:color w:val="000000" w:themeColor="text1"/>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13BA1216" w14:textId="77777777" w:rsidR="00267620" w:rsidRPr="004C1BBF" w:rsidRDefault="00267620">
            <w:pPr>
              <w:spacing w:before="60" w:after="60"/>
              <w:rPr>
                <w:color w:val="000000" w:themeColor="text1"/>
                <w:sz w:val="20"/>
              </w:rPr>
            </w:pPr>
          </w:p>
        </w:tc>
        <w:tc>
          <w:tcPr>
            <w:tcW w:w="1170" w:type="dxa"/>
            <w:tcBorders>
              <w:top w:val="single" w:sz="6" w:space="0" w:color="auto"/>
              <w:left w:val="single" w:sz="6" w:space="0" w:color="auto"/>
              <w:bottom w:val="single" w:sz="6" w:space="0" w:color="auto"/>
              <w:right w:val="single" w:sz="6" w:space="0" w:color="auto"/>
            </w:tcBorders>
          </w:tcPr>
          <w:p w14:paraId="6454A15E"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single" w:sz="6" w:space="0" w:color="auto"/>
            </w:tcBorders>
          </w:tcPr>
          <w:p w14:paraId="1DBF8903" w14:textId="77777777" w:rsidR="00267620" w:rsidRPr="004C1BBF" w:rsidRDefault="00267620">
            <w:pPr>
              <w:spacing w:before="60" w:after="60"/>
              <w:rPr>
                <w:color w:val="000000" w:themeColor="text1"/>
                <w:sz w:val="20"/>
              </w:rPr>
            </w:pPr>
          </w:p>
        </w:tc>
        <w:tc>
          <w:tcPr>
            <w:tcW w:w="3060" w:type="dxa"/>
            <w:tcBorders>
              <w:top w:val="single" w:sz="6" w:space="0" w:color="auto"/>
              <w:left w:val="single" w:sz="6" w:space="0" w:color="auto"/>
              <w:bottom w:val="single" w:sz="6" w:space="0" w:color="auto"/>
              <w:right w:val="single" w:sz="6" w:space="0" w:color="auto"/>
            </w:tcBorders>
          </w:tcPr>
          <w:p w14:paraId="57F80737"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single" w:sz="6" w:space="0" w:color="auto"/>
              <w:right w:val="single" w:sz="6" w:space="0" w:color="auto"/>
            </w:tcBorders>
          </w:tcPr>
          <w:p w14:paraId="61399BA0"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double" w:sz="6" w:space="0" w:color="auto"/>
            </w:tcBorders>
          </w:tcPr>
          <w:p w14:paraId="7A14305F" w14:textId="77777777" w:rsidR="00267620" w:rsidRPr="004C1BBF" w:rsidRDefault="00267620">
            <w:pPr>
              <w:spacing w:before="60" w:after="60"/>
              <w:rPr>
                <w:color w:val="000000" w:themeColor="text1"/>
                <w:sz w:val="20"/>
              </w:rPr>
            </w:pPr>
          </w:p>
        </w:tc>
      </w:tr>
      <w:tr w:rsidR="00267620" w:rsidRPr="004C1BBF" w14:paraId="53B3C5A9"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11F96650" w14:textId="77777777" w:rsidR="00267620" w:rsidRPr="004C1BBF" w:rsidRDefault="00267620">
            <w:pPr>
              <w:spacing w:before="60" w:after="60"/>
              <w:rPr>
                <w:color w:val="000000" w:themeColor="text1"/>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27D6D6AB" w14:textId="77777777" w:rsidR="00267620" w:rsidRPr="004C1BBF" w:rsidRDefault="00267620">
            <w:pPr>
              <w:spacing w:before="60" w:after="60"/>
              <w:rPr>
                <w:color w:val="000000" w:themeColor="text1"/>
                <w:sz w:val="20"/>
              </w:rPr>
            </w:pPr>
          </w:p>
        </w:tc>
        <w:tc>
          <w:tcPr>
            <w:tcW w:w="1170" w:type="dxa"/>
            <w:tcBorders>
              <w:top w:val="single" w:sz="6" w:space="0" w:color="auto"/>
              <w:left w:val="single" w:sz="6" w:space="0" w:color="auto"/>
              <w:bottom w:val="single" w:sz="6" w:space="0" w:color="auto"/>
              <w:right w:val="single" w:sz="6" w:space="0" w:color="auto"/>
            </w:tcBorders>
          </w:tcPr>
          <w:p w14:paraId="77F61C29"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single" w:sz="6" w:space="0" w:color="auto"/>
            </w:tcBorders>
          </w:tcPr>
          <w:p w14:paraId="37A33A05" w14:textId="77777777" w:rsidR="00267620" w:rsidRPr="004C1BBF" w:rsidRDefault="00267620">
            <w:pPr>
              <w:spacing w:before="60" w:after="60"/>
              <w:rPr>
                <w:color w:val="000000" w:themeColor="text1"/>
                <w:sz w:val="20"/>
              </w:rPr>
            </w:pPr>
          </w:p>
        </w:tc>
        <w:tc>
          <w:tcPr>
            <w:tcW w:w="3060" w:type="dxa"/>
            <w:tcBorders>
              <w:top w:val="single" w:sz="6" w:space="0" w:color="auto"/>
              <w:left w:val="single" w:sz="6" w:space="0" w:color="auto"/>
              <w:bottom w:val="single" w:sz="6" w:space="0" w:color="auto"/>
              <w:right w:val="single" w:sz="6" w:space="0" w:color="auto"/>
            </w:tcBorders>
          </w:tcPr>
          <w:p w14:paraId="0BF5A5AA" w14:textId="77777777" w:rsidR="00267620" w:rsidRPr="004C1BBF" w:rsidRDefault="00267620">
            <w:pPr>
              <w:pStyle w:val="CommentText1"/>
              <w:spacing w:before="60" w:after="60"/>
              <w:rPr>
                <w:color w:val="000000" w:themeColor="text1"/>
              </w:rPr>
            </w:pPr>
          </w:p>
        </w:tc>
        <w:tc>
          <w:tcPr>
            <w:tcW w:w="1530" w:type="dxa"/>
            <w:tcBorders>
              <w:top w:val="single" w:sz="6" w:space="0" w:color="auto"/>
              <w:left w:val="single" w:sz="6" w:space="0" w:color="auto"/>
              <w:bottom w:val="single" w:sz="6" w:space="0" w:color="auto"/>
              <w:right w:val="single" w:sz="6" w:space="0" w:color="auto"/>
            </w:tcBorders>
          </w:tcPr>
          <w:p w14:paraId="69E1280C"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double" w:sz="6" w:space="0" w:color="auto"/>
            </w:tcBorders>
          </w:tcPr>
          <w:p w14:paraId="7DCA4486" w14:textId="77777777" w:rsidR="00267620" w:rsidRPr="004C1BBF" w:rsidRDefault="00267620">
            <w:pPr>
              <w:spacing w:before="60" w:after="60"/>
              <w:rPr>
                <w:color w:val="000000" w:themeColor="text1"/>
                <w:sz w:val="20"/>
              </w:rPr>
            </w:pPr>
          </w:p>
        </w:tc>
      </w:tr>
      <w:tr w:rsidR="00267620" w:rsidRPr="004C1BBF" w14:paraId="4ED89B24" w14:textId="77777777">
        <w:trPr>
          <w:cantSplit/>
          <w:trHeight w:val="390"/>
        </w:trPr>
        <w:tc>
          <w:tcPr>
            <w:tcW w:w="810" w:type="dxa"/>
            <w:tcBorders>
              <w:top w:val="single" w:sz="6" w:space="0" w:color="auto"/>
              <w:left w:val="double" w:sz="6" w:space="0" w:color="auto"/>
              <w:bottom w:val="nil"/>
              <w:right w:val="single" w:sz="6" w:space="0" w:color="auto"/>
            </w:tcBorders>
          </w:tcPr>
          <w:p w14:paraId="32B2BD56" w14:textId="77777777" w:rsidR="00267620" w:rsidRPr="004C1BBF" w:rsidRDefault="00267620">
            <w:pPr>
              <w:spacing w:before="60" w:after="60"/>
              <w:rPr>
                <w:color w:val="000000" w:themeColor="text1"/>
                <w:sz w:val="20"/>
              </w:rPr>
            </w:pPr>
          </w:p>
        </w:tc>
        <w:tc>
          <w:tcPr>
            <w:tcW w:w="3690" w:type="dxa"/>
            <w:gridSpan w:val="2"/>
            <w:tcBorders>
              <w:top w:val="single" w:sz="6" w:space="0" w:color="auto"/>
              <w:left w:val="single" w:sz="6" w:space="0" w:color="auto"/>
              <w:bottom w:val="nil"/>
              <w:right w:val="single" w:sz="6" w:space="0" w:color="auto"/>
            </w:tcBorders>
          </w:tcPr>
          <w:p w14:paraId="0E165706" w14:textId="77777777" w:rsidR="00267620" w:rsidRPr="004C1BBF" w:rsidRDefault="00267620">
            <w:pPr>
              <w:spacing w:before="60" w:after="60"/>
              <w:rPr>
                <w:color w:val="000000" w:themeColor="text1"/>
                <w:sz w:val="20"/>
              </w:rPr>
            </w:pPr>
          </w:p>
        </w:tc>
        <w:tc>
          <w:tcPr>
            <w:tcW w:w="1170" w:type="dxa"/>
            <w:tcBorders>
              <w:top w:val="single" w:sz="6" w:space="0" w:color="auto"/>
              <w:left w:val="single" w:sz="6" w:space="0" w:color="auto"/>
              <w:bottom w:val="nil"/>
              <w:right w:val="single" w:sz="6" w:space="0" w:color="auto"/>
            </w:tcBorders>
          </w:tcPr>
          <w:p w14:paraId="0A153F4D"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nil"/>
              <w:right w:val="single" w:sz="6" w:space="0" w:color="auto"/>
            </w:tcBorders>
          </w:tcPr>
          <w:p w14:paraId="6C2A1056" w14:textId="77777777" w:rsidR="00267620" w:rsidRPr="004C1BBF" w:rsidRDefault="00267620">
            <w:pPr>
              <w:spacing w:before="60" w:after="60"/>
              <w:rPr>
                <w:color w:val="000000" w:themeColor="text1"/>
                <w:sz w:val="20"/>
              </w:rPr>
            </w:pPr>
          </w:p>
        </w:tc>
        <w:tc>
          <w:tcPr>
            <w:tcW w:w="3060" w:type="dxa"/>
            <w:tcBorders>
              <w:top w:val="single" w:sz="6" w:space="0" w:color="auto"/>
              <w:left w:val="single" w:sz="6" w:space="0" w:color="auto"/>
              <w:bottom w:val="nil"/>
              <w:right w:val="single" w:sz="6" w:space="0" w:color="auto"/>
            </w:tcBorders>
          </w:tcPr>
          <w:p w14:paraId="24C1A942"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nil"/>
              <w:right w:val="single" w:sz="6" w:space="0" w:color="auto"/>
            </w:tcBorders>
          </w:tcPr>
          <w:p w14:paraId="3486FFC0"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nil"/>
              <w:right w:val="double" w:sz="6" w:space="0" w:color="auto"/>
            </w:tcBorders>
          </w:tcPr>
          <w:p w14:paraId="3A0E3A1F" w14:textId="77777777" w:rsidR="00267620" w:rsidRPr="004C1BBF" w:rsidRDefault="00267620">
            <w:pPr>
              <w:spacing w:before="60" w:after="60"/>
              <w:rPr>
                <w:color w:val="000000" w:themeColor="text1"/>
                <w:sz w:val="20"/>
              </w:rPr>
            </w:pPr>
          </w:p>
        </w:tc>
      </w:tr>
      <w:tr w:rsidR="00267620" w:rsidRPr="004C1BBF" w14:paraId="39F4F65F" w14:textId="77777777">
        <w:trPr>
          <w:cantSplit/>
          <w:trHeight w:val="333"/>
        </w:trPr>
        <w:tc>
          <w:tcPr>
            <w:tcW w:w="7380" w:type="dxa"/>
            <w:gridSpan w:val="5"/>
            <w:tcBorders>
              <w:top w:val="double" w:sz="6" w:space="0" w:color="auto"/>
              <w:left w:val="nil"/>
              <w:bottom w:val="nil"/>
              <w:right w:val="double" w:sz="6" w:space="0" w:color="auto"/>
            </w:tcBorders>
          </w:tcPr>
          <w:p w14:paraId="66C492C9" w14:textId="77777777" w:rsidR="00267620" w:rsidRPr="004C1BBF" w:rsidRDefault="00267620">
            <w:pPr>
              <w:rPr>
                <w:color w:val="000000" w:themeColor="text1"/>
                <w:sz w:val="20"/>
              </w:rPr>
            </w:pPr>
          </w:p>
        </w:tc>
        <w:tc>
          <w:tcPr>
            <w:tcW w:w="4590" w:type="dxa"/>
            <w:gridSpan w:val="2"/>
            <w:tcBorders>
              <w:top w:val="double" w:sz="6" w:space="0" w:color="auto"/>
              <w:left w:val="double" w:sz="6" w:space="0" w:color="auto"/>
              <w:bottom w:val="double" w:sz="6" w:space="0" w:color="auto"/>
              <w:right w:val="double" w:sz="6" w:space="0" w:color="auto"/>
            </w:tcBorders>
          </w:tcPr>
          <w:p w14:paraId="1E4019A4" w14:textId="77777777" w:rsidR="00267620" w:rsidRPr="004C1BBF" w:rsidRDefault="005A5895">
            <w:pPr>
              <w:spacing w:before="60" w:after="60"/>
              <w:rPr>
                <w:color w:val="000000" w:themeColor="text1"/>
                <w:sz w:val="20"/>
              </w:rPr>
            </w:pPr>
            <w:r w:rsidRPr="004C1BBF">
              <w:rPr>
                <w:color w:val="000000" w:themeColor="text1"/>
              </w:rPr>
              <w:t>Total Bid Price</w:t>
            </w:r>
          </w:p>
        </w:tc>
        <w:tc>
          <w:tcPr>
            <w:tcW w:w="1710" w:type="dxa"/>
            <w:tcBorders>
              <w:top w:val="double" w:sz="6" w:space="0" w:color="auto"/>
              <w:left w:val="double" w:sz="6" w:space="0" w:color="auto"/>
              <w:bottom w:val="double" w:sz="6" w:space="0" w:color="auto"/>
              <w:right w:val="double" w:sz="6" w:space="0" w:color="auto"/>
            </w:tcBorders>
          </w:tcPr>
          <w:p w14:paraId="1C245C48" w14:textId="77777777" w:rsidR="00267620" w:rsidRPr="004C1BBF" w:rsidRDefault="00267620">
            <w:pPr>
              <w:spacing w:before="60" w:after="60"/>
              <w:rPr>
                <w:color w:val="000000" w:themeColor="text1"/>
                <w:sz w:val="20"/>
              </w:rPr>
            </w:pPr>
          </w:p>
        </w:tc>
      </w:tr>
      <w:tr w:rsidR="00267620" w:rsidRPr="004C1BBF" w14:paraId="5C3CE87B" w14:textId="77777777">
        <w:trPr>
          <w:cantSplit/>
          <w:trHeight w:hRule="exact" w:val="495"/>
        </w:trPr>
        <w:tc>
          <w:tcPr>
            <w:tcW w:w="13680" w:type="dxa"/>
            <w:gridSpan w:val="8"/>
            <w:tcBorders>
              <w:top w:val="nil"/>
              <w:left w:val="nil"/>
              <w:bottom w:val="nil"/>
              <w:right w:val="nil"/>
            </w:tcBorders>
          </w:tcPr>
          <w:p w14:paraId="059C678B" w14:textId="77777777" w:rsidR="00267620" w:rsidRPr="004C1BBF" w:rsidRDefault="005A5895">
            <w:pPr>
              <w:spacing w:before="100"/>
              <w:rPr>
                <w:color w:val="000000" w:themeColor="text1"/>
                <w:sz w:val="20"/>
              </w:rPr>
            </w:pPr>
            <w:r w:rsidRPr="004C1BBF">
              <w:rPr>
                <w:color w:val="000000" w:themeColor="text1"/>
                <w:sz w:val="20"/>
              </w:rPr>
              <w:t>Name of Bidder [insert complete name of Bidder] Signature of Bidder [signature of person signing the Bid] Date [insert date]</w:t>
            </w:r>
          </w:p>
        </w:tc>
      </w:tr>
    </w:tbl>
    <w:p w14:paraId="27AF9E3C" w14:textId="77777777" w:rsidR="00267620" w:rsidRPr="004C1BBF" w:rsidRDefault="00267620">
      <w:pPr>
        <w:spacing w:before="240"/>
        <w:rPr>
          <w:color w:val="000000" w:themeColor="text1"/>
        </w:rPr>
      </w:pPr>
    </w:p>
    <w:p w14:paraId="17563EB0" w14:textId="77777777" w:rsidR="00267620" w:rsidRPr="004C1BBF" w:rsidRDefault="00267620">
      <w:pPr>
        <w:spacing w:before="240"/>
        <w:rPr>
          <w:color w:val="000000" w:themeColor="text1"/>
        </w:rPr>
      </w:pPr>
    </w:p>
    <w:tbl>
      <w:tblPr>
        <w:tblW w:w="1323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4A0" w:firstRow="1" w:lastRow="0" w:firstColumn="1" w:lastColumn="0" w:noHBand="0" w:noVBand="1"/>
      </w:tblPr>
      <w:tblGrid>
        <w:gridCol w:w="720"/>
        <w:gridCol w:w="1800"/>
        <w:gridCol w:w="990"/>
        <w:gridCol w:w="990"/>
        <w:gridCol w:w="1260"/>
        <w:gridCol w:w="1710"/>
        <w:gridCol w:w="1530"/>
        <w:gridCol w:w="257"/>
        <w:gridCol w:w="1620"/>
        <w:gridCol w:w="13"/>
        <w:gridCol w:w="2340"/>
      </w:tblGrid>
      <w:tr w:rsidR="00267620" w:rsidRPr="004C1BBF" w14:paraId="4A892A9F" w14:textId="77777777">
        <w:trPr>
          <w:cantSplit/>
          <w:trHeight w:val="140"/>
        </w:trPr>
        <w:tc>
          <w:tcPr>
            <w:tcW w:w="13230" w:type="dxa"/>
            <w:gridSpan w:val="11"/>
            <w:tcBorders>
              <w:top w:val="nil"/>
              <w:left w:val="nil"/>
              <w:bottom w:val="nil"/>
              <w:right w:val="nil"/>
            </w:tcBorders>
          </w:tcPr>
          <w:p w14:paraId="62AFA613" w14:textId="77777777" w:rsidR="00267620" w:rsidRPr="004C1BBF" w:rsidRDefault="005A5895">
            <w:pPr>
              <w:pStyle w:val="SectionVHeader"/>
              <w:rPr>
                <w:color w:val="000000" w:themeColor="text1"/>
              </w:rPr>
            </w:pPr>
            <w:r w:rsidRPr="004C1BBF">
              <w:rPr>
                <w:color w:val="000000" w:themeColor="text1"/>
              </w:rPr>
              <w:lastRenderedPageBreak/>
              <w:t>Price Schedule: Goods Manufactured Outside the Purchaser’s Country, to be Imported</w:t>
            </w:r>
          </w:p>
          <w:p w14:paraId="07831354" w14:textId="77777777" w:rsidR="00267620" w:rsidRPr="004C1BBF" w:rsidRDefault="005A5895">
            <w:pPr>
              <w:pStyle w:val="SectionVHeader"/>
              <w:rPr>
                <w:b w:val="0"/>
                <w:color w:val="000000" w:themeColor="text1"/>
              </w:rPr>
            </w:pPr>
            <w:r w:rsidRPr="004C1BBF">
              <w:rPr>
                <w:color w:val="000000" w:themeColor="text1"/>
              </w:rPr>
              <w:t>WET SEASON</w:t>
            </w:r>
          </w:p>
        </w:tc>
      </w:tr>
      <w:tr w:rsidR="00267620" w:rsidRPr="004C1BBF" w14:paraId="07A12C4B" w14:textId="77777777">
        <w:trPr>
          <w:cantSplit/>
          <w:trHeight w:val="1251"/>
        </w:trPr>
        <w:tc>
          <w:tcPr>
            <w:tcW w:w="4500" w:type="dxa"/>
            <w:gridSpan w:val="4"/>
            <w:tcBorders>
              <w:top w:val="double" w:sz="6" w:space="0" w:color="auto"/>
              <w:bottom w:val="nil"/>
              <w:right w:val="nil"/>
            </w:tcBorders>
          </w:tcPr>
          <w:p w14:paraId="0B34FCF1" w14:textId="77777777" w:rsidR="00267620" w:rsidRPr="004C1BBF" w:rsidRDefault="00267620">
            <w:pPr>
              <w:jc w:val="center"/>
              <w:rPr>
                <w:color w:val="000000" w:themeColor="text1"/>
              </w:rPr>
            </w:pPr>
          </w:p>
        </w:tc>
        <w:tc>
          <w:tcPr>
            <w:tcW w:w="4757" w:type="dxa"/>
            <w:gridSpan w:val="4"/>
            <w:tcBorders>
              <w:top w:val="double" w:sz="6" w:space="0" w:color="auto"/>
              <w:left w:val="nil"/>
              <w:bottom w:val="nil"/>
              <w:right w:val="nil"/>
            </w:tcBorders>
          </w:tcPr>
          <w:p w14:paraId="0AD8619A" w14:textId="77777777" w:rsidR="00267620" w:rsidRPr="004C1BBF" w:rsidRDefault="005A5895">
            <w:pPr>
              <w:spacing w:before="240"/>
              <w:jc w:val="center"/>
              <w:rPr>
                <w:color w:val="000000" w:themeColor="text1"/>
              </w:rPr>
            </w:pPr>
            <w:r w:rsidRPr="004C1BBF">
              <w:rPr>
                <w:color w:val="000000" w:themeColor="text1"/>
              </w:rPr>
              <w:t>(Group C Bids, goods to be imported)</w:t>
            </w:r>
          </w:p>
          <w:p w14:paraId="2A24FF54" w14:textId="77777777" w:rsidR="00267620" w:rsidRPr="004C1BBF" w:rsidRDefault="005A5895">
            <w:pPr>
              <w:spacing w:before="240"/>
              <w:jc w:val="center"/>
              <w:rPr>
                <w:color w:val="000000" w:themeColor="text1"/>
              </w:rPr>
            </w:pPr>
            <w:r w:rsidRPr="004C1BBF">
              <w:rPr>
                <w:color w:val="000000" w:themeColor="text1"/>
              </w:rPr>
              <w:t>Currencies in accordance with ITB 15</w:t>
            </w:r>
          </w:p>
        </w:tc>
        <w:tc>
          <w:tcPr>
            <w:tcW w:w="3973" w:type="dxa"/>
            <w:gridSpan w:val="3"/>
            <w:tcBorders>
              <w:top w:val="double" w:sz="6" w:space="0" w:color="auto"/>
              <w:left w:val="nil"/>
              <w:bottom w:val="nil"/>
            </w:tcBorders>
          </w:tcPr>
          <w:p w14:paraId="6863FDB3" w14:textId="77777777" w:rsidR="00267620" w:rsidRPr="004C1BBF" w:rsidRDefault="005A5895">
            <w:pPr>
              <w:rPr>
                <w:color w:val="000000" w:themeColor="text1"/>
                <w:sz w:val="20"/>
              </w:rPr>
            </w:pPr>
            <w:r w:rsidRPr="004C1BBF">
              <w:rPr>
                <w:color w:val="000000" w:themeColor="text1"/>
                <w:sz w:val="20"/>
              </w:rPr>
              <w:t>Date:_________________________</w:t>
            </w:r>
          </w:p>
          <w:p w14:paraId="5F08A11B" w14:textId="77777777" w:rsidR="00267620" w:rsidRPr="004C1BBF" w:rsidRDefault="005A5895">
            <w:pPr>
              <w:rPr>
                <w:color w:val="000000" w:themeColor="text1"/>
              </w:rPr>
            </w:pPr>
            <w:r w:rsidRPr="004C1BBF">
              <w:rPr>
                <w:color w:val="000000" w:themeColor="text1"/>
                <w:sz w:val="20"/>
              </w:rPr>
              <w:t>RFB No: _____________________</w:t>
            </w:r>
          </w:p>
          <w:p w14:paraId="691963EB" w14:textId="77777777" w:rsidR="00267620" w:rsidRPr="004C1BBF" w:rsidRDefault="00267620">
            <w:pPr>
              <w:rPr>
                <w:color w:val="000000" w:themeColor="text1"/>
                <w:sz w:val="20"/>
              </w:rPr>
            </w:pPr>
          </w:p>
          <w:p w14:paraId="0E1B29C8" w14:textId="77777777" w:rsidR="00267620" w:rsidRPr="004C1BBF" w:rsidRDefault="005A5895">
            <w:pPr>
              <w:rPr>
                <w:color w:val="000000" w:themeColor="text1"/>
                <w:sz w:val="20"/>
              </w:rPr>
            </w:pPr>
            <w:r w:rsidRPr="004C1BBF">
              <w:rPr>
                <w:color w:val="000000" w:themeColor="text1"/>
                <w:sz w:val="20"/>
              </w:rPr>
              <w:t>Alternative No: ________________</w:t>
            </w:r>
          </w:p>
          <w:p w14:paraId="431E975A" w14:textId="77777777" w:rsidR="00267620" w:rsidRPr="004C1BBF" w:rsidRDefault="005A5895">
            <w:pPr>
              <w:rPr>
                <w:color w:val="000000" w:themeColor="text1"/>
              </w:rPr>
            </w:pPr>
            <w:r w:rsidRPr="004C1BBF">
              <w:rPr>
                <w:color w:val="000000" w:themeColor="text1"/>
                <w:sz w:val="20"/>
              </w:rPr>
              <w:t>Page N</w:t>
            </w:r>
            <w:r w:rsidRPr="004C1BBF">
              <w:rPr>
                <w:color w:val="000000" w:themeColor="text1"/>
                <w:sz w:val="20"/>
              </w:rPr>
              <w:sym w:font="Symbol" w:char="F0B0"/>
            </w:r>
            <w:r w:rsidRPr="004C1BBF">
              <w:rPr>
                <w:color w:val="000000" w:themeColor="text1"/>
                <w:sz w:val="20"/>
              </w:rPr>
              <w:t xml:space="preserve"> ______ of ______</w:t>
            </w:r>
          </w:p>
        </w:tc>
      </w:tr>
      <w:tr w:rsidR="00267620" w:rsidRPr="004C1BBF" w14:paraId="235FA0CE" w14:textId="77777777">
        <w:trPr>
          <w:cantSplit/>
        </w:trPr>
        <w:tc>
          <w:tcPr>
            <w:tcW w:w="720" w:type="dxa"/>
            <w:tcBorders>
              <w:top w:val="double" w:sz="6" w:space="0" w:color="auto"/>
              <w:bottom w:val="double" w:sz="6" w:space="0" w:color="auto"/>
              <w:right w:val="single" w:sz="6" w:space="0" w:color="auto"/>
            </w:tcBorders>
          </w:tcPr>
          <w:p w14:paraId="4D2CEF7E" w14:textId="77777777" w:rsidR="00267620" w:rsidRPr="004C1BBF" w:rsidRDefault="005A5895">
            <w:pPr>
              <w:jc w:val="center"/>
              <w:rPr>
                <w:color w:val="000000" w:themeColor="text1"/>
                <w:sz w:val="20"/>
              </w:rPr>
            </w:pPr>
            <w:r w:rsidRPr="004C1BBF">
              <w:rPr>
                <w:color w:val="000000" w:themeColor="text1"/>
                <w:sz w:val="20"/>
              </w:rPr>
              <w:t>1</w:t>
            </w:r>
          </w:p>
        </w:tc>
        <w:tc>
          <w:tcPr>
            <w:tcW w:w="1800" w:type="dxa"/>
            <w:tcBorders>
              <w:top w:val="double" w:sz="6" w:space="0" w:color="auto"/>
              <w:left w:val="single" w:sz="6" w:space="0" w:color="auto"/>
              <w:bottom w:val="double" w:sz="6" w:space="0" w:color="auto"/>
              <w:right w:val="single" w:sz="6" w:space="0" w:color="auto"/>
            </w:tcBorders>
          </w:tcPr>
          <w:p w14:paraId="4FECA218" w14:textId="77777777" w:rsidR="00267620" w:rsidRPr="004C1BBF" w:rsidRDefault="005A5895">
            <w:pPr>
              <w:jc w:val="center"/>
              <w:rPr>
                <w:color w:val="000000" w:themeColor="text1"/>
                <w:sz w:val="20"/>
              </w:rPr>
            </w:pPr>
            <w:r w:rsidRPr="004C1BBF">
              <w:rPr>
                <w:color w:val="000000" w:themeColor="text1"/>
                <w:sz w:val="20"/>
              </w:rPr>
              <w:t>2</w:t>
            </w:r>
          </w:p>
        </w:tc>
        <w:tc>
          <w:tcPr>
            <w:tcW w:w="990" w:type="dxa"/>
            <w:tcBorders>
              <w:top w:val="double" w:sz="6" w:space="0" w:color="auto"/>
              <w:left w:val="single" w:sz="6" w:space="0" w:color="auto"/>
              <w:bottom w:val="double" w:sz="6" w:space="0" w:color="auto"/>
              <w:right w:val="single" w:sz="6" w:space="0" w:color="auto"/>
            </w:tcBorders>
          </w:tcPr>
          <w:p w14:paraId="44134D15" w14:textId="77777777" w:rsidR="00267620" w:rsidRPr="004C1BBF" w:rsidRDefault="005A5895">
            <w:pPr>
              <w:jc w:val="center"/>
              <w:rPr>
                <w:color w:val="000000" w:themeColor="text1"/>
                <w:sz w:val="20"/>
              </w:rPr>
            </w:pPr>
            <w:r w:rsidRPr="004C1BBF">
              <w:rPr>
                <w:color w:val="000000" w:themeColor="text1"/>
                <w:sz w:val="20"/>
              </w:rPr>
              <w:t>3</w:t>
            </w:r>
          </w:p>
        </w:tc>
        <w:tc>
          <w:tcPr>
            <w:tcW w:w="990" w:type="dxa"/>
            <w:tcBorders>
              <w:top w:val="double" w:sz="6" w:space="0" w:color="auto"/>
              <w:left w:val="single" w:sz="6" w:space="0" w:color="auto"/>
              <w:bottom w:val="double" w:sz="6" w:space="0" w:color="auto"/>
              <w:right w:val="single" w:sz="6" w:space="0" w:color="auto"/>
            </w:tcBorders>
          </w:tcPr>
          <w:p w14:paraId="3380FAB8" w14:textId="77777777" w:rsidR="00267620" w:rsidRPr="004C1BBF" w:rsidRDefault="005A5895">
            <w:pPr>
              <w:jc w:val="center"/>
              <w:rPr>
                <w:color w:val="000000" w:themeColor="text1"/>
                <w:sz w:val="20"/>
              </w:rPr>
            </w:pPr>
            <w:r w:rsidRPr="004C1BBF">
              <w:rPr>
                <w:color w:val="000000" w:themeColor="text1"/>
                <w:sz w:val="20"/>
              </w:rPr>
              <w:t>4</w:t>
            </w:r>
          </w:p>
        </w:tc>
        <w:tc>
          <w:tcPr>
            <w:tcW w:w="1260" w:type="dxa"/>
            <w:tcBorders>
              <w:top w:val="double" w:sz="6" w:space="0" w:color="auto"/>
              <w:left w:val="single" w:sz="6" w:space="0" w:color="auto"/>
              <w:bottom w:val="double" w:sz="6" w:space="0" w:color="auto"/>
              <w:right w:val="single" w:sz="6" w:space="0" w:color="auto"/>
            </w:tcBorders>
          </w:tcPr>
          <w:p w14:paraId="761F2162" w14:textId="77777777" w:rsidR="00267620" w:rsidRPr="004C1BBF" w:rsidRDefault="005A5895">
            <w:pPr>
              <w:jc w:val="center"/>
              <w:rPr>
                <w:color w:val="000000" w:themeColor="text1"/>
                <w:sz w:val="20"/>
              </w:rPr>
            </w:pPr>
            <w:r w:rsidRPr="004C1BBF">
              <w:rPr>
                <w:color w:val="000000" w:themeColor="text1"/>
                <w:sz w:val="20"/>
              </w:rPr>
              <w:t>5</w:t>
            </w:r>
          </w:p>
        </w:tc>
        <w:tc>
          <w:tcPr>
            <w:tcW w:w="1710" w:type="dxa"/>
            <w:tcBorders>
              <w:top w:val="double" w:sz="6" w:space="0" w:color="auto"/>
              <w:left w:val="single" w:sz="6" w:space="0" w:color="auto"/>
              <w:bottom w:val="double" w:sz="6" w:space="0" w:color="auto"/>
              <w:right w:val="single" w:sz="6" w:space="0" w:color="auto"/>
            </w:tcBorders>
          </w:tcPr>
          <w:p w14:paraId="2350A3D1" w14:textId="77777777" w:rsidR="00267620" w:rsidRPr="004C1BBF" w:rsidRDefault="005A5895">
            <w:pPr>
              <w:jc w:val="center"/>
              <w:rPr>
                <w:color w:val="000000" w:themeColor="text1"/>
                <w:sz w:val="20"/>
              </w:rPr>
            </w:pPr>
            <w:r w:rsidRPr="004C1BBF">
              <w:rPr>
                <w:color w:val="000000" w:themeColor="text1"/>
                <w:sz w:val="20"/>
              </w:rPr>
              <w:t>6</w:t>
            </w:r>
          </w:p>
        </w:tc>
        <w:tc>
          <w:tcPr>
            <w:tcW w:w="1530" w:type="dxa"/>
            <w:tcBorders>
              <w:top w:val="double" w:sz="6" w:space="0" w:color="auto"/>
              <w:left w:val="single" w:sz="6" w:space="0" w:color="auto"/>
              <w:bottom w:val="double" w:sz="6" w:space="0" w:color="auto"/>
              <w:right w:val="single" w:sz="6" w:space="0" w:color="auto"/>
            </w:tcBorders>
          </w:tcPr>
          <w:p w14:paraId="67A93C1A" w14:textId="77777777" w:rsidR="00267620" w:rsidRPr="004C1BBF" w:rsidRDefault="005A5895">
            <w:pPr>
              <w:jc w:val="center"/>
              <w:rPr>
                <w:color w:val="000000" w:themeColor="text1"/>
                <w:sz w:val="20"/>
              </w:rPr>
            </w:pPr>
            <w:r w:rsidRPr="004C1BBF">
              <w:rPr>
                <w:color w:val="000000" w:themeColor="text1"/>
                <w:sz w:val="20"/>
              </w:rPr>
              <w:t>7</w:t>
            </w:r>
          </w:p>
        </w:tc>
        <w:tc>
          <w:tcPr>
            <w:tcW w:w="1890" w:type="dxa"/>
            <w:gridSpan w:val="3"/>
            <w:tcBorders>
              <w:top w:val="double" w:sz="6" w:space="0" w:color="auto"/>
              <w:left w:val="single" w:sz="6" w:space="0" w:color="auto"/>
              <w:bottom w:val="double" w:sz="6" w:space="0" w:color="auto"/>
              <w:right w:val="single" w:sz="6" w:space="0" w:color="auto"/>
            </w:tcBorders>
          </w:tcPr>
          <w:p w14:paraId="62738D9B" w14:textId="77777777" w:rsidR="00267620" w:rsidRPr="004C1BBF" w:rsidRDefault="005A5895">
            <w:pPr>
              <w:jc w:val="center"/>
              <w:rPr>
                <w:color w:val="000000" w:themeColor="text1"/>
                <w:sz w:val="20"/>
              </w:rPr>
            </w:pPr>
            <w:r w:rsidRPr="004C1BBF">
              <w:rPr>
                <w:color w:val="000000" w:themeColor="text1"/>
                <w:sz w:val="20"/>
              </w:rPr>
              <w:t>8</w:t>
            </w:r>
          </w:p>
        </w:tc>
        <w:tc>
          <w:tcPr>
            <w:tcW w:w="2340" w:type="dxa"/>
            <w:tcBorders>
              <w:top w:val="double" w:sz="6" w:space="0" w:color="auto"/>
              <w:left w:val="single" w:sz="6" w:space="0" w:color="auto"/>
              <w:bottom w:val="double" w:sz="6" w:space="0" w:color="auto"/>
            </w:tcBorders>
          </w:tcPr>
          <w:p w14:paraId="060C5D30" w14:textId="77777777" w:rsidR="00267620" w:rsidRPr="004C1BBF" w:rsidRDefault="005A5895">
            <w:pPr>
              <w:jc w:val="center"/>
              <w:rPr>
                <w:color w:val="000000" w:themeColor="text1"/>
                <w:sz w:val="20"/>
              </w:rPr>
            </w:pPr>
            <w:r w:rsidRPr="004C1BBF">
              <w:rPr>
                <w:color w:val="000000" w:themeColor="text1"/>
                <w:sz w:val="20"/>
              </w:rPr>
              <w:t>9</w:t>
            </w:r>
          </w:p>
        </w:tc>
      </w:tr>
      <w:tr w:rsidR="00267620" w:rsidRPr="004C1BBF" w14:paraId="633D20AE" w14:textId="77777777">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1348"/>
        </w:trPr>
        <w:tc>
          <w:tcPr>
            <w:tcW w:w="720" w:type="dxa"/>
            <w:tcBorders>
              <w:top w:val="double" w:sz="6" w:space="0" w:color="auto"/>
              <w:left w:val="double" w:sz="6" w:space="0" w:color="auto"/>
              <w:bottom w:val="single" w:sz="6" w:space="0" w:color="auto"/>
              <w:right w:val="single" w:sz="6" w:space="0" w:color="auto"/>
            </w:tcBorders>
          </w:tcPr>
          <w:p w14:paraId="26A8B250" w14:textId="77777777" w:rsidR="00267620" w:rsidRPr="004C1BBF" w:rsidRDefault="005A5895">
            <w:pPr>
              <w:jc w:val="center"/>
              <w:rPr>
                <w:color w:val="000000" w:themeColor="text1"/>
                <w:sz w:val="16"/>
              </w:rPr>
            </w:pPr>
            <w:r w:rsidRPr="004C1BBF">
              <w:rPr>
                <w:color w:val="000000" w:themeColor="text1"/>
                <w:sz w:val="16"/>
              </w:rPr>
              <w:t>Line Item</w:t>
            </w:r>
          </w:p>
          <w:p w14:paraId="30CD78BC" w14:textId="77777777" w:rsidR="00267620" w:rsidRPr="004C1BBF" w:rsidRDefault="005A5895">
            <w:pPr>
              <w:jc w:val="center"/>
              <w:rPr>
                <w:color w:val="000000" w:themeColor="text1"/>
                <w:sz w:val="16"/>
              </w:rPr>
            </w:pPr>
            <w:r w:rsidRPr="004C1BBF">
              <w:rPr>
                <w:color w:val="000000" w:themeColor="text1"/>
                <w:sz w:val="16"/>
              </w:rPr>
              <w:t>N</w:t>
            </w:r>
            <w:r w:rsidRPr="004C1BBF">
              <w:rPr>
                <w:color w:val="000000" w:themeColor="text1"/>
                <w:sz w:val="16"/>
              </w:rPr>
              <w:sym w:font="Symbol" w:char="F0B0"/>
            </w:r>
          </w:p>
          <w:p w14:paraId="559D9DAF" w14:textId="77777777" w:rsidR="00267620" w:rsidRPr="004C1BBF" w:rsidRDefault="00267620">
            <w:pPr>
              <w:jc w:val="center"/>
              <w:rPr>
                <w:color w:val="000000" w:themeColor="text1"/>
                <w:sz w:val="16"/>
              </w:rPr>
            </w:pPr>
          </w:p>
        </w:tc>
        <w:tc>
          <w:tcPr>
            <w:tcW w:w="1800" w:type="dxa"/>
            <w:tcBorders>
              <w:top w:val="double" w:sz="6" w:space="0" w:color="auto"/>
              <w:left w:val="single" w:sz="6" w:space="0" w:color="auto"/>
              <w:bottom w:val="single" w:sz="6" w:space="0" w:color="auto"/>
              <w:right w:val="single" w:sz="6" w:space="0" w:color="auto"/>
            </w:tcBorders>
          </w:tcPr>
          <w:p w14:paraId="1AB7372A" w14:textId="77777777" w:rsidR="00267620" w:rsidRPr="004C1BBF" w:rsidRDefault="005A5895">
            <w:pPr>
              <w:jc w:val="center"/>
              <w:rPr>
                <w:color w:val="000000" w:themeColor="text1"/>
                <w:sz w:val="16"/>
              </w:rPr>
            </w:pPr>
            <w:r w:rsidRPr="004C1BBF">
              <w:rPr>
                <w:color w:val="000000" w:themeColor="text1"/>
                <w:sz w:val="16"/>
              </w:rPr>
              <w:t xml:space="preserve">Description of Goods </w:t>
            </w:r>
          </w:p>
        </w:tc>
        <w:tc>
          <w:tcPr>
            <w:tcW w:w="990" w:type="dxa"/>
            <w:tcBorders>
              <w:top w:val="double" w:sz="6" w:space="0" w:color="auto"/>
              <w:left w:val="single" w:sz="6" w:space="0" w:color="auto"/>
              <w:bottom w:val="single" w:sz="6" w:space="0" w:color="auto"/>
              <w:right w:val="single" w:sz="6" w:space="0" w:color="auto"/>
            </w:tcBorders>
          </w:tcPr>
          <w:p w14:paraId="01CC1204" w14:textId="77777777" w:rsidR="00267620" w:rsidRPr="004C1BBF" w:rsidRDefault="005A5895">
            <w:pPr>
              <w:jc w:val="center"/>
              <w:rPr>
                <w:color w:val="000000" w:themeColor="text1"/>
                <w:sz w:val="16"/>
              </w:rPr>
            </w:pPr>
            <w:r w:rsidRPr="004C1BBF">
              <w:rPr>
                <w:color w:val="000000" w:themeColor="text1"/>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0CDBC912" w14:textId="77777777" w:rsidR="00267620" w:rsidRPr="004C1BBF" w:rsidRDefault="005A5895">
            <w:pPr>
              <w:jc w:val="center"/>
              <w:rPr>
                <w:color w:val="000000" w:themeColor="text1"/>
                <w:sz w:val="16"/>
              </w:rPr>
            </w:pPr>
            <w:r w:rsidRPr="004C1BBF">
              <w:rPr>
                <w:color w:val="000000" w:themeColor="text1"/>
                <w:sz w:val="16"/>
              </w:rPr>
              <w:t>Delivery Date as defined by Incoterms</w:t>
            </w:r>
          </w:p>
        </w:tc>
        <w:tc>
          <w:tcPr>
            <w:tcW w:w="1260" w:type="dxa"/>
            <w:tcBorders>
              <w:top w:val="double" w:sz="6" w:space="0" w:color="auto"/>
              <w:left w:val="single" w:sz="6" w:space="0" w:color="auto"/>
              <w:bottom w:val="single" w:sz="6" w:space="0" w:color="auto"/>
              <w:right w:val="single" w:sz="6" w:space="0" w:color="auto"/>
            </w:tcBorders>
          </w:tcPr>
          <w:p w14:paraId="66BD720F" w14:textId="77777777" w:rsidR="00267620" w:rsidRPr="004C1BBF" w:rsidRDefault="005A5895">
            <w:pPr>
              <w:jc w:val="center"/>
              <w:rPr>
                <w:color w:val="000000" w:themeColor="text1"/>
              </w:rPr>
            </w:pPr>
            <w:r w:rsidRPr="004C1BBF">
              <w:rPr>
                <w:color w:val="000000" w:themeColor="text1"/>
                <w:sz w:val="16"/>
              </w:rPr>
              <w:t>Quantity and physical unit</w:t>
            </w:r>
          </w:p>
        </w:tc>
        <w:tc>
          <w:tcPr>
            <w:tcW w:w="1710" w:type="dxa"/>
            <w:tcBorders>
              <w:top w:val="double" w:sz="6" w:space="0" w:color="auto"/>
              <w:left w:val="single" w:sz="6" w:space="0" w:color="auto"/>
              <w:bottom w:val="single" w:sz="6" w:space="0" w:color="auto"/>
              <w:right w:val="single" w:sz="6" w:space="0" w:color="auto"/>
            </w:tcBorders>
          </w:tcPr>
          <w:p w14:paraId="0CCD94F7" w14:textId="77777777" w:rsidR="00267620" w:rsidRPr="004C1BBF" w:rsidRDefault="005A5895">
            <w:pPr>
              <w:jc w:val="center"/>
              <w:rPr>
                <w:color w:val="000000" w:themeColor="text1"/>
                <w:sz w:val="16"/>
              </w:rPr>
            </w:pPr>
            <w:r w:rsidRPr="004C1BBF">
              <w:rPr>
                <w:color w:val="000000" w:themeColor="text1"/>
                <w:sz w:val="16"/>
              </w:rPr>
              <w:t xml:space="preserve">Unit price </w:t>
            </w:r>
          </w:p>
          <w:p w14:paraId="45D88506" w14:textId="77777777" w:rsidR="00267620" w:rsidRPr="004C1BBF" w:rsidRDefault="005A5895">
            <w:pPr>
              <w:jc w:val="center"/>
              <w:rPr>
                <w:color w:val="000000" w:themeColor="text1"/>
                <w:sz w:val="16"/>
              </w:rPr>
            </w:pPr>
            <w:proofErr w:type="spellStart"/>
            <w:r w:rsidRPr="004C1BBF">
              <w:rPr>
                <w:smallCaps/>
                <w:color w:val="000000" w:themeColor="text1"/>
                <w:sz w:val="16"/>
              </w:rPr>
              <w:t>cip</w:t>
            </w:r>
            <w:proofErr w:type="spellEnd"/>
            <w:r w:rsidRPr="004C1BBF">
              <w:rPr>
                <w:color w:val="000000" w:themeColor="text1"/>
                <w:sz w:val="16"/>
              </w:rPr>
              <w:t xml:space="preserve"> [insert place of destination]</w:t>
            </w:r>
          </w:p>
          <w:p w14:paraId="1E7400FD" w14:textId="77777777" w:rsidR="00267620" w:rsidRPr="004C1BBF" w:rsidRDefault="005A5895">
            <w:pPr>
              <w:jc w:val="center"/>
              <w:rPr>
                <w:color w:val="000000" w:themeColor="text1"/>
                <w:sz w:val="16"/>
              </w:rPr>
            </w:pPr>
            <w:r w:rsidRPr="004C1BBF">
              <w:rPr>
                <w:color w:val="000000" w:themeColor="text1"/>
                <w:sz w:val="16"/>
              </w:rPr>
              <w:t>in accordance with ITB 14.8(b)(</w:t>
            </w:r>
            <w:proofErr w:type="spellStart"/>
            <w:r w:rsidRPr="004C1BBF">
              <w:rPr>
                <w:color w:val="000000" w:themeColor="text1"/>
                <w:sz w:val="16"/>
              </w:rPr>
              <w:t>i</w:t>
            </w:r>
            <w:proofErr w:type="spellEnd"/>
            <w:r w:rsidRPr="004C1BBF">
              <w:rPr>
                <w:color w:val="000000" w:themeColor="text1"/>
                <w:sz w:val="16"/>
              </w:rPr>
              <w:t>)</w:t>
            </w:r>
          </w:p>
        </w:tc>
        <w:tc>
          <w:tcPr>
            <w:tcW w:w="1530" w:type="dxa"/>
            <w:tcBorders>
              <w:top w:val="double" w:sz="6" w:space="0" w:color="auto"/>
              <w:left w:val="single" w:sz="6" w:space="0" w:color="auto"/>
              <w:bottom w:val="single" w:sz="6" w:space="0" w:color="auto"/>
              <w:right w:val="single" w:sz="6" w:space="0" w:color="auto"/>
            </w:tcBorders>
          </w:tcPr>
          <w:p w14:paraId="63569A2A" w14:textId="77777777" w:rsidR="00267620" w:rsidRPr="004C1BBF" w:rsidRDefault="005A5895">
            <w:pPr>
              <w:jc w:val="center"/>
              <w:rPr>
                <w:color w:val="000000" w:themeColor="text1"/>
                <w:sz w:val="16"/>
              </w:rPr>
            </w:pPr>
            <w:r w:rsidRPr="004C1BBF">
              <w:rPr>
                <w:color w:val="000000" w:themeColor="text1"/>
                <w:sz w:val="16"/>
              </w:rPr>
              <w:t>CIP Price per line item</w:t>
            </w:r>
          </w:p>
          <w:p w14:paraId="0C651633" w14:textId="77777777" w:rsidR="00267620" w:rsidRPr="004C1BBF" w:rsidRDefault="005A5895">
            <w:pPr>
              <w:jc w:val="center"/>
              <w:rPr>
                <w:color w:val="000000" w:themeColor="text1"/>
                <w:sz w:val="16"/>
              </w:rPr>
            </w:pPr>
            <w:r w:rsidRPr="004C1BBF">
              <w:rPr>
                <w:color w:val="000000" w:themeColor="text1"/>
                <w:sz w:val="16"/>
              </w:rPr>
              <w:t>(Col. 5x6)</w:t>
            </w:r>
          </w:p>
        </w:tc>
        <w:tc>
          <w:tcPr>
            <w:tcW w:w="1890" w:type="dxa"/>
            <w:gridSpan w:val="3"/>
            <w:tcBorders>
              <w:top w:val="double" w:sz="6" w:space="0" w:color="auto"/>
              <w:left w:val="single" w:sz="6" w:space="0" w:color="auto"/>
              <w:bottom w:val="single" w:sz="6" w:space="0" w:color="auto"/>
              <w:right w:val="single" w:sz="6" w:space="0" w:color="auto"/>
            </w:tcBorders>
          </w:tcPr>
          <w:p w14:paraId="1D116D4F" w14:textId="77777777" w:rsidR="00267620" w:rsidRPr="004C1BBF" w:rsidRDefault="005A5895">
            <w:pPr>
              <w:jc w:val="center"/>
              <w:rPr>
                <w:color w:val="000000" w:themeColor="text1"/>
                <w:sz w:val="19"/>
              </w:rPr>
            </w:pPr>
            <w:r w:rsidRPr="004C1BBF">
              <w:rPr>
                <w:color w:val="000000" w:themeColor="text1"/>
                <w:sz w:val="16"/>
              </w:rPr>
              <w:t>Price per line item for inland transportation and other services required in the Purchaser’s Country to convey the Goods to their final destination specified in BDS</w:t>
            </w:r>
          </w:p>
        </w:tc>
        <w:tc>
          <w:tcPr>
            <w:tcW w:w="2340" w:type="dxa"/>
            <w:tcBorders>
              <w:top w:val="double" w:sz="6" w:space="0" w:color="auto"/>
              <w:left w:val="single" w:sz="6" w:space="0" w:color="auto"/>
              <w:bottom w:val="single" w:sz="6" w:space="0" w:color="auto"/>
              <w:right w:val="double" w:sz="6" w:space="0" w:color="auto"/>
            </w:tcBorders>
          </w:tcPr>
          <w:p w14:paraId="409B2DD1" w14:textId="77777777" w:rsidR="00267620" w:rsidRPr="004C1BBF" w:rsidRDefault="005A5895">
            <w:pPr>
              <w:jc w:val="center"/>
              <w:rPr>
                <w:color w:val="000000" w:themeColor="text1"/>
                <w:sz w:val="16"/>
              </w:rPr>
            </w:pPr>
            <w:r w:rsidRPr="004C1BBF">
              <w:rPr>
                <w:color w:val="000000" w:themeColor="text1"/>
                <w:sz w:val="16"/>
              </w:rPr>
              <w:t xml:space="preserve">Total Price per Line item </w:t>
            </w:r>
          </w:p>
          <w:p w14:paraId="1C3974A8" w14:textId="77777777" w:rsidR="00267620" w:rsidRPr="004C1BBF" w:rsidRDefault="005A5895">
            <w:pPr>
              <w:jc w:val="center"/>
              <w:rPr>
                <w:color w:val="000000" w:themeColor="text1"/>
                <w:sz w:val="16"/>
              </w:rPr>
            </w:pPr>
            <w:r w:rsidRPr="004C1BBF">
              <w:rPr>
                <w:color w:val="000000" w:themeColor="text1"/>
                <w:sz w:val="16"/>
              </w:rPr>
              <w:t>(Col. 7+8)</w:t>
            </w:r>
          </w:p>
        </w:tc>
      </w:tr>
      <w:tr w:rsidR="00267620" w:rsidRPr="004C1BBF" w14:paraId="3B1A4368"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3B1B9046" w14:textId="77777777" w:rsidR="00267620" w:rsidRPr="004C1BBF" w:rsidRDefault="005A5895">
            <w:pPr>
              <w:rPr>
                <w:color w:val="000000" w:themeColor="text1"/>
                <w:sz w:val="20"/>
              </w:rPr>
            </w:pPr>
            <w:r w:rsidRPr="004C1BBF">
              <w:rPr>
                <w:color w:val="000000" w:themeColor="text1"/>
                <w:sz w:val="16"/>
              </w:rPr>
              <w:t>[insert number of the item]</w:t>
            </w:r>
          </w:p>
        </w:tc>
        <w:tc>
          <w:tcPr>
            <w:tcW w:w="1800" w:type="dxa"/>
            <w:tcBorders>
              <w:top w:val="single" w:sz="6" w:space="0" w:color="auto"/>
              <w:left w:val="single" w:sz="6" w:space="0" w:color="auto"/>
              <w:bottom w:val="single" w:sz="6" w:space="0" w:color="auto"/>
              <w:right w:val="single" w:sz="6" w:space="0" w:color="auto"/>
            </w:tcBorders>
          </w:tcPr>
          <w:p w14:paraId="2B7A97D6" w14:textId="77777777" w:rsidR="00267620" w:rsidRPr="004C1BBF" w:rsidRDefault="005A5895">
            <w:pPr>
              <w:rPr>
                <w:color w:val="000000" w:themeColor="text1"/>
                <w:sz w:val="20"/>
              </w:rPr>
            </w:pPr>
            <w:r w:rsidRPr="004C1BBF">
              <w:rPr>
                <w:color w:val="000000" w:themeColor="text1"/>
                <w:sz w:val="16"/>
              </w:rPr>
              <w:t>[insert name of good]</w:t>
            </w:r>
          </w:p>
        </w:tc>
        <w:tc>
          <w:tcPr>
            <w:tcW w:w="990" w:type="dxa"/>
            <w:tcBorders>
              <w:top w:val="single" w:sz="6" w:space="0" w:color="auto"/>
              <w:left w:val="single" w:sz="6" w:space="0" w:color="auto"/>
              <w:right w:val="single" w:sz="6" w:space="0" w:color="auto"/>
            </w:tcBorders>
          </w:tcPr>
          <w:p w14:paraId="191FAE62" w14:textId="77777777" w:rsidR="00267620" w:rsidRPr="004C1BBF" w:rsidRDefault="005A5895">
            <w:pPr>
              <w:rPr>
                <w:color w:val="000000" w:themeColor="text1"/>
                <w:sz w:val="20"/>
              </w:rPr>
            </w:pPr>
            <w:r w:rsidRPr="004C1BBF">
              <w:rPr>
                <w:color w:val="000000" w:themeColor="text1"/>
                <w:sz w:val="16"/>
              </w:rPr>
              <w:t>[insert country of origin of the Good]</w:t>
            </w:r>
          </w:p>
        </w:tc>
        <w:tc>
          <w:tcPr>
            <w:tcW w:w="990" w:type="dxa"/>
            <w:tcBorders>
              <w:top w:val="single" w:sz="6" w:space="0" w:color="auto"/>
              <w:left w:val="single" w:sz="6" w:space="0" w:color="auto"/>
              <w:right w:val="single" w:sz="6" w:space="0" w:color="auto"/>
            </w:tcBorders>
          </w:tcPr>
          <w:p w14:paraId="6F719D92" w14:textId="77777777" w:rsidR="00267620" w:rsidRPr="004C1BBF" w:rsidRDefault="005A5895">
            <w:pPr>
              <w:rPr>
                <w:color w:val="000000" w:themeColor="text1"/>
                <w:sz w:val="16"/>
              </w:rPr>
            </w:pPr>
            <w:r w:rsidRPr="004C1BBF">
              <w:rPr>
                <w:color w:val="000000" w:themeColor="text1"/>
                <w:sz w:val="16"/>
              </w:rPr>
              <w:t>[insert quoted Delivery Date]</w:t>
            </w:r>
          </w:p>
        </w:tc>
        <w:tc>
          <w:tcPr>
            <w:tcW w:w="1260" w:type="dxa"/>
            <w:tcBorders>
              <w:top w:val="single" w:sz="6" w:space="0" w:color="auto"/>
              <w:left w:val="single" w:sz="6" w:space="0" w:color="auto"/>
              <w:bottom w:val="single" w:sz="6" w:space="0" w:color="auto"/>
              <w:right w:val="single" w:sz="6" w:space="0" w:color="auto"/>
            </w:tcBorders>
          </w:tcPr>
          <w:p w14:paraId="74B6DE2D" w14:textId="77777777" w:rsidR="00267620" w:rsidRPr="004C1BBF" w:rsidRDefault="005A5895">
            <w:pPr>
              <w:rPr>
                <w:color w:val="000000" w:themeColor="text1"/>
                <w:sz w:val="20"/>
              </w:rPr>
            </w:pPr>
            <w:r w:rsidRPr="004C1BBF">
              <w:rPr>
                <w:color w:val="000000" w:themeColor="text1"/>
                <w:sz w:val="16"/>
              </w:rPr>
              <w:t>[insert number of units to be supplied and name of the physical unit]</w:t>
            </w:r>
          </w:p>
        </w:tc>
        <w:tc>
          <w:tcPr>
            <w:tcW w:w="1710" w:type="dxa"/>
            <w:tcBorders>
              <w:top w:val="single" w:sz="6" w:space="0" w:color="auto"/>
              <w:left w:val="single" w:sz="6" w:space="0" w:color="auto"/>
              <w:bottom w:val="single" w:sz="6" w:space="0" w:color="auto"/>
              <w:right w:val="single" w:sz="6" w:space="0" w:color="auto"/>
            </w:tcBorders>
          </w:tcPr>
          <w:p w14:paraId="2676532B" w14:textId="77777777" w:rsidR="00267620" w:rsidRPr="004C1BBF" w:rsidRDefault="005A5895">
            <w:pPr>
              <w:rPr>
                <w:color w:val="000000" w:themeColor="text1"/>
                <w:sz w:val="20"/>
              </w:rPr>
            </w:pPr>
            <w:r w:rsidRPr="004C1BBF">
              <w:rPr>
                <w:color w:val="000000" w:themeColor="text1"/>
                <w:sz w:val="16"/>
              </w:rPr>
              <w:t>[insert unit price CIP per unit]</w:t>
            </w:r>
          </w:p>
        </w:tc>
        <w:tc>
          <w:tcPr>
            <w:tcW w:w="1530" w:type="dxa"/>
            <w:tcBorders>
              <w:top w:val="single" w:sz="6" w:space="0" w:color="auto"/>
              <w:left w:val="single" w:sz="6" w:space="0" w:color="auto"/>
              <w:bottom w:val="single" w:sz="6" w:space="0" w:color="auto"/>
              <w:right w:val="single" w:sz="6" w:space="0" w:color="auto"/>
            </w:tcBorders>
          </w:tcPr>
          <w:p w14:paraId="246164FA" w14:textId="77777777" w:rsidR="00267620" w:rsidRPr="004C1BBF" w:rsidRDefault="005A5895">
            <w:pPr>
              <w:rPr>
                <w:color w:val="000000" w:themeColor="text1"/>
                <w:sz w:val="16"/>
              </w:rPr>
            </w:pPr>
            <w:r w:rsidRPr="004C1BBF">
              <w:rPr>
                <w:color w:val="000000" w:themeColor="text1"/>
                <w:sz w:val="16"/>
              </w:rPr>
              <w:t>[insert total CIP price per line item]</w:t>
            </w:r>
          </w:p>
        </w:tc>
        <w:tc>
          <w:tcPr>
            <w:tcW w:w="1890" w:type="dxa"/>
            <w:gridSpan w:val="3"/>
            <w:tcBorders>
              <w:top w:val="single" w:sz="6" w:space="0" w:color="auto"/>
              <w:left w:val="single" w:sz="6" w:space="0" w:color="auto"/>
              <w:bottom w:val="single" w:sz="6" w:space="0" w:color="auto"/>
              <w:right w:val="single" w:sz="6" w:space="0" w:color="auto"/>
            </w:tcBorders>
          </w:tcPr>
          <w:p w14:paraId="476B81D1" w14:textId="77777777" w:rsidR="00267620" w:rsidRPr="004C1BBF" w:rsidRDefault="005A5895">
            <w:pPr>
              <w:rPr>
                <w:color w:val="000000" w:themeColor="text1"/>
                <w:sz w:val="16"/>
              </w:rPr>
            </w:pPr>
            <w:r w:rsidRPr="004C1BBF">
              <w:rPr>
                <w:color w:val="000000" w:themeColor="text1"/>
                <w:sz w:val="16"/>
              </w:rPr>
              <w:t>[insert the corresponding price per line item]</w:t>
            </w:r>
          </w:p>
        </w:tc>
        <w:tc>
          <w:tcPr>
            <w:tcW w:w="2340" w:type="dxa"/>
            <w:tcBorders>
              <w:top w:val="single" w:sz="6" w:space="0" w:color="auto"/>
              <w:left w:val="single" w:sz="6" w:space="0" w:color="auto"/>
              <w:bottom w:val="single" w:sz="6" w:space="0" w:color="auto"/>
              <w:right w:val="double" w:sz="6" w:space="0" w:color="auto"/>
            </w:tcBorders>
          </w:tcPr>
          <w:p w14:paraId="02601535" w14:textId="77777777" w:rsidR="00267620" w:rsidRPr="004C1BBF" w:rsidRDefault="005A5895">
            <w:pPr>
              <w:rPr>
                <w:color w:val="000000" w:themeColor="text1"/>
                <w:sz w:val="16"/>
              </w:rPr>
            </w:pPr>
            <w:r w:rsidRPr="004C1BBF">
              <w:rPr>
                <w:color w:val="000000" w:themeColor="text1"/>
                <w:sz w:val="16"/>
              </w:rPr>
              <w:t>[insert total price of the line item]</w:t>
            </w:r>
          </w:p>
        </w:tc>
      </w:tr>
      <w:tr w:rsidR="00267620" w:rsidRPr="004C1BBF" w14:paraId="55928E61" w14:textId="77777777">
        <w:trPr>
          <w:cantSplit/>
          <w:trHeight w:val="376"/>
        </w:trPr>
        <w:tc>
          <w:tcPr>
            <w:tcW w:w="720" w:type="dxa"/>
            <w:tcBorders>
              <w:top w:val="single" w:sz="6" w:space="0" w:color="auto"/>
              <w:left w:val="double" w:sz="6" w:space="0" w:color="auto"/>
              <w:bottom w:val="single" w:sz="6" w:space="0" w:color="auto"/>
              <w:right w:val="single" w:sz="6" w:space="0" w:color="auto"/>
            </w:tcBorders>
          </w:tcPr>
          <w:p w14:paraId="7998CC9D" w14:textId="77777777" w:rsidR="00267620" w:rsidRPr="004C1BBF" w:rsidRDefault="005A5895">
            <w:pPr>
              <w:spacing w:before="60" w:after="60"/>
              <w:rPr>
                <w:color w:val="000000" w:themeColor="text1"/>
                <w:sz w:val="20"/>
              </w:rPr>
            </w:pPr>
            <w:r w:rsidRPr="004C1BBF">
              <w:rPr>
                <w:sz w:val="20"/>
              </w:rPr>
              <w:t>1.</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5EEA016" w14:textId="77777777" w:rsidR="00267620" w:rsidRPr="004C1BBF" w:rsidRDefault="005A5895">
            <w:pPr>
              <w:spacing w:before="60" w:after="60"/>
              <w:rPr>
                <w:color w:val="000000" w:themeColor="text1"/>
                <w:sz w:val="20"/>
              </w:rPr>
            </w:pPr>
            <w:proofErr w:type="spellStart"/>
            <w:r w:rsidRPr="004C1BBF">
              <w:rPr>
                <w:color w:val="000000"/>
                <w:szCs w:val="24"/>
              </w:rPr>
              <w:t>Noiler</w:t>
            </w:r>
            <w:proofErr w:type="spellEnd"/>
            <w:r w:rsidRPr="004C1BBF">
              <w:rPr>
                <w:color w:val="000000"/>
                <w:szCs w:val="24"/>
              </w:rPr>
              <w:t xml:space="preserve"> Birds, </w:t>
            </w:r>
          </w:p>
        </w:tc>
        <w:tc>
          <w:tcPr>
            <w:tcW w:w="990" w:type="dxa"/>
            <w:tcBorders>
              <w:left w:val="single" w:sz="6" w:space="0" w:color="auto"/>
              <w:right w:val="single" w:sz="6" w:space="0" w:color="auto"/>
            </w:tcBorders>
          </w:tcPr>
          <w:p w14:paraId="5E807256" w14:textId="77777777" w:rsidR="00267620" w:rsidRPr="004C1BBF" w:rsidRDefault="00267620">
            <w:pPr>
              <w:spacing w:before="60" w:after="60"/>
              <w:rPr>
                <w:color w:val="000000" w:themeColor="text1"/>
                <w:sz w:val="20"/>
              </w:rPr>
            </w:pPr>
          </w:p>
        </w:tc>
        <w:tc>
          <w:tcPr>
            <w:tcW w:w="990" w:type="dxa"/>
            <w:tcBorders>
              <w:left w:val="single" w:sz="6" w:space="0" w:color="auto"/>
              <w:right w:val="single" w:sz="6" w:space="0" w:color="auto"/>
            </w:tcBorders>
          </w:tcPr>
          <w:p w14:paraId="00AF414F" w14:textId="77777777" w:rsidR="00267620" w:rsidRPr="004C1BBF" w:rsidRDefault="00267620">
            <w:pPr>
              <w:spacing w:before="60" w:after="60"/>
              <w:rPr>
                <w:color w:val="000000" w:themeColor="text1"/>
                <w:sz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E693509" w14:textId="77777777" w:rsidR="00267620" w:rsidRPr="004C1BBF" w:rsidRDefault="005A5895">
            <w:pPr>
              <w:spacing w:before="60" w:after="60"/>
              <w:jc w:val="center"/>
              <w:rPr>
                <w:color w:val="000000" w:themeColor="text1"/>
                <w:sz w:val="20"/>
              </w:rPr>
            </w:pPr>
            <w:r w:rsidRPr="004C1BBF">
              <w:rPr>
                <w:color w:val="000000"/>
                <w:szCs w:val="24"/>
              </w:rPr>
              <w:t>163,060</w:t>
            </w:r>
            <w:r w:rsidRPr="004C1BBF">
              <w:rPr>
                <w:b/>
                <w:bCs/>
                <w:color w:val="000000"/>
                <w:szCs w:val="24"/>
              </w:rPr>
              <w:t xml:space="preserve"> </w:t>
            </w:r>
            <w:r w:rsidRPr="004C1BBF">
              <w:rPr>
                <w:szCs w:val="24"/>
              </w:rPr>
              <w:t>Nos</w:t>
            </w:r>
          </w:p>
        </w:tc>
        <w:tc>
          <w:tcPr>
            <w:tcW w:w="1710" w:type="dxa"/>
            <w:tcBorders>
              <w:top w:val="single" w:sz="6" w:space="0" w:color="auto"/>
              <w:left w:val="single" w:sz="6" w:space="0" w:color="auto"/>
              <w:bottom w:val="single" w:sz="6" w:space="0" w:color="auto"/>
              <w:right w:val="single" w:sz="6" w:space="0" w:color="auto"/>
            </w:tcBorders>
          </w:tcPr>
          <w:p w14:paraId="05248319"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single" w:sz="6" w:space="0" w:color="auto"/>
              <w:right w:val="single" w:sz="6" w:space="0" w:color="auto"/>
            </w:tcBorders>
          </w:tcPr>
          <w:p w14:paraId="64C61971" w14:textId="77777777" w:rsidR="00267620" w:rsidRPr="004C1BBF" w:rsidRDefault="00267620">
            <w:pPr>
              <w:spacing w:before="60" w:after="60"/>
              <w:rPr>
                <w:color w:val="000000" w:themeColor="text1"/>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1ECAE935" w14:textId="77777777" w:rsidR="00267620" w:rsidRPr="004C1BBF" w:rsidRDefault="00267620">
            <w:pPr>
              <w:spacing w:before="60" w:after="60"/>
              <w:rPr>
                <w:color w:val="000000" w:themeColor="text1"/>
                <w:sz w:val="20"/>
              </w:rPr>
            </w:pPr>
          </w:p>
        </w:tc>
        <w:tc>
          <w:tcPr>
            <w:tcW w:w="2340" w:type="dxa"/>
            <w:tcBorders>
              <w:top w:val="single" w:sz="6" w:space="0" w:color="auto"/>
              <w:left w:val="single" w:sz="6" w:space="0" w:color="auto"/>
              <w:bottom w:val="single" w:sz="6" w:space="0" w:color="auto"/>
              <w:right w:val="double" w:sz="6" w:space="0" w:color="auto"/>
            </w:tcBorders>
          </w:tcPr>
          <w:p w14:paraId="696151F8" w14:textId="77777777" w:rsidR="00267620" w:rsidRPr="004C1BBF" w:rsidRDefault="00267620">
            <w:pPr>
              <w:spacing w:before="60" w:after="60"/>
              <w:rPr>
                <w:color w:val="000000" w:themeColor="text1"/>
                <w:sz w:val="20"/>
              </w:rPr>
            </w:pPr>
          </w:p>
        </w:tc>
      </w:tr>
      <w:tr w:rsidR="00267620" w:rsidRPr="004C1BBF" w14:paraId="21C17733"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726CFFAB" w14:textId="77777777" w:rsidR="00267620" w:rsidRPr="004C1BBF" w:rsidRDefault="005A5895">
            <w:pPr>
              <w:spacing w:before="60" w:after="60"/>
              <w:rPr>
                <w:color w:val="000000" w:themeColor="text1"/>
                <w:sz w:val="20"/>
              </w:rPr>
            </w:pPr>
            <w:r w:rsidRPr="004C1BBF">
              <w:rPr>
                <w:sz w:val="20"/>
              </w:rPr>
              <w:t>2.</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A993A8E" w14:textId="77777777" w:rsidR="00267620" w:rsidRPr="004C1BBF" w:rsidRDefault="005A5895">
            <w:pPr>
              <w:spacing w:before="60" w:after="60"/>
              <w:rPr>
                <w:color w:val="000000" w:themeColor="text1"/>
                <w:sz w:val="20"/>
              </w:rPr>
            </w:pPr>
            <w:r w:rsidRPr="004C1BBF">
              <w:rPr>
                <w:color w:val="000000"/>
                <w:szCs w:val="24"/>
              </w:rPr>
              <w:t xml:space="preserve">Poultry feed for </w:t>
            </w:r>
            <w:proofErr w:type="spellStart"/>
            <w:r w:rsidRPr="004C1BBF">
              <w:rPr>
                <w:color w:val="000000"/>
                <w:szCs w:val="24"/>
              </w:rPr>
              <w:t>Noiler</w:t>
            </w:r>
            <w:proofErr w:type="spellEnd"/>
            <w:r w:rsidRPr="004C1BBF">
              <w:rPr>
                <w:color w:val="000000"/>
                <w:szCs w:val="24"/>
              </w:rPr>
              <w:t xml:space="preserve"> Birds</w:t>
            </w:r>
          </w:p>
        </w:tc>
        <w:tc>
          <w:tcPr>
            <w:tcW w:w="990" w:type="dxa"/>
            <w:tcBorders>
              <w:top w:val="single" w:sz="6" w:space="0" w:color="auto"/>
              <w:left w:val="single" w:sz="6" w:space="0" w:color="auto"/>
              <w:bottom w:val="nil"/>
              <w:right w:val="single" w:sz="6" w:space="0" w:color="auto"/>
            </w:tcBorders>
          </w:tcPr>
          <w:p w14:paraId="4368481B" w14:textId="77777777" w:rsidR="00267620" w:rsidRPr="004C1BBF" w:rsidRDefault="00267620">
            <w:pPr>
              <w:spacing w:before="60" w:after="60"/>
              <w:rPr>
                <w:color w:val="000000" w:themeColor="text1"/>
                <w:sz w:val="20"/>
              </w:rPr>
            </w:pPr>
          </w:p>
        </w:tc>
        <w:tc>
          <w:tcPr>
            <w:tcW w:w="990" w:type="dxa"/>
            <w:tcBorders>
              <w:top w:val="single" w:sz="6" w:space="0" w:color="auto"/>
              <w:left w:val="single" w:sz="6" w:space="0" w:color="auto"/>
              <w:bottom w:val="nil"/>
              <w:right w:val="single" w:sz="6" w:space="0" w:color="auto"/>
            </w:tcBorders>
          </w:tcPr>
          <w:p w14:paraId="12A30A94" w14:textId="77777777" w:rsidR="00267620" w:rsidRPr="004C1BBF" w:rsidRDefault="00267620">
            <w:pPr>
              <w:spacing w:before="60" w:after="60"/>
              <w:rPr>
                <w:color w:val="000000" w:themeColor="text1"/>
                <w:sz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3D99048" w14:textId="77777777" w:rsidR="00267620" w:rsidRPr="004C1BBF" w:rsidRDefault="005A5895">
            <w:pPr>
              <w:spacing w:before="60" w:after="60"/>
              <w:jc w:val="center"/>
              <w:rPr>
                <w:color w:val="000000" w:themeColor="text1"/>
                <w:sz w:val="20"/>
              </w:rPr>
            </w:pPr>
            <w:r w:rsidRPr="004C1BBF">
              <w:rPr>
                <w:color w:val="000000"/>
                <w:szCs w:val="24"/>
              </w:rPr>
              <w:t xml:space="preserve">35,694 </w:t>
            </w:r>
            <w:r w:rsidRPr="004C1BBF">
              <w:rPr>
                <w:szCs w:val="24"/>
              </w:rPr>
              <w:t xml:space="preserve"> Nos</w:t>
            </w:r>
          </w:p>
        </w:tc>
        <w:tc>
          <w:tcPr>
            <w:tcW w:w="1710" w:type="dxa"/>
            <w:tcBorders>
              <w:top w:val="single" w:sz="6" w:space="0" w:color="auto"/>
              <w:left w:val="single" w:sz="6" w:space="0" w:color="auto"/>
              <w:bottom w:val="single" w:sz="6" w:space="0" w:color="auto"/>
              <w:right w:val="single" w:sz="6" w:space="0" w:color="auto"/>
            </w:tcBorders>
          </w:tcPr>
          <w:p w14:paraId="1C80DCB2"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single" w:sz="6" w:space="0" w:color="auto"/>
              <w:right w:val="single" w:sz="6" w:space="0" w:color="auto"/>
            </w:tcBorders>
          </w:tcPr>
          <w:p w14:paraId="169F5788" w14:textId="77777777" w:rsidR="00267620" w:rsidRPr="004C1BBF" w:rsidRDefault="00267620">
            <w:pPr>
              <w:spacing w:before="60" w:after="60"/>
              <w:rPr>
                <w:color w:val="000000" w:themeColor="text1"/>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79EDBF17" w14:textId="77777777" w:rsidR="00267620" w:rsidRPr="004C1BBF" w:rsidRDefault="00267620">
            <w:pPr>
              <w:spacing w:before="60" w:after="60"/>
              <w:rPr>
                <w:color w:val="000000" w:themeColor="text1"/>
                <w:sz w:val="20"/>
              </w:rPr>
            </w:pPr>
          </w:p>
        </w:tc>
        <w:tc>
          <w:tcPr>
            <w:tcW w:w="2340" w:type="dxa"/>
            <w:tcBorders>
              <w:top w:val="single" w:sz="6" w:space="0" w:color="auto"/>
              <w:left w:val="single" w:sz="6" w:space="0" w:color="auto"/>
              <w:bottom w:val="single" w:sz="6" w:space="0" w:color="auto"/>
              <w:right w:val="double" w:sz="6" w:space="0" w:color="auto"/>
            </w:tcBorders>
          </w:tcPr>
          <w:p w14:paraId="30C8C886" w14:textId="77777777" w:rsidR="00267620" w:rsidRPr="004C1BBF" w:rsidRDefault="00267620">
            <w:pPr>
              <w:spacing w:before="60" w:after="60"/>
              <w:rPr>
                <w:color w:val="000000" w:themeColor="text1"/>
                <w:sz w:val="20"/>
              </w:rPr>
            </w:pPr>
          </w:p>
        </w:tc>
      </w:tr>
      <w:tr w:rsidR="00267620" w:rsidRPr="004C1BBF" w14:paraId="4397C59A"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1606B40D" w14:textId="77777777" w:rsidR="00267620" w:rsidRPr="004C1BBF" w:rsidRDefault="005A5895">
            <w:pPr>
              <w:spacing w:before="60" w:after="60"/>
              <w:rPr>
                <w:color w:val="000000" w:themeColor="text1"/>
                <w:sz w:val="20"/>
              </w:rPr>
            </w:pPr>
            <w:r w:rsidRPr="004C1BBF">
              <w:rPr>
                <w:sz w:val="20"/>
              </w:rPr>
              <w:t>3.</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A360601" w14:textId="77777777" w:rsidR="00267620" w:rsidRPr="004C1BBF" w:rsidRDefault="005A5895">
            <w:pPr>
              <w:spacing w:before="60" w:after="60"/>
              <w:rPr>
                <w:color w:val="000000" w:themeColor="text1"/>
                <w:sz w:val="20"/>
              </w:rPr>
            </w:pPr>
            <w:r w:rsidRPr="004C1BBF">
              <w:rPr>
                <w:color w:val="000000"/>
                <w:sz w:val="22"/>
                <w:szCs w:val="22"/>
              </w:rPr>
              <w:t xml:space="preserve"> Male Goat (Buck) </w:t>
            </w:r>
          </w:p>
        </w:tc>
        <w:tc>
          <w:tcPr>
            <w:tcW w:w="990" w:type="dxa"/>
            <w:tcBorders>
              <w:top w:val="single" w:sz="6" w:space="0" w:color="auto"/>
              <w:left w:val="single" w:sz="6" w:space="0" w:color="auto"/>
              <w:bottom w:val="nil"/>
              <w:right w:val="single" w:sz="6" w:space="0" w:color="auto"/>
            </w:tcBorders>
          </w:tcPr>
          <w:p w14:paraId="25911F72" w14:textId="77777777" w:rsidR="00267620" w:rsidRPr="004C1BBF" w:rsidRDefault="00267620">
            <w:pPr>
              <w:spacing w:before="60" w:after="60"/>
              <w:rPr>
                <w:color w:val="000000" w:themeColor="text1"/>
                <w:sz w:val="20"/>
              </w:rPr>
            </w:pPr>
          </w:p>
        </w:tc>
        <w:tc>
          <w:tcPr>
            <w:tcW w:w="990" w:type="dxa"/>
            <w:tcBorders>
              <w:top w:val="single" w:sz="6" w:space="0" w:color="auto"/>
              <w:left w:val="single" w:sz="6" w:space="0" w:color="auto"/>
              <w:bottom w:val="nil"/>
              <w:right w:val="single" w:sz="6" w:space="0" w:color="auto"/>
            </w:tcBorders>
          </w:tcPr>
          <w:p w14:paraId="4B700C0A" w14:textId="77777777" w:rsidR="00267620" w:rsidRPr="004C1BBF" w:rsidRDefault="00267620">
            <w:pPr>
              <w:spacing w:before="60" w:after="60"/>
              <w:rPr>
                <w:color w:val="000000" w:themeColor="text1"/>
                <w:sz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48ABB3E" w14:textId="77777777" w:rsidR="00267620" w:rsidRPr="004C1BBF" w:rsidRDefault="005A5895">
            <w:pPr>
              <w:spacing w:before="60" w:after="60"/>
              <w:jc w:val="center"/>
              <w:rPr>
                <w:color w:val="000000" w:themeColor="text1"/>
                <w:sz w:val="20"/>
              </w:rPr>
            </w:pPr>
            <w:r w:rsidRPr="004C1BBF">
              <w:rPr>
                <w:color w:val="000000"/>
                <w:szCs w:val="24"/>
              </w:rPr>
              <w:t xml:space="preserve">17,847 </w:t>
            </w:r>
            <w:r w:rsidRPr="004C1BBF">
              <w:rPr>
                <w:szCs w:val="24"/>
              </w:rPr>
              <w:t>Nos</w:t>
            </w:r>
          </w:p>
        </w:tc>
        <w:tc>
          <w:tcPr>
            <w:tcW w:w="1710" w:type="dxa"/>
            <w:tcBorders>
              <w:top w:val="single" w:sz="6" w:space="0" w:color="auto"/>
              <w:left w:val="single" w:sz="6" w:space="0" w:color="auto"/>
              <w:bottom w:val="single" w:sz="6" w:space="0" w:color="auto"/>
              <w:right w:val="single" w:sz="6" w:space="0" w:color="auto"/>
            </w:tcBorders>
          </w:tcPr>
          <w:p w14:paraId="793E0AAB"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single" w:sz="6" w:space="0" w:color="auto"/>
              <w:right w:val="single" w:sz="6" w:space="0" w:color="auto"/>
            </w:tcBorders>
          </w:tcPr>
          <w:p w14:paraId="5C2C3775" w14:textId="77777777" w:rsidR="00267620" w:rsidRPr="004C1BBF" w:rsidRDefault="00267620">
            <w:pPr>
              <w:spacing w:before="60" w:after="60"/>
              <w:rPr>
                <w:color w:val="000000" w:themeColor="text1"/>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27586EBA" w14:textId="77777777" w:rsidR="00267620" w:rsidRPr="004C1BBF" w:rsidRDefault="00267620">
            <w:pPr>
              <w:spacing w:before="60" w:after="60"/>
              <w:rPr>
                <w:color w:val="000000" w:themeColor="text1"/>
                <w:sz w:val="20"/>
              </w:rPr>
            </w:pPr>
          </w:p>
        </w:tc>
        <w:tc>
          <w:tcPr>
            <w:tcW w:w="2340" w:type="dxa"/>
            <w:tcBorders>
              <w:top w:val="single" w:sz="6" w:space="0" w:color="auto"/>
              <w:left w:val="single" w:sz="6" w:space="0" w:color="auto"/>
              <w:bottom w:val="single" w:sz="6" w:space="0" w:color="auto"/>
              <w:right w:val="double" w:sz="6" w:space="0" w:color="auto"/>
            </w:tcBorders>
          </w:tcPr>
          <w:p w14:paraId="069CACA4" w14:textId="77777777" w:rsidR="00267620" w:rsidRPr="004C1BBF" w:rsidRDefault="00267620">
            <w:pPr>
              <w:spacing w:before="60" w:after="60"/>
              <w:rPr>
                <w:color w:val="000000" w:themeColor="text1"/>
                <w:sz w:val="20"/>
              </w:rPr>
            </w:pPr>
          </w:p>
        </w:tc>
      </w:tr>
      <w:tr w:rsidR="00267620" w:rsidRPr="004C1BBF" w14:paraId="07BA1B71"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30847D5D" w14:textId="77777777" w:rsidR="00267620" w:rsidRPr="004C1BBF" w:rsidRDefault="005A5895">
            <w:pPr>
              <w:spacing w:before="60" w:after="60"/>
              <w:rPr>
                <w:color w:val="000000" w:themeColor="text1"/>
                <w:sz w:val="20"/>
              </w:rPr>
            </w:pPr>
            <w:r w:rsidRPr="004C1BBF">
              <w:rPr>
                <w:sz w:val="20"/>
              </w:rPr>
              <w:t>4.</w:t>
            </w:r>
          </w:p>
        </w:tc>
        <w:tc>
          <w:tcPr>
            <w:tcW w:w="180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5CA1926" w14:textId="77777777" w:rsidR="00267620" w:rsidRPr="004C1BBF" w:rsidRDefault="005A5895">
            <w:pPr>
              <w:spacing w:before="60" w:after="60"/>
              <w:rPr>
                <w:color w:val="000000" w:themeColor="text1"/>
                <w:sz w:val="20"/>
              </w:rPr>
            </w:pPr>
            <w:r w:rsidRPr="004C1BBF">
              <w:rPr>
                <w:color w:val="000000"/>
                <w:sz w:val="22"/>
                <w:szCs w:val="22"/>
              </w:rPr>
              <w:t xml:space="preserve"> Female Goat (Doe)</w:t>
            </w:r>
          </w:p>
        </w:tc>
        <w:tc>
          <w:tcPr>
            <w:tcW w:w="990" w:type="dxa"/>
            <w:tcBorders>
              <w:top w:val="single" w:sz="6" w:space="0" w:color="auto"/>
              <w:left w:val="single" w:sz="6" w:space="0" w:color="auto"/>
              <w:bottom w:val="nil"/>
              <w:right w:val="single" w:sz="6" w:space="0" w:color="auto"/>
            </w:tcBorders>
          </w:tcPr>
          <w:p w14:paraId="1533A1C5" w14:textId="77777777" w:rsidR="00267620" w:rsidRPr="004C1BBF" w:rsidRDefault="00267620">
            <w:pPr>
              <w:spacing w:before="60" w:after="60"/>
              <w:rPr>
                <w:color w:val="000000" w:themeColor="text1"/>
                <w:sz w:val="20"/>
              </w:rPr>
            </w:pPr>
          </w:p>
        </w:tc>
        <w:tc>
          <w:tcPr>
            <w:tcW w:w="990" w:type="dxa"/>
            <w:tcBorders>
              <w:top w:val="single" w:sz="6" w:space="0" w:color="auto"/>
              <w:left w:val="single" w:sz="6" w:space="0" w:color="auto"/>
              <w:bottom w:val="nil"/>
              <w:right w:val="single" w:sz="6" w:space="0" w:color="auto"/>
            </w:tcBorders>
          </w:tcPr>
          <w:p w14:paraId="78D1C9AC" w14:textId="77777777" w:rsidR="00267620" w:rsidRPr="004C1BBF" w:rsidRDefault="00267620">
            <w:pPr>
              <w:spacing w:before="60" w:after="60"/>
              <w:rPr>
                <w:color w:val="000000" w:themeColor="text1"/>
                <w:sz w:val="20"/>
              </w:rPr>
            </w:pPr>
          </w:p>
        </w:tc>
        <w:tc>
          <w:tcPr>
            <w:tcW w:w="1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332B3C9" w14:textId="77777777" w:rsidR="00267620" w:rsidRPr="004C1BBF" w:rsidRDefault="005A5895">
            <w:pPr>
              <w:spacing w:before="60" w:after="60"/>
              <w:jc w:val="center"/>
              <w:rPr>
                <w:color w:val="000000" w:themeColor="text1"/>
                <w:sz w:val="20"/>
              </w:rPr>
            </w:pPr>
            <w:r w:rsidRPr="004C1BBF">
              <w:rPr>
                <w:color w:val="000000"/>
                <w:szCs w:val="24"/>
              </w:rPr>
              <w:t xml:space="preserve">35,694 </w:t>
            </w:r>
            <w:r w:rsidRPr="004C1BBF">
              <w:rPr>
                <w:szCs w:val="24"/>
              </w:rPr>
              <w:t>Nos</w:t>
            </w:r>
          </w:p>
        </w:tc>
        <w:tc>
          <w:tcPr>
            <w:tcW w:w="1710" w:type="dxa"/>
            <w:tcBorders>
              <w:top w:val="single" w:sz="6" w:space="0" w:color="auto"/>
              <w:left w:val="single" w:sz="6" w:space="0" w:color="auto"/>
              <w:bottom w:val="single" w:sz="6" w:space="0" w:color="auto"/>
              <w:right w:val="single" w:sz="6" w:space="0" w:color="auto"/>
            </w:tcBorders>
          </w:tcPr>
          <w:p w14:paraId="6B27F9DD"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single" w:sz="6" w:space="0" w:color="auto"/>
              <w:right w:val="single" w:sz="6" w:space="0" w:color="auto"/>
            </w:tcBorders>
          </w:tcPr>
          <w:p w14:paraId="77A976F0" w14:textId="77777777" w:rsidR="00267620" w:rsidRPr="004C1BBF" w:rsidRDefault="00267620">
            <w:pPr>
              <w:spacing w:before="60" w:after="60"/>
              <w:rPr>
                <w:color w:val="000000" w:themeColor="text1"/>
                <w:sz w:val="20"/>
              </w:rPr>
            </w:pPr>
          </w:p>
        </w:tc>
        <w:tc>
          <w:tcPr>
            <w:tcW w:w="1890" w:type="dxa"/>
            <w:gridSpan w:val="3"/>
            <w:tcBorders>
              <w:top w:val="single" w:sz="6" w:space="0" w:color="auto"/>
              <w:left w:val="single" w:sz="6" w:space="0" w:color="auto"/>
              <w:bottom w:val="single" w:sz="6" w:space="0" w:color="auto"/>
              <w:right w:val="single" w:sz="6" w:space="0" w:color="auto"/>
            </w:tcBorders>
          </w:tcPr>
          <w:p w14:paraId="3B44C581" w14:textId="77777777" w:rsidR="00267620" w:rsidRPr="004C1BBF" w:rsidRDefault="00267620">
            <w:pPr>
              <w:spacing w:before="60" w:after="60"/>
              <w:rPr>
                <w:color w:val="000000" w:themeColor="text1"/>
                <w:sz w:val="20"/>
              </w:rPr>
            </w:pPr>
          </w:p>
        </w:tc>
        <w:tc>
          <w:tcPr>
            <w:tcW w:w="2340" w:type="dxa"/>
            <w:tcBorders>
              <w:top w:val="single" w:sz="6" w:space="0" w:color="auto"/>
              <w:left w:val="single" w:sz="6" w:space="0" w:color="auto"/>
              <w:bottom w:val="single" w:sz="6" w:space="0" w:color="auto"/>
              <w:right w:val="double" w:sz="6" w:space="0" w:color="auto"/>
            </w:tcBorders>
          </w:tcPr>
          <w:p w14:paraId="5859CA7E" w14:textId="77777777" w:rsidR="00267620" w:rsidRPr="004C1BBF" w:rsidRDefault="00267620">
            <w:pPr>
              <w:spacing w:before="60" w:after="60"/>
              <w:rPr>
                <w:color w:val="000000" w:themeColor="text1"/>
                <w:sz w:val="20"/>
              </w:rPr>
            </w:pPr>
          </w:p>
        </w:tc>
      </w:tr>
      <w:tr w:rsidR="00267620" w:rsidRPr="004C1BBF" w14:paraId="4B18413F" w14:textId="77777777">
        <w:trPr>
          <w:cantSplit/>
          <w:trHeight w:val="333"/>
        </w:trPr>
        <w:tc>
          <w:tcPr>
            <w:tcW w:w="9257" w:type="dxa"/>
            <w:gridSpan w:val="8"/>
            <w:tcBorders>
              <w:top w:val="double" w:sz="6" w:space="0" w:color="auto"/>
              <w:left w:val="nil"/>
              <w:bottom w:val="nil"/>
              <w:right w:val="double" w:sz="6" w:space="0" w:color="auto"/>
            </w:tcBorders>
          </w:tcPr>
          <w:p w14:paraId="09BB8576" w14:textId="77777777" w:rsidR="00267620" w:rsidRPr="004C1BBF" w:rsidRDefault="00267620">
            <w:pPr>
              <w:rPr>
                <w:color w:val="000000" w:themeColor="text1"/>
                <w:sz w:val="20"/>
              </w:rPr>
            </w:pPr>
          </w:p>
        </w:tc>
        <w:tc>
          <w:tcPr>
            <w:tcW w:w="1620" w:type="dxa"/>
            <w:tcBorders>
              <w:top w:val="double" w:sz="6" w:space="0" w:color="auto"/>
              <w:left w:val="double" w:sz="6" w:space="0" w:color="auto"/>
              <w:bottom w:val="double" w:sz="6" w:space="0" w:color="auto"/>
              <w:right w:val="double" w:sz="6" w:space="0" w:color="auto"/>
            </w:tcBorders>
          </w:tcPr>
          <w:p w14:paraId="79FBB750" w14:textId="77777777" w:rsidR="00267620" w:rsidRPr="004C1BBF" w:rsidRDefault="005A5895">
            <w:pPr>
              <w:pStyle w:val="CommentText1"/>
              <w:spacing w:before="60" w:after="60"/>
              <w:rPr>
                <w:color w:val="000000" w:themeColor="text1"/>
              </w:rPr>
            </w:pPr>
            <w:r w:rsidRPr="004C1BBF">
              <w:rPr>
                <w:color w:val="000000" w:themeColor="text1"/>
              </w:rPr>
              <w:t>Total Price</w:t>
            </w:r>
          </w:p>
        </w:tc>
        <w:tc>
          <w:tcPr>
            <w:tcW w:w="2353" w:type="dxa"/>
            <w:gridSpan w:val="2"/>
            <w:tcBorders>
              <w:top w:val="double" w:sz="6" w:space="0" w:color="auto"/>
              <w:left w:val="double" w:sz="6" w:space="0" w:color="auto"/>
              <w:bottom w:val="double" w:sz="6" w:space="0" w:color="auto"/>
              <w:right w:val="double" w:sz="6" w:space="0" w:color="auto"/>
            </w:tcBorders>
          </w:tcPr>
          <w:p w14:paraId="48B461C9" w14:textId="77777777" w:rsidR="00267620" w:rsidRPr="004C1BBF" w:rsidRDefault="00267620">
            <w:pPr>
              <w:spacing w:before="60" w:after="60"/>
              <w:rPr>
                <w:color w:val="000000" w:themeColor="text1"/>
                <w:sz w:val="20"/>
              </w:rPr>
            </w:pPr>
          </w:p>
        </w:tc>
      </w:tr>
      <w:tr w:rsidR="00267620" w:rsidRPr="004C1BBF" w14:paraId="0CD9855A" w14:textId="77777777">
        <w:trPr>
          <w:cantSplit/>
          <w:trHeight w:hRule="exact" w:val="495"/>
        </w:trPr>
        <w:tc>
          <w:tcPr>
            <w:tcW w:w="13230" w:type="dxa"/>
            <w:gridSpan w:val="11"/>
            <w:tcBorders>
              <w:top w:val="nil"/>
              <w:left w:val="nil"/>
              <w:bottom w:val="nil"/>
              <w:right w:val="nil"/>
            </w:tcBorders>
          </w:tcPr>
          <w:p w14:paraId="7C8BF6EF" w14:textId="77777777" w:rsidR="00267620" w:rsidRPr="004C1BBF" w:rsidRDefault="005A5895">
            <w:pPr>
              <w:spacing w:before="100"/>
              <w:rPr>
                <w:color w:val="000000" w:themeColor="text1"/>
                <w:sz w:val="20"/>
              </w:rPr>
            </w:pPr>
            <w:r w:rsidRPr="004C1BBF">
              <w:rPr>
                <w:color w:val="000000" w:themeColor="text1"/>
                <w:sz w:val="20"/>
              </w:rPr>
              <w:t>Name of Bidder [insert complete name of Bidder] Signature of Bidder [signature of person signing the Bid] Date [Insert Date]</w:t>
            </w:r>
          </w:p>
          <w:p w14:paraId="208D21FE" w14:textId="77777777" w:rsidR="00267620" w:rsidRPr="004C1BBF" w:rsidRDefault="00267620">
            <w:pPr>
              <w:spacing w:before="100"/>
              <w:rPr>
                <w:color w:val="000000" w:themeColor="text1"/>
                <w:sz w:val="20"/>
              </w:rPr>
            </w:pPr>
          </w:p>
          <w:p w14:paraId="615DC7CA" w14:textId="77777777" w:rsidR="00267620" w:rsidRPr="004C1BBF" w:rsidRDefault="00267620">
            <w:pPr>
              <w:spacing w:before="100"/>
              <w:rPr>
                <w:color w:val="000000" w:themeColor="text1"/>
                <w:sz w:val="20"/>
              </w:rPr>
            </w:pPr>
          </w:p>
          <w:p w14:paraId="65C68B43" w14:textId="77777777" w:rsidR="00267620" w:rsidRPr="004C1BBF" w:rsidRDefault="00267620">
            <w:pPr>
              <w:spacing w:before="100"/>
              <w:rPr>
                <w:color w:val="000000" w:themeColor="text1"/>
                <w:sz w:val="20"/>
              </w:rPr>
            </w:pPr>
          </w:p>
        </w:tc>
      </w:tr>
    </w:tbl>
    <w:p w14:paraId="0FDD726A" w14:textId="77777777" w:rsidR="00267620" w:rsidRPr="004C1BBF" w:rsidRDefault="00267620">
      <w:pPr>
        <w:rPr>
          <w:color w:val="000000" w:themeColor="text1"/>
        </w:rPr>
      </w:pPr>
    </w:p>
    <w:p w14:paraId="3D7B0022" w14:textId="77777777" w:rsidR="00267620" w:rsidRPr="004C1BBF" w:rsidRDefault="005A5895">
      <w:pPr>
        <w:pStyle w:val="BodyTextIndent3"/>
        <w:spacing w:after="200"/>
        <w:ind w:left="0" w:firstLine="0"/>
        <w:jc w:val="both"/>
        <w:rPr>
          <w:color w:val="000000" w:themeColor="text1"/>
          <w:sz w:val="20"/>
          <w:szCs w:val="22"/>
        </w:rPr>
      </w:pPr>
      <w:r w:rsidRPr="004C1BBF">
        <w:rPr>
          <w:color w:val="000000" w:themeColor="text1"/>
          <w:sz w:val="20"/>
          <w:szCs w:val="22"/>
        </w:rPr>
        <w:t>* [For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p>
    <w:p w14:paraId="32C0F7F6" w14:textId="77777777" w:rsidR="00267620" w:rsidRPr="004C1BBF" w:rsidRDefault="00267620">
      <w:pPr>
        <w:pStyle w:val="BodyTextIndent3"/>
        <w:spacing w:after="200"/>
        <w:ind w:left="0" w:firstLine="0"/>
        <w:jc w:val="both"/>
        <w:rPr>
          <w:color w:val="000000" w:themeColor="text1"/>
        </w:rPr>
      </w:pPr>
    </w:p>
    <w:p w14:paraId="2FF56984" w14:textId="77777777" w:rsidR="00267620" w:rsidRPr="004C1BBF" w:rsidRDefault="00267620">
      <w:pPr>
        <w:pStyle w:val="BodyTextIndent3"/>
        <w:spacing w:after="200"/>
        <w:ind w:left="0" w:firstLine="0"/>
        <w:jc w:val="both"/>
        <w:rPr>
          <w:color w:val="000000" w:themeColor="text1"/>
        </w:rPr>
      </w:pPr>
    </w:p>
    <w:p w14:paraId="74DDBBED" w14:textId="77777777" w:rsidR="00267620" w:rsidRPr="004C1BBF" w:rsidRDefault="00267620">
      <w:pPr>
        <w:pStyle w:val="BodyTextIndent3"/>
        <w:spacing w:after="200"/>
        <w:ind w:left="0" w:firstLine="0"/>
        <w:jc w:val="both"/>
        <w:rPr>
          <w:color w:val="000000" w:themeColor="text1"/>
        </w:rPr>
      </w:pPr>
    </w:p>
    <w:p w14:paraId="797F5E2B" w14:textId="77777777" w:rsidR="00267620" w:rsidRPr="004C1BBF" w:rsidRDefault="00267620">
      <w:pPr>
        <w:pStyle w:val="BodyTextIndent3"/>
        <w:spacing w:after="200"/>
        <w:ind w:left="0" w:firstLine="0"/>
        <w:jc w:val="both"/>
        <w:rPr>
          <w:color w:val="000000" w:themeColor="text1"/>
        </w:rPr>
      </w:pPr>
    </w:p>
    <w:p w14:paraId="264C8731" w14:textId="77777777" w:rsidR="00267620" w:rsidRPr="004C1BBF" w:rsidRDefault="00267620">
      <w:pPr>
        <w:pStyle w:val="BodyTextIndent3"/>
        <w:spacing w:after="200"/>
        <w:ind w:left="0" w:firstLine="0"/>
        <w:jc w:val="both"/>
        <w:rPr>
          <w:color w:val="000000" w:themeColor="text1"/>
        </w:rPr>
      </w:pPr>
    </w:p>
    <w:p w14:paraId="60EB281C" w14:textId="77777777" w:rsidR="00267620" w:rsidRPr="004C1BBF" w:rsidRDefault="00267620">
      <w:pPr>
        <w:pStyle w:val="BodyTextIndent3"/>
        <w:spacing w:after="200"/>
        <w:ind w:left="0" w:firstLine="0"/>
        <w:jc w:val="both"/>
        <w:rPr>
          <w:color w:val="000000" w:themeColor="text1"/>
        </w:rPr>
      </w:pPr>
    </w:p>
    <w:p w14:paraId="386E94B0" w14:textId="77777777" w:rsidR="00267620" w:rsidRPr="004C1BBF" w:rsidRDefault="00267620">
      <w:pPr>
        <w:pStyle w:val="BodyTextIndent3"/>
        <w:spacing w:after="200"/>
        <w:ind w:left="0" w:firstLine="0"/>
        <w:jc w:val="both"/>
        <w:rPr>
          <w:color w:val="000000" w:themeColor="text1"/>
        </w:rPr>
      </w:pPr>
    </w:p>
    <w:p w14:paraId="054AE79A" w14:textId="77777777" w:rsidR="00267620" w:rsidRPr="004C1BBF" w:rsidRDefault="00267620">
      <w:pPr>
        <w:pStyle w:val="BodyTextIndent3"/>
        <w:spacing w:after="200"/>
        <w:ind w:left="0" w:firstLine="0"/>
        <w:jc w:val="both"/>
        <w:rPr>
          <w:color w:val="000000" w:themeColor="text1"/>
        </w:rPr>
      </w:pPr>
    </w:p>
    <w:p w14:paraId="25A3B33F" w14:textId="77777777" w:rsidR="00267620" w:rsidRPr="004C1BBF" w:rsidRDefault="00267620">
      <w:pPr>
        <w:pStyle w:val="BodyTextIndent3"/>
        <w:spacing w:after="200"/>
        <w:ind w:left="0" w:firstLine="0"/>
        <w:jc w:val="both"/>
        <w:rPr>
          <w:color w:val="000000" w:themeColor="text1"/>
        </w:rPr>
      </w:pPr>
    </w:p>
    <w:p w14:paraId="1420497D" w14:textId="77777777" w:rsidR="00267620" w:rsidRPr="004C1BBF" w:rsidRDefault="00267620">
      <w:pPr>
        <w:pStyle w:val="BodyTextIndent3"/>
        <w:spacing w:after="200"/>
        <w:ind w:left="0" w:firstLine="0"/>
        <w:jc w:val="both"/>
        <w:rPr>
          <w:color w:val="000000" w:themeColor="text1"/>
        </w:rPr>
      </w:pPr>
    </w:p>
    <w:p w14:paraId="35AFEC78" w14:textId="77777777" w:rsidR="00267620" w:rsidRPr="004C1BBF" w:rsidRDefault="00267620">
      <w:pPr>
        <w:pStyle w:val="BodyTextIndent3"/>
        <w:spacing w:after="200"/>
        <w:ind w:left="0" w:firstLine="0"/>
        <w:jc w:val="both"/>
        <w:rPr>
          <w:color w:val="000000" w:themeColor="text1"/>
        </w:rPr>
      </w:pPr>
    </w:p>
    <w:tbl>
      <w:tblPr>
        <w:tblW w:w="14368"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4A0" w:firstRow="1" w:lastRow="0" w:firstColumn="1" w:lastColumn="0" w:noHBand="0" w:noVBand="1"/>
      </w:tblPr>
      <w:tblGrid>
        <w:gridCol w:w="802"/>
        <w:gridCol w:w="1535"/>
        <w:gridCol w:w="900"/>
        <w:gridCol w:w="990"/>
        <w:gridCol w:w="1465"/>
        <w:gridCol w:w="850"/>
        <w:gridCol w:w="1108"/>
        <w:gridCol w:w="1170"/>
        <w:gridCol w:w="1260"/>
        <w:gridCol w:w="1440"/>
        <w:gridCol w:w="1260"/>
        <w:gridCol w:w="1588"/>
      </w:tblGrid>
      <w:tr w:rsidR="00267620" w:rsidRPr="004C1BBF" w14:paraId="3ABC52F6" w14:textId="77777777">
        <w:trPr>
          <w:cantSplit/>
          <w:trHeight w:val="140"/>
        </w:trPr>
        <w:tc>
          <w:tcPr>
            <w:tcW w:w="14368" w:type="dxa"/>
            <w:gridSpan w:val="12"/>
            <w:tcBorders>
              <w:top w:val="nil"/>
              <w:left w:val="nil"/>
              <w:bottom w:val="nil"/>
              <w:right w:val="nil"/>
            </w:tcBorders>
          </w:tcPr>
          <w:p w14:paraId="390F89F1" w14:textId="77777777" w:rsidR="00267620" w:rsidRPr="004C1BBF" w:rsidRDefault="005A5895">
            <w:pPr>
              <w:pStyle w:val="SectionVHeader"/>
              <w:rPr>
                <w:color w:val="000000" w:themeColor="text1"/>
              </w:rPr>
            </w:pPr>
            <w:r w:rsidRPr="004C1BBF">
              <w:rPr>
                <w:color w:val="000000" w:themeColor="text1"/>
              </w:rPr>
              <w:lastRenderedPageBreak/>
              <w:t>Price Schedule: Goods Manufactured Outside the Purchaser’s Country, already imported*</w:t>
            </w:r>
          </w:p>
          <w:p w14:paraId="242BADEE" w14:textId="77777777" w:rsidR="00267620" w:rsidRPr="004C1BBF" w:rsidRDefault="005A5895">
            <w:pPr>
              <w:pStyle w:val="SectionVHeader"/>
              <w:rPr>
                <w:color w:val="000000" w:themeColor="text1"/>
              </w:rPr>
            </w:pPr>
            <w:r w:rsidRPr="004C1BBF">
              <w:rPr>
                <w:color w:val="000000" w:themeColor="text1"/>
              </w:rPr>
              <w:t>WET SEASON</w:t>
            </w:r>
          </w:p>
        </w:tc>
      </w:tr>
      <w:tr w:rsidR="00267620" w:rsidRPr="004C1BBF" w14:paraId="6DEBA0D3" w14:textId="77777777">
        <w:trPr>
          <w:cantSplit/>
          <w:trHeight w:val="1251"/>
        </w:trPr>
        <w:tc>
          <w:tcPr>
            <w:tcW w:w="3237" w:type="dxa"/>
            <w:gridSpan w:val="3"/>
            <w:tcBorders>
              <w:top w:val="double" w:sz="6" w:space="0" w:color="auto"/>
              <w:bottom w:val="nil"/>
              <w:right w:val="nil"/>
            </w:tcBorders>
          </w:tcPr>
          <w:p w14:paraId="65C7767D" w14:textId="77777777" w:rsidR="00267620" w:rsidRPr="004C1BBF" w:rsidRDefault="00267620">
            <w:pPr>
              <w:jc w:val="center"/>
              <w:rPr>
                <w:color w:val="000000" w:themeColor="text1"/>
              </w:rPr>
            </w:pPr>
          </w:p>
        </w:tc>
        <w:tc>
          <w:tcPr>
            <w:tcW w:w="6843" w:type="dxa"/>
            <w:gridSpan w:val="6"/>
            <w:tcBorders>
              <w:top w:val="double" w:sz="6" w:space="0" w:color="auto"/>
              <w:left w:val="nil"/>
              <w:bottom w:val="nil"/>
              <w:right w:val="nil"/>
            </w:tcBorders>
          </w:tcPr>
          <w:p w14:paraId="3019926C" w14:textId="77777777" w:rsidR="00267620" w:rsidRPr="004C1BBF" w:rsidRDefault="005A5895">
            <w:pPr>
              <w:spacing w:before="240"/>
              <w:jc w:val="center"/>
              <w:rPr>
                <w:color w:val="000000" w:themeColor="text1"/>
              </w:rPr>
            </w:pPr>
            <w:r w:rsidRPr="004C1BBF">
              <w:rPr>
                <w:color w:val="000000" w:themeColor="text1"/>
              </w:rPr>
              <w:t>(Group C Bids, Goods already imported)</w:t>
            </w:r>
          </w:p>
          <w:p w14:paraId="6012FA1F" w14:textId="77777777" w:rsidR="00267620" w:rsidRPr="004C1BBF" w:rsidRDefault="005A5895">
            <w:pPr>
              <w:spacing w:before="240"/>
              <w:jc w:val="center"/>
              <w:rPr>
                <w:color w:val="000000" w:themeColor="text1"/>
              </w:rPr>
            </w:pPr>
            <w:r w:rsidRPr="004C1BBF">
              <w:rPr>
                <w:color w:val="000000" w:themeColor="text1"/>
              </w:rPr>
              <w:t>Currencies in accordance with ITB 15</w:t>
            </w:r>
          </w:p>
        </w:tc>
        <w:tc>
          <w:tcPr>
            <w:tcW w:w="4288" w:type="dxa"/>
            <w:gridSpan w:val="3"/>
            <w:tcBorders>
              <w:top w:val="double" w:sz="6" w:space="0" w:color="auto"/>
              <w:left w:val="nil"/>
              <w:bottom w:val="nil"/>
            </w:tcBorders>
          </w:tcPr>
          <w:p w14:paraId="53125CA4" w14:textId="77777777" w:rsidR="00267620" w:rsidRPr="004C1BBF" w:rsidRDefault="005A5895">
            <w:pPr>
              <w:rPr>
                <w:color w:val="000000" w:themeColor="text1"/>
                <w:sz w:val="20"/>
              </w:rPr>
            </w:pPr>
            <w:r w:rsidRPr="004C1BBF">
              <w:rPr>
                <w:color w:val="000000" w:themeColor="text1"/>
                <w:sz w:val="20"/>
              </w:rPr>
              <w:t>Date:_________________________</w:t>
            </w:r>
          </w:p>
          <w:p w14:paraId="0278D034" w14:textId="77777777" w:rsidR="00267620" w:rsidRPr="004C1BBF" w:rsidRDefault="005A5895">
            <w:pPr>
              <w:rPr>
                <w:color w:val="000000" w:themeColor="text1"/>
              </w:rPr>
            </w:pPr>
            <w:r w:rsidRPr="004C1BBF">
              <w:rPr>
                <w:color w:val="000000" w:themeColor="text1"/>
                <w:sz w:val="20"/>
              </w:rPr>
              <w:t>RFB No: _____________________</w:t>
            </w:r>
          </w:p>
          <w:p w14:paraId="6FD81F73" w14:textId="77777777" w:rsidR="00267620" w:rsidRPr="004C1BBF" w:rsidRDefault="005A5895">
            <w:pPr>
              <w:rPr>
                <w:color w:val="000000" w:themeColor="text1"/>
                <w:sz w:val="20"/>
              </w:rPr>
            </w:pPr>
            <w:r w:rsidRPr="004C1BBF">
              <w:rPr>
                <w:color w:val="000000" w:themeColor="text1"/>
                <w:sz w:val="20"/>
              </w:rPr>
              <w:t>Alternative No: ________________</w:t>
            </w:r>
          </w:p>
          <w:p w14:paraId="513B6056" w14:textId="77777777" w:rsidR="00267620" w:rsidRPr="004C1BBF" w:rsidRDefault="005A5895">
            <w:pPr>
              <w:rPr>
                <w:color w:val="000000" w:themeColor="text1"/>
              </w:rPr>
            </w:pPr>
            <w:r w:rsidRPr="004C1BBF">
              <w:rPr>
                <w:color w:val="000000" w:themeColor="text1"/>
                <w:sz w:val="20"/>
              </w:rPr>
              <w:t>Page N</w:t>
            </w:r>
            <w:r w:rsidRPr="004C1BBF">
              <w:rPr>
                <w:color w:val="000000" w:themeColor="text1"/>
                <w:sz w:val="20"/>
              </w:rPr>
              <w:sym w:font="Symbol" w:char="F0B0"/>
            </w:r>
            <w:r w:rsidRPr="004C1BBF">
              <w:rPr>
                <w:color w:val="000000" w:themeColor="text1"/>
                <w:sz w:val="20"/>
              </w:rPr>
              <w:t xml:space="preserve"> ______ of ______</w:t>
            </w:r>
          </w:p>
        </w:tc>
      </w:tr>
      <w:tr w:rsidR="00267620" w:rsidRPr="004C1BBF" w14:paraId="33116F98" w14:textId="77777777" w:rsidTr="005A5895">
        <w:trPr>
          <w:cantSplit/>
        </w:trPr>
        <w:tc>
          <w:tcPr>
            <w:tcW w:w="802" w:type="dxa"/>
            <w:tcBorders>
              <w:top w:val="double" w:sz="6" w:space="0" w:color="auto"/>
              <w:bottom w:val="double" w:sz="6" w:space="0" w:color="auto"/>
              <w:right w:val="single" w:sz="6" w:space="0" w:color="auto"/>
            </w:tcBorders>
          </w:tcPr>
          <w:p w14:paraId="0385B9D7" w14:textId="77777777" w:rsidR="00267620" w:rsidRPr="004C1BBF" w:rsidRDefault="005A5895">
            <w:pPr>
              <w:jc w:val="center"/>
              <w:rPr>
                <w:color w:val="000000" w:themeColor="text1"/>
                <w:sz w:val="20"/>
              </w:rPr>
            </w:pPr>
            <w:r w:rsidRPr="004C1BBF">
              <w:rPr>
                <w:color w:val="000000" w:themeColor="text1"/>
                <w:sz w:val="20"/>
              </w:rPr>
              <w:t>1</w:t>
            </w:r>
          </w:p>
        </w:tc>
        <w:tc>
          <w:tcPr>
            <w:tcW w:w="1535" w:type="dxa"/>
            <w:tcBorders>
              <w:top w:val="double" w:sz="6" w:space="0" w:color="auto"/>
              <w:left w:val="single" w:sz="6" w:space="0" w:color="auto"/>
              <w:bottom w:val="double" w:sz="6" w:space="0" w:color="auto"/>
              <w:right w:val="single" w:sz="6" w:space="0" w:color="auto"/>
            </w:tcBorders>
          </w:tcPr>
          <w:p w14:paraId="3C3711E5" w14:textId="77777777" w:rsidR="00267620" w:rsidRPr="004C1BBF" w:rsidRDefault="005A5895">
            <w:pPr>
              <w:jc w:val="center"/>
              <w:rPr>
                <w:color w:val="000000" w:themeColor="text1"/>
                <w:sz w:val="20"/>
              </w:rPr>
            </w:pPr>
            <w:r w:rsidRPr="004C1BBF">
              <w:rPr>
                <w:color w:val="000000" w:themeColor="text1"/>
                <w:sz w:val="20"/>
              </w:rPr>
              <w:t>2</w:t>
            </w:r>
          </w:p>
        </w:tc>
        <w:tc>
          <w:tcPr>
            <w:tcW w:w="900" w:type="dxa"/>
            <w:tcBorders>
              <w:top w:val="double" w:sz="6" w:space="0" w:color="auto"/>
              <w:left w:val="single" w:sz="6" w:space="0" w:color="auto"/>
              <w:bottom w:val="double" w:sz="6" w:space="0" w:color="auto"/>
              <w:right w:val="single" w:sz="6" w:space="0" w:color="auto"/>
            </w:tcBorders>
          </w:tcPr>
          <w:p w14:paraId="27B65F27" w14:textId="77777777" w:rsidR="00267620" w:rsidRPr="004C1BBF" w:rsidRDefault="005A5895">
            <w:pPr>
              <w:jc w:val="center"/>
              <w:rPr>
                <w:color w:val="000000" w:themeColor="text1"/>
                <w:sz w:val="20"/>
              </w:rPr>
            </w:pPr>
            <w:r w:rsidRPr="004C1BBF">
              <w:rPr>
                <w:color w:val="000000" w:themeColor="text1"/>
                <w:sz w:val="20"/>
              </w:rPr>
              <w:t>3</w:t>
            </w:r>
          </w:p>
        </w:tc>
        <w:tc>
          <w:tcPr>
            <w:tcW w:w="990" w:type="dxa"/>
            <w:tcBorders>
              <w:top w:val="double" w:sz="6" w:space="0" w:color="auto"/>
              <w:left w:val="single" w:sz="6" w:space="0" w:color="auto"/>
              <w:bottom w:val="double" w:sz="6" w:space="0" w:color="auto"/>
              <w:right w:val="single" w:sz="6" w:space="0" w:color="auto"/>
            </w:tcBorders>
          </w:tcPr>
          <w:p w14:paraId="1A6D104B" w14:textId="77777777" w:rsidR="00267620" w:rsidRPr="004C1BBF" w:rsidRDefault="005A5895">
            <w:pPr>
              <w:jc w:val="center"/>
              <w:rPr>
                <w:color w:val="000000" w:themeColor="text1"/>
                <w:sz w:val="20"/>
              </w:rPr>
            </w:pPr>
            <w:r w:rsidRPr="004C1BBF">
              <w:rPr>
                <w:color w:val="000000" w:themeColor="text1"/>
                <w:sz w:val="20"/>
              </w:rPr>
              <w:t>4</w:t>
            </w:r>
          </w:p>
        </w:tc>
        <w:tc>
          <w:tcPr>
            <w:tcW w:w="1465" w:type="dxa"/>
            <w:tcBorders>
              <w:top w:val="double" w:sz="6" w:space="0" w:color="auto"/>
              <w:left w:val="single" w:sz="6" w:space="0" w:color="auto"/>
              <w:bottom w:val="double" w:sz="6" w:space="0" w:color="auto"/>
              <w:right w:val="single" w:sz="6" w:space="0" w:color="auto"/>
            </w:tcBorders>
          </w:tcPr>
          <w:p w14:paraId="6516DEC4" w14:textId="77777777" w:rsidR="00267620" w:rsidRPr="004C1BBF" w:rsidRDefault="005A5895">
            <w:pPr>
              <w:jc w:val="center"/>
              <w:rPr>
                <w:color w:val="000000" w:themeColor="text1"/>
                <w:sz w:val="20"/>
              </w:rPr>
            </w:pPr>
            <w:r w:rsidRPr="004C1BBF">
              <w:rPr>
                <w:color w:val="000000" w:themeColor="text1"/>
                <w:sz w:val="20"/>
              </w:rPr>
              <w:t>5</w:t>
            </w:r>
          </w:p>
        </w:tc>
        <w:tc>
          <w:tcPr>
            <w:tcW w:w="850" w:type="dxa"/>
            <w:tcBorders>
              <w:top w:val="double" w:sz="6" w:space="0" w:color="auto"/>
              <w:left w:val="single" w:sz="6" w:space="0" w:color="auto"/>
              <w:bottom w:val="double" w:sz="6" w:space="0" w:color="auto"/>
              <w:right w:val="single" w:sz="6" w:space="0" w:color="auto"/>
            </w:tcBorders>
          </w:tcPr>
          <w:p w14:paraId="396CF705" w14:textId="77777777" w:rsidR="00267620" w:rsidRPr="004C1BBF" w:rsidRDefault="005A5895">
            <w:pPr>
              <w:jc w:val="center"/>
              <w:rPr>
                <w:color w:val="000000" w:themeColor="text1"/>
                <w:sz w:val="20"/>
              </w:rPr>
            </w:pPr>
            <w:r w:rsidRPr="004C1BBF">
              <w:rPr>
                <w:color w:val="000000" w:themeColor="text1"/>
                <w:sz w:val="20"/>
              </w:rPr>
              <w:t>6</w:t>
            </w:r>
          </w:p>
        </w:tc>
        <w:tc>
          <w:tcPr>
            <w:tcW w:w="1108" w:type="dxa"/>
            <w:tcBorders>
              <w:top w:val="double" w:sz="6" w:space="0" w:color="auto"/>
              <w:left w:val="single" w:sz="6" w:space="0" w:color="auto"/>
              <w:bottom w:val="double" w:sz="6" w:space="0" w:color="auto"/>
              <w:right w:val="single" w:sz="6" w:space="0" w:color="auto"/>
            </w:tcBorders>
          </w:tcPr>
          <w:p w14:paraId="244D5149" w14:textId="77777777" w:rsidR="00267620" w:rsidRPr="004C1BBF" w:rsidRDefault="005A5895">
            <w:pPr>
              <w:jc w:val="center"/>
              <w:rPr>
                <w:color w:val="000000" w:themeColor="text1"/>
                <w:sz w:val="20"/>
              </w:rPr>
            </w:pPr>
            <w:r w:rsidRPr="004C1BBF">
              <w:rPr>
                <w:color w:val="000000" w:themeColor="text1"/>
                <w:sz w:val="20"/>
              </w:rPr>
              <w:t>7</w:t>
            </w:r>
          </w:p>
        </w:tc>
        <w:tc>
          <w:tcPr>
            <w:tcW w:w="1170" w:type="dxa"/>
            <w:tcBorders>
              <w:top w:val="double" w:sz="6" w:space="0" w:color="auto"/>
              <w:left w:val="single" w:sz="6" w:space="0" w:color="auto"/>
              <w:bottom w:val="double" w:sz="6" w:space="0" w:color="auto"/>
              <w:right w:val="single" w:sz="6" w:space="0" w:color="auto"/>
            </w:tcBorders>
          </w:tcPr>
          <w:p w14:paraId="45342886" w14:textId="77777777" w:rsidR="00267620" w:rsidRPr="004C1BBF" w:rsidRDefault="005A5895">
            <w:pPr>
              <w:jc w:val="center"/>
              <w:rPr>
                <w:color w:val="000000" w:themeColor="text1"/>
                <w:sz w:val="20"/>
              </w:rPr>
            </w:pPr>
            <w:r w:rsidRPr="004C1BBF">
              <w:rPr>
                <w:color w:val="000000" w:themeColor="text1"/>
                <w:sz w:val="20"/>
              </w:rPr>
              <w:t>8</w:t>
            </w:r>
          </w:p>
        </w:tc>
        <w:tc>
          <w:tcPr>
            <w:tcW w:w="1260" w:type="dxa"/>
            <w:tcBorders>
              <w:top w:val="double" w:sz="6" w:space="0" w:color="auto"/>
              <w:left w:val="single" w:sz="6" w:space="0" w:color="auto"/>
              <w:bottom w:val="double" w:sz="6" w:space="0" w:color="auto"/>
              <w:right w:val="single" w:sz="6" w:space="0" w:color="auto"/>
            </w:tcBorders>
          </w:tcPr>
          <w:p w14:paraId="7D036FB2" w14:textId="77777777" w:rsidR="00267620" w:rsidRPr="004C1BBF" w:rsidRDefault="005A5895">
            <w:pPr>
              <w:jc w:val="center"/>
              <w:rPr>
                <w:color w:val="000000" w:themeColor="text1"/>
                <w:sz w:val="20"/>
              </w:rPr>
            </w:pPr>
            <w:r w:rsidRPr="004C1BBF">
              <w:rPr>
                <w:color w:val="000000" w:themeColor="text1"/>
                <w:sz w:val="20"/>
              </w:rPr>
              <w:t>9</w:t>
            </w:r>
          </w:p>
        </w:tc>
        <w:tc>
          <w:tcPr>
            <w:tcW w:w="1440" w:type="dxa"/>
            <w:tcBorders>
              <w:top w:val="double" w:sz="6" w:space="0" w:color="auto"/>
              <w:left w:val="single" w:sz="6" w:space="0" w:color="auto"/>
              <w:bottom w:val="double" w:sz="6" w:space="0" w:color="auto"/>
              <w:right w:val="single" w:sz="6" w:space="0" w:color="auto"/>
            </w:tcBorders>
          </w:tcPr>
          <w:p w14:paraId="07E109C3" w14:textId="77777777" w:rsidR="00267620" w:rsidRPr="004C1BBF" w:rsidRDefault="005A5895">
            <w:pPr>
              <w:jc w:val="center"/>
              <w:rPr>
                <w:color w:val="000000" w:themeColor="text1"/>
                <w:sz w:val="20"/>
              </w:rPr>
            </w:pPr>
            <w:r w:rsidRPr="004C1BBF">
              <w:rPr>
                <w:color w:val="000000" w:themeColor="text1"/>
                <w:sz w:val="20"/>
              </w:rPr>
              <w:t>10</w:t>
            </w:r>
          </w:p>
        </w:tc>
        <w:tc>
          <w:tcPr>
            <w:tcW w:w="1260" w:type="dxa"/>
            <w:tcBorders>
              <w:top w:val="double" w:sz="6" w:space="0" w:color="auto"/>
              <w:left w:val="single" w:sz="6" w:space="0" w:color="auto"/>
              <w:bottom w:val="double" w:sz="6" w:space="0" w:color="auto"/>
              <w:right w:val="single" w:sz="6" w:space="0" w:color="auto"/>
            </w:tcBorders>
          </w:tcPr>
          <w:p w14:paraId="5F402853" w14:textId="77777777" w:rsidR="00267620" w:rsidRPr="004C1BBF" w:rsidRDefault="005A5895">
            <w:pPr>
              <w:jc w:val="center"/>
              <w:rPr>
                <w:color w:val="000000" w:themeColor="text1"/>
                <w:sz w:val="20"/>
              </w:rPr>
            </w:pPr>
            <w:r w:rsidRPr="004C1BBF">
              <w:rPr>
                <w:color w:val="000000" w:themeColor="text1"/>
                <w:sz w:val="20"/>
              </w:rPr>
              <w:t>11</w:t>
            </w:r>
          </w:p>
        </w:tc>
        <w:tc>
          <w:tcPr>
            <w:tcW w:w="1588" w:type="dxa"/>
            <w:tcBorders>
              <w:top w:val="double" w:sz="6" w:space="0" w:color="auto"/>
              <w:left w:val="single" w:sz="6" w:space="0" w:color="auto"/>
              <w:bottom w:val="double" w:sz="6" w:space="0" w:color="auto"/>
            </w:tcBorders>
          </w:tcPr>
          <w:p w14:paraId="3B57D19E" w14:textId="77777777" w:rsidR="00267620" w:rsidRPr="004C1BBF" w:rsidRDefault="005A5895">
            <w:pPr>
              <w:jc w:val="center"/>
              <w:rPr>
                <w:color w:val="000000" w:themeColor="text1"/>
                <w:sz w:val="20"/>
              </w:rPr>
            </w:pPr>
            <w:r w:rsidRPr="004C1BBF">
              <w:rPr>
                <w:color w:val="000000" w:themeColor="text1"/>
                <w:sz w:val="20"/>
              </w:rPr>
              <w:t>12</w:t>
            </w:r>
          </w:p>
        </w:tc>
      </w:tr>
      <w:tr w:rsidR="00267620" w:rsidRPr="004C1BBF" w14:paraId="5154BD27" w14:textId="77777777" w:rsidTr="005A5895">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1647"/>
        </w:trPr>
        <w:tc>
          <w:tcPr>
            <w:tcW w:w="802" w:type="dxa"/>
            <w:tcBorders>
              <w:top w:val="double" w:sz="6" w:space="0" w:color="auto"/>
              <w:left w:val="double" w:sz="6" w:space="0" w:color="auto"/>
              <w:bottom w:val="single" w:sz="6" w:space="0" w:color="auto"/>
              <w:right w:val="single" w:sz="6" w:space="0" w:color="auto"/>
            </w:tcBorders>
          </w:tcPr>
          <w:p w14:paraId="3EF2E1DA" w14:textId="77777777" w:rsidR="00267620" w:rsidRPr="004C1BBF" w:rsidRDefault="005A5895">
            <w:pPr>
              <w:jc w:val="center"/>
              <w:rPr>
                <w:color w:val="000000" w:themeColor="text1"/>
                <w:sz w:val="16"/>
              </w:rPr>
            </w:pPr>
            <w:r w:rsidRPr="004C1BBF">
              <w:rPr>
                <w:color w:val="000000" w:themeColor="text1"/>
                <w:sz w:val="16"/>
              </w:rPr>
              <w:t>Line Item</w:t>
            </w:r>
          </w:p>
          <w:p w14:paraId="06CF348D" w14:textId="77777777" w:rsidR="00267620" w:rsidRPr="004C1BBF" w:rsidRDefault="005A5895">
            <w:pPr>
              <w:jc w:val="center"/>
              <w:rPr>
                <w:color w:val="000000" w:themeColor="text1"/>
                <w:sz w:val="16"/>
              </w:rPr>
            </w:pPr>
            <w:r w:rsidRPr="004C1BBF">
              <w:rPr>
                <w:color w:val="000000" w:themeColor="text1"/>
                <w:sz w:val="16"/>
              </w:rPr>
              <w:t>N</w:t>
            </w:r>
            <w:r w:rsidRPr="004C1BBF">
              <w:rPr>
                <w:color w:val="000000" w:themeColor="text1"/>
                <w:sz w:val="16"/>
              </w:rPr>
              <w:sym w:font="Symbol" w:char="F0B0"/>
            </w:r>
          </w:p>
        </w:tc>
        <w:tc>
          <w:tcPr>
            <w:tcW w:w="1535" w:type="dxa"/>
            <w:tcBorders>
              <w:top w:val="double" w:sz="6" w:space="0" w:color="auto"/>
              <w:left w:val="single" w:sz="6" w:space="0" w:color="auto"/>
              <w:bottom w:val="single" w:sz="6" w:space="0" w:color="auto"/>
              <w:right w:val="single" w:sz="6" w:space="0" w:color="auto"/>
            </w:tcBorders>
          </w:tcPr>
          <w:p w14:paraId="561FBC38" w14:textId="77777777" w:rsidR="00267620" w:rsidRPr="004C1BBF" w:rsidRDefault="005A5895">
            <w:pPr>
              <w:jc w:val="center"/>
              <w:rPr>
                <w:color w:val="000000" w:themeColor="text1"/>
                <w:sz w:val="16"/>
              </w:rPr>
            </w:pPr>
            <w:r w:rsidRPr="004C1BBF">
              <w:rPr>
                <w:color w:val="000000" w:themeColor="text1"/>
                <w:sz w:val="16"/>
              </w:rPr>
              <w:t xml:space="preserve">Description of Goods </w:t>
            </w:r>
          </w:p>
        </w:tc>
        <w:tc>
          <w:tcPr>
            <w:tcW w:w="900" w:type="dxa"/>
            <w:tcBorders>
              <w:top w:val="double" w:sz="6" w:space="0" w:color="auto"/>
              <w:left w:val="single" w:sz="6" w:space="0" w:color="auto"/>
              <w:bottom w:val="single" w:sz="6" w:space="0" w:color="auto"/>
              <w:right w:val="single" w:sz="6" w:space="0" w:color="auto"/>
            </w:tcBorders>
          </w:tcPr>
          <w:p w14:paraId="1A8496A0" w14:textId="77777777" w:rsidR="00267620" w:rsidRPr="004C1BBF" w:rsidRDefault="005A5895">
            <w:pPr>
              <w:jc w:val="center"/>
              <w:rPr>
                <w:color w:val="000000" w:themeColor="text1"/>
                <w:sz w:val="16"/>
              </w:rPr>
            </w:pPr>
            <w:r w:rsidRPr="004C1BBF">
              <w:rPr>
                <w:color w:val="000000" w:themeColor="text1"/>
                <w:sz w:val="16"/>
              </w:rPr>
              <w:t>Country of Origin</w:t>
            </w:r>
          </w:p>
        </w:tc>
        <w:tc>
          <w:tcPr>
            <w:tcW w:w="990" w:type="dxa"/>
            <w:tcBorders>
              <w:top w:val="double" w:sz="6" w:space="0" w:color="auto"/>
              <w:left w:val="single" w:sz="6" w:space="0" w:color="auto"/>
              <w:bottom w:val="single" w:sz="6" w:space="0" w:color="auto"/>
              <w:right w:val="single" w:sz="6" w:space="0" w:color="auto"/>
            </w:tcBorders>
          </w:tcPr>
          <w:p w14:paraId="6B932947" w14:textId="77777777" w:rsidR="00267620" w:rsidRPr="004C1BBF" w:rsidRDefault="005A5895">
            <w:pPr>
              <w:jc w:val="center"/>
              <w:rPr>
                <w:color w:val="000000" w:themeColor="text1"/>
                <w:sz w:val="16"/>
              </w:rPr>
            </w:pPr>
            <w:r w:rsidRPr="004C1BBF">
              <w:rPr>
                <w:color w:val="000000" w:themeColor="text1"/>
                <w:sz w:val="16"/>
              </w:rPr>
              <w:t>Delivery Date as defined by Incoterms</w:t>
            </w:r>
          </w:p>
        </w:tc>
        <w:tc>
          <w:tcPr>
            <w:tcW w:w="1465" w:type="dxa"/>
            <w:tcBorders>
              <w:top w:val="double" w:sz="6" w:space="0" w:color="auto"/>
              <w:left w:val="single" w:sz="6" w:space="0" w:color="auto"/>
              <w:bottom w:val="single" w:sz="6" w:space="0" w:color="auto"/>
              <w:right w:val="single" w:sz="6" w:space="0" w:color="auto"/>
            </w:tcBorders>
          </w:tcPr>
          <w:p w14:paraId="07A368A1" w14:textId="77777777" w:rsidR="00267620" w:rsidRPr="004C1BBF" w:rsidRDefault="005A5895">
            <w:pPr>
              <w:jc w:val="center"/>
              <w:rPr>
                <w:color w:val="000000" w:themeColor="text1"/>
              </w:rPr>
            </w:pPr>
            <w:r w:rsidRPr="004C1BBF">
              <w:rPr>
                <w:color w:val="000000" w:themeColor="text1"/>
                <w:sz w:val="16"/>
              </w:rPr>
              <w:t>Quantity and physical unit</w:t>
            </w:r>
          </w:p>
        </w:tc>
        <w:tc>
          <w:tcPr>
            <w:tcW w:w="850" w:type="dxa"/>
            <w:tcBorders>
              <w:top w:val="double" w:sz="6" w:space="0" w:color="auto"/>
              <w:left w:val="single" w:sz="6" w:space="0" w:color="auto"/>
              <w:bottom w:val="single" w:sz="6" w:space="0" w:color="auto"/>
              <w:right w:val="single" w:sz="6" w:space="0" w:color="auto"/>
            </w:tcBorders>
          </w:tcPr>
          <w:p w14:paraId="22F1A841" w14:textId="77777777" w:rsidR="00267620" w:rsidRPr="004C1BBF" w:rsidRDefault="005A5895">
            <w:pPr>
              <w:jc w:val="center"/>
              <w:rPr>
                <w:color w:val="000000" w:themeColor="text1"/>
                <w:sz w:val="16"/>
              </w:rPr>
            </w:pPr>
            <w:r w:rsidRPr="004C1BBF">
              <w:rPr>
                <w:color w:val="000000" w:themeColor="text1"/>
                <w:sz w:val="16"/>
              </w:rPr>
              <w:t>Unit price including Custom Duties and Import Taxes paid, in accordance with ITB 14.8(c)(</w:t>
            </w:r>
            <w:proofErr w:type="spellStart"/>
            <w:r w:rsidRPr="004C1BBF">
              <w:rPr>
                <w:color w:val="000000" w:themeColor="text1"/>
                <w:sz w:val="16"/>
              </w:rPr>
              <w:t>i</w:t>
            </w:r>
            <w:proofErr w:type="spellEnd"/>
            <w:r w:rsidRPr="004C1BBF">
              <w:rPr>
                <w:color w:val="000000" w:themeColor="text1"/>
                <w:sz w:val="16"/>
              </w:rPr>
              <w:t>)</w:t>
            </w:r>
          </w:p>
        </w:tc>
        <w:tc>
          <w:tcPr>
            <w:tcW w:w="1108" w:type="dxa"/>
            <w:tcBorders>
              <w:top w:val="double" w:sz="6" w:space="0" w:color="auto"/>
              <w:left w:val="single" w:sz="6" w:space="0" w:color="auto"/>
              <w:bottom w:val="single" w:sz="6" w:space="0" w:color="auto"/>
              <w:right w:val="single" w:sz="6" w:space="0" w:color="auto"/>
            </w:tcBorders>
          </w:tcPr>
          <w:p w14:paraId="2BD08F32" w14:textId="77777777" w:rsidR="00267620" w:rsidRPr="004C1BBF" w:rsidRDefault="005A5895">
            <w:pPr>
              <w:jc w:val="center"/>
              <w:rPr>
                <w:color w:val="000000" w:themeColor="text1"/>
                <w:sz w:val="16"/>
              </w:rPr>
            </w:pPr>
            <w:r w:rsidRPr="004C1BBF">
              <w:rPr>
                <w:color w:val="000000" w:themeColor="text1"/>
                <w:sz w:val="16"/>
              </w:rPr>
              <w:t xml:space="preserve">Custom Duties and Import Taxes paid per unit in accordance with ITB 14.8(c)(ii) , [to be supported by documents]   </w:t>
            </w:r>
          </w:p>
        </w:tc>
        <w:tc>
          <w:tcPr>
            <w:tcW w:w="1170" w:type="dxa"/>
            <w:tcBorders>
              <w:top w:val="double" w:sz="6" w:space="0" w:color="auto"/>
              <w:left w:val="single" w:sz="6" w:space="0" w:color="auto"/>
              <w:bottom w:val="single" w:sz="6" w:space="0" w:color="auto"/>
              <w:right w:val="single" w:sz="6" w:space="0" w:color="auto"/>
            </w:tcBorders>
          </w:tcPr>
          <w:p w14:paraId="7B1232DF" w14:textId="77777777" w:rsidR="00267620" w:rsidRPr="004C1BBF" w:rsidRDefault="005A5895">
            <w:pPr>
              <w:jc w:val="center"/>
              <w:rPr>
                <w:color w:val="000000" w:themeColor="text1"/>
                <w:sz w:val="16"/>
              </w:rPr>
            </w:pPr>
            <w:r w:rsidRPr="004C1BBF">
              <w:rPr>
                <w:color w:val="000000" w:themeColor="text1"/>
                <w:sz w:val="16"/>
              </w:rPr>
              <w:t>Unit Price  net of custom duties and import taxes, in accordance with ITB 14.8 (c) (iii)</w:t>
            </w:r>
          </w:p>
          <w:p w14:paraId="0436A0AF" w14:textId="77777777" w:rsidR="00267620" w:rsidRPr="004C1BBF" w:rsidRDefault="005A5895">
            <w:pPr>
              <w:jc w:val="center"/>
              <w:rPr>
                <w:color w:val="000000" w:themeColor="text1"/>
                <w:sz w:val="16"/>
              </w:rPr>
            </w:pPr>
            <w:r w:rsidRPr="004C1BBF">
              <w:rPr>
                <w:color w:val="000000" w:themeColor="text1"/>
                <w:sz w:val="16"/>
              </w:rPr>
              <w:t xml:space="preserve"> (Col. 6 minus Col.7)</w:t>
            </w:r>
          </w:p>
        </w:tc>
        <w:tc>
          <w:tcPr>
            <w:tcW w:w="1260" w:type="dxa"/>
            <w:tcBorders>
              <w:top w:val="double" w:sz="6" w:space="0" w:color="auto"/>
              <w:left w:val="single" w:sz="6" w:space="0" w:color="auto"/>
              <w:bottom w:val="single" w:sz="6" w:space="0" w:color="auto"/>
              <w:right w:val="single" w:sz="6" w:space="0" w:color="auto"/>
            </w:tcBorders>
          </w:tcPr>
          <w:p w14:paraId="3EBEFCDE" w14:textId="77777777" w:rsidR="00267620" w:rsidRPr="004C1BBF" w:rsidRDefault="005A5895">
            <w:pPr>
              <w:jc w:val="center"/>
              <w:rPr>
                <w:color w:val="000000" w:themeColor="text1"/>
                <w:sz w:val="16"/>
              </w:rPr>
            </w:pPr>
            <w:r w:rsidRPr="004C1BBF">
              <w:rPr>
                <w:color w:val="000000" w:themeColor="text1"/>
                <w:sz w:val="16"/>
              </w:rPr>
              <w:t>Price per line item net of Custom Duties and Import Taxes paid, in accordance with ITB 14.8(c)(</w:t>
            </w:r>
            <w:proofErr w:type="spellStart"/>
            <w:r w:rsidRPr="004C1BBF">
              <w:rPr>
                <w:color w:val="000000" w:themeColor="text1"/>
                <w:sz w:val="16"/>
              </w:rPr>
              <w:t>i</w:t>
            </w:r>
            <w:proofErr w:type="spellEnd"/>
            <w:r w:rsidRPr="004C1BBF">
              <w:rPr>
                <w:color w:val="000000" w:themeColor="text1"/>
                <w:sz w:val="16"/>
              </w:rPr>
              <w:t>)</w:t>
            </w:r>
          </w:p>
          <w:p w14:paraId="3FF79954" w14:textId="77777777" w:rsidR="00267620" w:rsidRPr="004C1BBF" w:rsidRDefault="005A5895">
            <w:pPr>
              <w:jc w:val="center"/>
              <w:rPr>
                <w:color w:val="000000" w:themeColor="text1"/>
                <w:sz w:val="16"/>
              </w:rPr>
            </w:pPr>
            <w:r w:rsidRPr="004C1BBF">
              <w:rPr>
                <w:color w:val="000000" w:themeColor="text1"/>
                <w:sz w:val="16"/>
              </w:rPr>
              <w:t>(Col. 5</w:t>
            </w:r>
            <w:r w:rsidRPr="004C1BBF">
              <w:rPr>
                <w:color w:val="000000" w:themeColor="text1"/>
                <w:sz w:val="16"/>
              </w:rPr>
              <w:sym w:font="Symbol" w:char="F0B4"/>
            </w:r>
            <w:r w:rsidRPr="004C1BBF">
              <w:rPr>
                <w:color w:val="000000" w:themeColor="text1"/>
                <w:sz w:val="16"/>
              </w:rPr>
              <w:t>8)</w:t>
            </w:r>
          </w:p>
        </w:tc>
        <w:tc>
          <w:tcPr>
            <w:tcW w:w="1440" w:type="dxa"/>
            <w:tcBorders>
              <w:top w:val="double" w:sz="6" w:space="0" w:color="auto"/>
              <w:left w:val="single" w:sz="6" w:space="0" w:color="auto"/>
              <w:bottom w:val="single" w:sz="6" w:space="0" w:color="auto"/>
              <w:right w:val="single" w:sz="6" w:space="0" w:color="auto"/>
            </w:tcBorders>
          </w:tcPr>
          <w:p w14:paraId="18C20CB3" w14:textId="77777777" w:rsidR="00267620" w:rsidRPr="004C1BBF" w:rsidRDefault="005A5895">
            <w:pPr>
              <w:jc w:val="center"/>
              <w:rPr>
                <w:color w:val="000000" w:themeColor="text1"/>
                <w:sz w:val="16"/>
              </w:rPr>
            </w:pPr>
            <w:r w:rsidRPr="004C1BBF">
              <w:rPr>
                <w:color w:val="000000" w:themeColor="text1"/>
                <w:sz w:val="16"/>
              </w:rPr>
              <w:t>Price per line item for inland transportation and other services required in the Purchaser’s Country to convey the goods to their final destination, as specified in BDS in accordance with ITB 14.8 (c)(v)</w:t>
            </w:r>
          </w:p>
        </w:tc>
        <w:tc>
          <w:tcPr>
            <w:tcW w:w="1260" w:type="dxa"/>
            <w:tcBorders>
              <w:top w:val="double" w:sz="6" w:space="0" w:color="auto"/>
              <w:left w:val="single" w:sz="6" w:space="0" w:color="auto"/>
              <w:bottom w:val="single" w:sz="6" w:space="0" w:color="auto"/>
              <w:right w:val="single" w:sz="6" w:space="0" w:color="auto"/>
            </w:tcBorders>
          </w:tcPr>
          <w:p w14:paraId="676DF90E" w14:textId="77777777" w:rsidR="00267620" w:rsidRPr="004C1BBF" w:rsidRDefault="005A5895">
            <w:pPr>
              <w:jc w:val="center"/>
              <w:rPr>
                <w:color w:val="000000" w:themeColor="text1"/>
                <w:sz w:val="16"/>
              </w:rPr>
            </w:pPr>
            <w:r w:rsidRPr="004C1BBF">
              <w:rPr>
                <w:color w:val="000000" w:themeColor="text1"/>
                <w:sz w:val="16"/>
              </w:rPr>
              <w:t>Sales and other taxes paid or payable per item if Contract is awarded (in accordance with ITB 14.8(c)(iv)</w:t>
            </w:r>
          </w:p>
        </w:tc>
        <w:tc>
          <w:tcPr>
            <w:tcW w:w="1588" w:type="dxa"/>
            <w:tcBorders>
              <w:top w:val="double" w:sz="6" w:space="0" w:color="auto"/>
              <w:left w:val="single" w:sz="6" w:space="0" w:color="auto"/>
              <w:bottom w:val="single" w:sz="6" w:space="0" w:color="auto"/>
              <w:right w:val="double" w:sz="6" w:space="0" w:color="auto"/>
            </w:tcBorders>
          </w:tcPr>
          <w:p w14:paraId="00F8799D" w14:textId="77777777" w:rsidR="00267620" w:rsidRPr="004C1BBF" w:rsidRDefault="005A5895">
            <w:pPr>
              <w:jc w:val="center"/>
              <w:rPr>
                <w:color w:val="000000" w:themeColor="text1"/>
                <w:sz w:val="16"/>
              </w:rPr>
            </w:pPr>
            <w:r w:rsidRPr="004C1BBF">
              <w:rPr>
                <w:color w:val="000000" w:themeColor="text1"/>
                <w:sz w:val="16"/>
              </w:rPr>
              <w:t>Total Price per line item</w:t>
            </w:r>
          </w:p>
          <w:p w14:paraId="575E223F" w14:textId="77777777" w:rsidR="00267620" w:rsidRPr="004C1BBF" w:rsidRDefault="005A5895">
            <w:pPr>
              <w:jc w:val="center"/>
              <w:rPr>
                <w:color w:val="000000" w:themeColor="text1"/>
                <w:sz w:val="16"/>
              </w:rPr>
            </w:pPr>
            <w:r w:rsidRPr="004C1BBF">
              <w:rPr>
                <w:color w:val="000000" w:themeColor="text1"/>
                <w:sz w:val="16"/>
              </w:rPr>
              <w:t>(Col. 9+10)</w:t>
            </w:r>
          </w:p>
        </w:tc>
      </w:tr>
      <w:tr w:rsidR="00267620" w:rsidRPr="004C1BBF" w14:paraId="35B18CF0" w14:textId="77777777" w:rsidTr="005A5895">
        <w:trPr>
          <w:cantSplit/>
          <w:trHeight w:val="390"/>
        </w:trPr>
        <w:tc>
          <w:tcPr>
            <w:tcW w:w="802" w:type="dxa"/>
            <w:tcBorders>
              <w:top w:val="single" w:sz="6" w:space="0" w:color="auto"/>
              <w:left w:val="double" w:sz="6" w:space="0" w:color="auto"/>
              <w:bottom w:val="single" w:sz="6" w:space="0" w:color="auto"/>
              <w:right w:val="single" w:sz="6" w:space="0" w:color="auto"/>
            </w:tcBorders>
          </w:tcPr>
          <w:p w14:paraId="3AE9668C" w14:textId="77777777" w:rsidR="00267620" w:rsidRPr="004C1BBF" w:rsidRDefault="005A5895">
            <w:pPr>
              <w:rPr>
                <w:color w:val="000000" w:themeColor="text1"/>
                <w:sz w:val="20"/>
              </w:rPr>
            </w:pPr>
            <w:r w:rsidRPr="004C1BBF">
              <w:rPr>
                <w:color w:val="000000" w:themeColor="text1"/>
                <w:sz w:val="16"/>
              </w:rPr>
              <w:t>[insert number of the item]</w:t>
            </w:r>
          </w:p>
        </w:tc>
        <w:tc>
          <w:tcPr>
            <w:tcW w:w="1535" w:type="dxa"/>
            <w:tcBorders>
              <w:top w:val="single" w:sz="6" w:space="0" w:color="auto"/>
              <w:left w:val="single" w:sz="6" w:space="0" w:color="auto"/>
              <w:bottom w:val="single" w:sz="6" w:space="0" w:color="auto"/>
              <w:right w:val="single" w:sz="6" w:space="0" w:color="auto"/>
            </w:tcBorders>
          </w:tcPr>
          <w:p w14:paraId="270FD97C" w14:textId="77777777" w:rsidR="00267620" w:rsidRPr="004C1BBF" w:rsidRDefault="005A5895">
            <w:pPr>
              <w:rPr>
                <w:color w:val="000000" w:themeColor="text1"/>
                <w:sz w:val="20"/>
              </w:rPr>
            </w:pPr>
            <w:r w:rsidRPr="004C1BBF">
              <w:rPr>
                <w:color w:val="000000" w:themeColor="text1"/>
                <w:sz w:val="16"/>
              </w:rPr>
              <w:t>[insert name of Goods]</w:t>
            </w:r>
          </w:p>
        </w:tc>
        <w:tc>
          <w:tcPr>
            <w:tcW w:w="900" w:type="dxa"/>
            <w:tcBorders>
              <w:top w:val="single" w:sz="6" w:space="0" w:color="auto"/>
              <w:left w:val="single" w:sz="6" w:space="0" w:color="auto"/>
              <w:right w:val="single" w:sz="6" w:space="0" w:color="auto"/>
            </w:tcBorders>
          </w:tcPr>
          <w:p w14:paraId="26172E9C" w14:textId="77777777" w:rsidR="00267620" w:rsidRPr="004C1BBF" w:rsidRDefault="005A5895">
            <w:pPr>
              <w:rPr>
                <w:color w:val="000000" w:themeColor="text1"/>
                <w:sz w:val="20"/>
              </w:rPr>
            </w:pPr>
            <w:r w:rsidRPr="004C1BBF">
              <w:rPr>
                <w:color w:val="000000" w:themeColor="text1"/>
                <w:sz w:val="16"/>
              </w:rPr>
              <w:t>[insert country of origin of the Good]</w:t>
            </w:r>
          </w:p>
        </w:tc>
        <w:tc>
          <w:tcPr>
            <w:tcW w:w="990" w:type="dxa"/>
            <w:tcBorders>
              <w:top w:val="single" w:sz="6" w:space="0" w:color="auto"/>
              <w:left w:val="single" w:sz="6" w:space="0" w:color="auto"/>
              <w:right w:val="single" w:sz="6" w:space="0" w:color="auto"/>
            </w:tcBorders>
          </w:tcPr>
          <w:p w14:paraId="6263D1DD" w14:textId="77777777" w:rsidR="00267620" w:rsidRPr="004C1BBF" w:rsidRDefault="005A5895">
            <w:pPr>
              <w:rPr>
                <w:color w:val="000000" w:themeColor="text1"/>
                <w:sz w:val="16"/>
              </w:rPr>
            </w:pPr>
            <w:r w:rsidRPr="004C1BBF">
              <w:rPr>
                <w:color w:val="000000" w:themeColor="text1"/>
                <w:sz w:val="16"/>
              </w:rPr>
              <w:t>[insert quoted Delivery Date]</w:t>
            </w:r>
          </w:p>
        </w:tc>
        <w:tc>
          <w:tcPr>
            <w:tcW w:w="1465" w:type="dxa"/>
            <w:tcBorders>
              <w:top w:val="single" w:sz="6" w:space="0" w:color="auto"/>
              <w:left w:val="single" w:sz="6" w:space="0" w:color="auto"/>
              <w:bottom w:val="single" w:sz="6" w:space="0" w:color="auto"/>
              <w:right w:val="single" w:sz="6" w:space="0" w:color="auto"/>
            </w:tcBorders>
          </w:tcPr>
          <w:p w14:paraId="2A76F828" w14:textId="77777777" w:rsidR="00267620" w:rsidRPr="004C1BBF" w:rsidRDefault="005A5895">
            <w:pPr>
              <w:rPr>
                <w:color w:val="000000" w:themeColor="text1"/>
                <w:sz w:val="20"/>
              </w:rPr>
            </w:pPr>
            <w:r w:rsidRPr="004C1BBF">
              <w:rPr>
                <w:color w:val="000000" w:themeColor="text1"/>
                <w:sz w:val="16"/>
              </w:rPr>
              <w:t>[insert number of units to be supplied and name of the physical unit]</w:t>
            </w:r>
          </w:p>
        </w:tc>
        <w:tc>
          <w:tcPr>
            <w:tcW w:w="850" w:type="dxa"/>
            <w:tcBorders>
              <w:top w:val="single" w:sz="6" w:space="0" w:color="auto"/>
              <w:left w:val="single" w:sz="6" w:space="0" w:color="auto"/>
              <w:right w:val="single" w:sz="6" w:space="0" w:color="auto"/>
            </w:tcBorders>
          </w:tcPr>
          <w:p w14:paraId="311AED73" w14:textId="77777777" w:rsidR="00267620" w:rsidRPr="004C1BBF" w:rsidRDefault="005A5895">
            <w:pPr>
              <w:rPr>
                <w:color w:val="000000" w:themeColor="text1"/>
                <w:sz w:val="20"/>
              </w:rPr>
            </w:pPr>
            <w:r w:rsidRPr="004C1BBF">
              <w:rPr>
                <w:color w:val="000000" w:themeColor="text1"/>
                <w:sz w:val="16"/>
              </w:rPr>
              <w:t>[insert unit price per unit]</w:t>
            </w:r>
          </w:p>
        </w:tc>
        <w:tc>
          <w:tcPr>
            <w:tcW w:w="1108" w:type="dxa"/>
            <w:tcBorders>
              <w:top w:val="single" w:sz="6" w:space="0" w:color="auto"/>
              <w:left w:val="single" w:sz="6" w:space="0" w:color="auto"/>
              <w:right w:val="single" w:sz="6" w:space="0" w:color="auto"/>
            </w:tcBorders>
          </w:tcPr>
          <w:p w14:paraId="71142339" w14:textId="77777777" w:rsidR="00267620" w:rsidRPr="004C1BBF" w:rsidRDefault="005A5895">
            <w:pPr>
              <w:rPr>
                <w:color w:val="000000" w:themeColor="text1"/>
                <w:sz w:val="16"/>
              </w:rPr>
            </w:pPr>
            <w:r w:rsidRPr="004C1BBF">
              <w:rPr>
                <w:color w:val="000000" w:themeColor="text1"/>
                <w:sz w:val="16"/>
              </w:rPr>
              <w:t>[insert custom duties and taxes paid per unit]</w:t>
            </w:r>
          </w:p>
        </w:tc>
        <w:tc>
          <w:tcPr>
            <w:tcW w:w="1170" w:type="dxa"/>
            <w:tcBorders>
              <w:top w:val="single" w:sz="6" w:space="0" w:color="auto"/>
              <w:left w:val="single" w:sz="6" w:space="0" w:color="auto"/>
              <w:right w:val="single" w:sz="6" w:space="0" w:color="auto"/>
            </w:tcBorders>
          </w:tcPr>
          <w:p w14:paraId="2C9848BB" w14:textId="77777777" w:rsidR="00267620" w:rsidRPr="004C1BBF" w:rsidRDefault="005A5895">
            <w:pPr>
              <w:rPr>
                <w:color w:val="000000" w:themeColor="text1"/>
                <w:sz w:val="16"/>
              </w:rPr>
            </w:pPr>
            <w:r w:rsidRPr="004C1BBF">
              <w:rPr>
                <w:color w:val="000000" w:themeColor="text1"/>
                <w:sz w:val="16"/>
              </w:rPr>
              <w:t>[insert unit price net of custom  duties and import taxes]</w:t>
            </w:r>
          </w:p>
        </w:tc>
        <w:tc>
          <w:tcPr>
            <w:tcW w:w="1260" w:type="dxa"/>
            <w:tcBorders>
              <w:top w:val="single" w:sz="6" w:space="0" w:color="auto"/>
              <w:left w:val="single" w:sz="6" w:space="0" w:color="auto"/>
              <w:right w:val="single" w:sz="6" w:space="0" w:color="auto"/>
            </w:tcBorders>
          </w:tcPr>
          <w:p w14:paraId="692AEDB2" w14:textId="77777777" w:rsidR="00267620" w:rsidRPr="004C1BBF" w:rsidRDefault="005A5895">
            <w:pPr>
              <w:rPr>
                <w:color w:val="000000" w:themeColor="text1"/>
                <w:sz w:val="16"/>
              </w:rPr>
            </w:pPr>
            <w:r w:rsidRPr="004C1BBF">
              <w:rPr>
                <w:color w:val="000000" w:themeColor="text1"/>
                <w:sz w:val="16"/>
              </w:rPr>
              <w:t>[ insert price per line item net of custom duties and import taxes]</w:t>
            </w:r>
          </w:p>
        </w:tc>
        <w:tc>
          <w:tcPr>
            <w:tcW w:w="1440" w:type="dxa"/>
            <w:tcBorders>
              <w:top w:val="single" w:sz="6" w:space="0" w:color="auto"/>
              <w:left w:val="single" w:sz="6" w:space="0" w:color="auto"/>
              <w:right w:val="single" w:sz="6" w:space="0" w:color="auto"/>
            </w:tcBorders>
          </w:tcPr>
          <w:p w14:paraId="2EEDB59C" w14:textId="77777777" w:rsidR="00267620" w:rsidRPr="004C1BBF" w:rsidRDefault="005A5895">
            <w:pPr>
              <w:rPr>
                <w:color w:val="000000" w:themeColor="text1"/>
                <w:sz w:val="16"/>
              </w:rPr>
            </w:pPr>
            <w:r w:rsidRPr="004C1BBF">
              <w:rPr>
                <w:color w:val="000000" w:themeColor="text1"/>
                <w:sz w:val="16"/>
              </w:rPr>
              <w:t>[insert price per line item for inland transportation and other services required in the Purchaser’s Country]</w:t>
            </w:r>
          </w:p>
        </w:tc>
        <w:tc>
          <w:tcPr>
            <w:tcW w:w="1260" w:type="dxa"/>
            <w:tcBorders>
              <w:top w:val="single" w:sz="6" w:space="0" w:color="auto"/>
              <w:left w:val="single" w:sz="6" w:space="0" w:color="auto"/>
              <w:bottom w:val="single" w:sz="6" w:space="0" w:color="auto"/>
              <w:right w:val="single" w:sz="6" w:space="0" w:color="auto"/>
            </w:tcBorders>
          </w:tcPr>
          <w:p w14:paraId="705CE362" w14:textId="77777777" w:rsidR="00267620" w:rsidRPr="004C1BBF" w:rsidRDefault="005A5895">
            <w:pPr>
              <w:rPr>
                <w:color w:val="000000" w:themeColor="text1"/>
                <w:sz w:val="16"/>
              </w:rPr>
            </w:pPr>
            <w:r w:rsidRPr="004C1BBF">
              <w:rPr>
                <w:color w:val="000000" w:themeColor="text1"/>
                <w:sz w:val="16"/>
              </w:rPr>
              <w:t>[insert sales and other taxes payable per item if Contract is awarded]</w:t>
            </w:r>
          </w:p>
        </w:tc>
        <w:tc>
          <w:tcPr>
            <w:tcW w:w="1588" w:type="dxa"/>
            <w:tcBorders>
              <w:top w:val="single" w:sz="6" w:space="0" w:color="auto"/>
              <w:left w:val="single" w:sz="6" w:space="0" w:color="auto"/>
              <w:bottom w:val="single" w:sz="6" w:space="0" w:color="auto"/>
              <w:right w:val="double" w:sz="6" w:space="0" w:color="auto"/>
            </w:tcBorders>
          </w:tcPr>
          <w:p w14:paraId="368C0BE8" w14:textId="77777777" w:rsidR="00267620" w:rsidRPr="004C1BBF" w:rsidRDefault="005A5895">
            <w:pPr>
              <w:rPr>
                <w:color w:val="000000" w:themeColor="text1"/>
                <w:sz w:val="16"/>
              </w:rPr>
            </w:pPr>
            <w:r w:rsidRPr="004C1BBF">
              <w:rPr>
                <w:color w:val="000000" w:themeColor="text1"/>
                <w:sz w:val="16"/>
              </w:rPr>
              <w:t>[insert total price per line item]</w:t>
            </w:r>
          </w:p>
        </w:tc>
      </w:tr>
      <w:tr w:rsidR="005A5895" w:rsidRPr="004C1BBF" w14:paraId="1BD1C484" w14:textId="77777777" w:rsidTr="005A5895">
        <w:trPr>
          <w:cantSplit/>
          <w:trHeight w:val="390"/>
        </w:trPr>
        <w:tc>
          <w:tcPr>
            <w:tcW w:w="802" w:type="dxa"/>
            <w:tcBorders>
              <w:top w:val="single" w:sz="6" w:space="0" w:color="auto"/>
              <w:left w:val="double" w:sz="6" w:space="0" w:color="auto"/>
              <w:bottom w:val="single" w:sz="6" w:space="0" w:color="auto"/>
              <w:right w:val="single" w:sz="6" w:space="0" w:color="auto"/>
            </w:tcBorders>
          </w:tcPr>
          <w:p w14:paraId="77789BDD" w14:textId="77777777" w:rsidR="005A5895" w:rsidRPr="004C1BBF" w:rsidRDefault="005A5895" w:rsidP="005A5895">
            <w:pPr>
              <w:rPr>
                <w:color w:val="000000" w:themeColor="text1"/>
                <w:sz w:val="20"/>
              </w:rPr>
            </w:pPr>
            <w:r w:rsidRPr="004C1BBF">
              <w:rPr>
                <w:sz w:val="20"/>
              </w:rPr>
              <w:t>1.</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90074D4" w14:textId="77777777" w:rsidR="005A5895" w:rsidRPr="004C1BBF" w:rsidRDefault="005A5895" w:rsidP="005A5895">
            <w:pPr>
              <w:rPr>
                <w:color w:val="000000" w:themeColor="text1"/>
                <w:sz w:val="20"/>
              </w:rPr>
            </w:pPr>
            <w:proofErr w:type="spellStart"/>
            <w:r w:rsidRPr="004C1BBF">
              <w:rPr>
                <w:color w:val="000000"/>
                <w:szCs w:val="24"/>
              </w:rPr>
              <w:t>Noiler</w:t>
            </w:r>
            <w:proofErr w:type="spellEnd"/>
            <w:r w:rsidRPr="004C1BBF">
              <w:rPr>
                <w:color w:val="000000"/>
                <w:szCs w:val="24"/>
              </w:rPr>
              <w:t xml:space="preserve">  Birds</w:t>
            </w:r>
          </w:p>
        </w:tc>
        <w:tc>
          <w:tcPr>
            <w:tcW w:w="900" w:type="dxa"/>
            <w:tcBorders>
              <w:top w:val="single" w:sz="6" w:space="0" w:color="auto"/>
              <w:left w:val="single" w:sz="6" w:space="0" w:color="auto"/>
              <w:right w:val="single" w:sz="6" w:space="0" w:color="auto"/>
            </w:tcBorders>
          </w:tcPr>
          <w:p w14:paraId="518ED97B" w14:textId="77777777" w:rsidR="005A5895" w:rsidRPr="004C1BBF" w:rsidRDefault="005A5895" w:rsidP="005A5895">
            <w:pPr>
              <w:rPr>
                <w:color w:val="000000" w:themeColor="text1"/>
                <w:sz w:val="20"/>
              </w:rPr>
            </w:pPr>
          </w:p>
        </w:tc>
        <w:tc>
          <w:tcPr>
            <w:tcW w:w="990" w:type="dxa"/>
            <w:tcBorders>
              <w:top w:val="single" w:sz="6" w:space="0" w:color="auto"/>
              <w:left w:val="single" w:sz="6" w:space="0" w:color="auto"/>
              <w:right w:val="single" w:sz="6" w:space="0" w:color="auto"/>
            </w:tcBorders>
          </w:tcPr>
          <w:p w14:paraId="703A362C" w14:textId="77777777" w:rsidR="005A5895" w:rsidRPr="004C1BBF" w:rsidRDefault="005A5895" w:rsidP="005A5895">
            <w:pPr>
              <w:rPr>
                <w:color w:val="000000" w:themeColor="text1"/>
                <w:sz w:val="20"/>
              </w:rPr>
            </w:pPr>
          </w:p>
        </w:tc>
        <w:tc>
          <w:tcPr>
            <w:tcW w:w="14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43D24CF" w14:textId="77777777" w:rsidR="005A5895" w:rsidRPr="004C1BBF" w:rsidRDefault="005A5895" w:rsidP="005A5895">
            <w:pPr>
              <w:spacing w:before="60" w:after="60"/>
              <w:jc w:val="center"/>
              <w:rPr>
                <w:color w:val="000000" w:themeColor="text1"/>
                <w:sz w:val="20"/>
              </w:rPr>
            </w:pPr>
            <w:r w:rsidRPr="004C1BBF">
              <w:rPr>
                <w:color w:val="000000"/>
                <w:szCs w:val="24"/>
              </w:rPr>
              <w:t>163,060</w:t>
            </w:r>
            <w:r w:rsidRPr="004C1BBF">
              <w:rPr>
                <w:b/>
                <w:bCs/>
                <w:color w:val="000000"/>
                <w:szCs w:val="24"/>
              </w:rPr>
              <w:t xml:space="preserve"> </w:t>
            </w:r>
            <w:r w:rsidRPr="004C1BBF">
              <w:rPr>
                <w:szCs w:val="24"/>
              </w:rPr>
              <w:t>Nos</w:t>
            </w:r>
          </w:p>
        </w:tc>
        <w:tc>
          <w:tcPr>
            <w:tcW w:w="850" w:type="dxa"/>
            <w:tcBorders>
              <w:top w:val="single" w:sz="6" w:space="0" w:color="auto"/>
              <w:left w:val="single" w:sz="6" w:space="0" w:color="auto"/>
              <w:bottom w:val="single" w:sz="6" w:space="0" w:color="auto"/>
              <w:right w:val="single" w:sz="6" w:space="0" w:color="auto"/>
            </w:tcBorders>
          </w:tcPr>
          <w:p w14:paraId="38B9BF30" w14:textId="77777777" w:rsidR="005A5895" w:rsidRPr="004C1BBF" w:rsidRDefault="005A5895" w:rsidP="005A5895">
            <w:pPr>
              <w:rPr>
                <w:color w:val="000000" w:themeColor="text1"/>
                <w:sz w:val="20"/>
              </w:rPr>
            </w:pPr>
          </w:p>
        </w:tc>
        <w:tc>
          <w:tcPr>
            <w:tcW w:w="1108" w:type="dxa"/>
            <w:tcBorders>
              <w:top w:val="single" w:sz="6" w:space="0" w:color="auto"/>
              <w:left w:val="single" w:sz="6" w:space="0" w:color="auto"/>
              <w:bottom w:val="single" w:sz="6" w:space="0" w:color="auto"/>
              <w:right w:val="single" w:sz="6" w:space="0" w:color="auto"/>
            </w:tcBorders>
          </w:tcPr>
          <w:p w14:paraId="48E871CC" w14:textId="77777777" w:rsidR="005A5895" w:rsidRPr="004C1BBF" w:rsidRDefault="005A5895" w:rsidP="005A5895">
            <w:pPr>
              <w:rPr>
                <w:color w:val="000000" w:themeColor="text1"/>
                <w:sz w:val="20"/>
              </w:rPr>
            </w:pPr>
          </w:p>
        </w:tc>
        <w:tc>
          <w:tcPr>
            <w:tcW w:w="1170" w:type="dxa"/>
            <w:tcBorders>
              <w:top w:val="single" w:sz="6" w:space="0" w:color="auto"/>
              <w:left w:val="single" w:sz="6" w:space="0" w:color="auto"/>
              <w:bottom w:val="single" w:sz="6" w:space="0" w:color="auto"/>
              <w:right w:val="single" w:sz="6" w:space="0" w:color="auto"/>
            </w:tcBorders>
          </w:tcPr>
          <w:p w14:paraId="18628564" w14:textId="77777777" w:rsidR="005A5895" w:rsidRPr="004C1BBF" w:rsidRDefault="005A5895" w:rsidP="005A5895">
            <w:pPr>
              <w:rPr>
                <w:color w:val="000000" w:themeColor="text1"/>
                <w:sz w:val="20"/>
              </w:rPr>
            </w:pPr>
          </w:p>
        </w:tc>
        <w:tc>
          <w:tcPr>
            <w:tcW w:w="1260" w:type="dxa"/>
            <w:tcBorders>
              <w:top w:val="single" w:sz="6" w:space="0" w:color="auto"/>
              <w:left w:val="single" w:sz="6" w:space="0" w:color="auto"/>
              <w:bottom w:val="single" w:sz="6" w:space="0" w:color="auto"/>
              <w:right w:val="double" w:sz="6" w:space="0" w:color="auto"/>
            </w:tcBorders>
          </w:tcPr>
          <w:p w14:paraId="16A3FE7C" w14:textId="77777777" w:rsidR="005A5895" w:rsidRPr="004C1BBF" w:rsidRDefault="005A5895" w:rsidP="005A5895">
            <w:pPr>
              <w:rPr>
                <w:color w:val="000000" w:themeColor="text1"/>
                <w:sz w:val="20"/>
              </w:rPr>
            </w:pPr>
          </w:p>
        </w:tc>
        <w:tc>
          <w:tcPr>
            <w:tcW w:w="1440" w:type="dxa"/>
            <w:tcBorders>
              <w:top w:val="single" w:sz="6" w:space="0" w:color="auto"/>
              <w:left w:val="single" w:sz="6" w:space="0" w:color="auto"/>
              <w:right w:val="single" w:sz="6" w:space="0" w:color="auto"/>
            </w:tcBorders>
          </w:tcPr>
          <w:p w14:paraId="2C669485" w14:textId="77777777" w:rsidR="005A5895" w:rsidRPr="004C1BBF" w:rsidRDefault="005A5895" w:rsidP="005A5895">
            <w:pPr>
              <w:rPr>
                <w:color w:val="000000" w:themeColor="text1"/>
                <w:sz w:val="20"/>
              </w:rPr>
            </w:pPr>
          </w:p>
        </w:tc>
        <w:tc>
          <w:tcPr>
            <w:tcW w:w="1260" w:type="dxa"/>
            <w:tcBorders>
              <w:top w:val="single" w:sz="6" w:space="0" w:color="auto"/>
              <w:left w:val="single" w:sz="6" w:space="0" w:color="auto"/>
              <w:bottom w:val="single" w:sz="6" w:space="0" w:color="auto"/>
              <w:right w:val="single" w:sz="6" w:space="0" w:color="auto"/>
            </w:tcBorders>
          </w:tcPr>
          <w:p w14:paraId="765C7201" w14:textId="77777777" w:rsidR="005A5895" w:rsidRPr="004C1BBF" w:rsidRDefault="005A5895" w:rsidP="005A5895">
            <w:pPr>
              <w:rPr>
                <w:color w:val="000000" w:themeColor="text1"/>
                <w:sz w:val="20"/>
              </w:rPr>
            </w:pPr>
          </w:p>
        </w:tc>
        <w:tc>
          <w:tcPr>
            <w:tcW w:w="1588" w:type="dxa"/>
            <w:tcBorders>
              <w:top w:val="single" w:sz="6" w:space="0" w:color="auto"/>
              <w:left w:val="single" w:sz="6" w:space="0" w:color="auto"/>
              <w:bottom w:val="single" w:sz="6" w:space="0" w:color="auto"/>
              <w:right w:val="double" w:sz="6" w:space="0" w:color="auto"/>
            </w:tcBorders>
          </w:tcPr>
          <w:p w14:paraId="538E7956" w14:textId="77777777" w:rsidR="005A5895" w:rsidRPr="004C1BBF" w:rsidRDefault="005A5895" w:rsidP="005A5895">
            <w:pPr>
              <w:rPr>
                <w:color w:val="000000" w:themeColor="text1"/>
                <w:sz w:val="20"/>
              </w:rPr>
            </w:pPr>
          </w:p>
        </w:tc>
      </w:tr>
      <w:tr w:rsidR="005A5895" w:rsidRPr="004C1BBF" w14:paraId="3B8F2F88" w14:textId="77777777" w:rsidTr="005A5895">
        <w:trPr>
          <w:cantSplit/>
          <w:trHeight w:val="390"/>
        </w:trPr>
        <w:tc>
          <w:tcPr>
            <w:tcW w:w="802" w:type="dxa"/>
            <w:tcBorders>
              <w:top w:val="single" w:sz="6" w:space="0" w:color="auto"/>
              <w:left w:val="double" w:sz="6" w:space="0" w:color="auto"/>
              <w:bottom w:val="single" w:sz="6" w:space="0" w:color="auto"/>
              <w:right w:val="single" w:sz="6" w:space="0" w:color="auto"/>
            </w:tcBorders>
          </w:tcPr>
          <w:p w14:paraId="596CC17C" w14:textId="77777777" w:rsidR="005A5895" w:rsidRPr="004C1BBF" w:rsidRDefault="005A5895" w:rsidP="005A5895">
            <w:pPr>
              <w:rPr>
                <w:color w:val="000000" w:themeColor="text1"/>
                <w:sz w:val="20"/>
              </w:rPr>
            </w:pPr>
            <w:r w:rsidRPr="004C1BBF">
              <w:rPr>
                <w:sz w:val="20"/>
              </w:rPr>
              <w:t>2.</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C47A177" w14:textId="77777777" w:rsidR="005A5895" w:rsidRPr="004C1BBF" w:rsidRDefault="005A5895" w:rsidP="005A5895">
            <w:pPr>
              <w:rPr>
                <w:color w:val="000000" w:themeColor="text1"/>
                <w:sz w:val="20"/>
              </w:rPr>
            </w:pPr>
            <w:r w:rsidRPr="004C1BBF">
              <w:rPr>
                <w:color w:val="000000"/>
                <w:szCs w:val="24"/>
              </w:rPr>
              <w:t xml:space="preserve">Poultry feed for </w:t>
            </w:r>
            <w:proofErr w:type="spellStart"/>
            <w:r w:rsidRPr="004C1BBF">
              <w:rPr>
                <w:color w:val="000000"/>
                <w:szCs w:val="24"/>
              </w:rPr>
              <w:t>Noiler</w:t>
            </w:r>
            <w:proofErr w:type="spellEnd"/>
            <w:r w:rsidRPr="004C1BBF">
              <w:rPr>
                <w:color w:val="000000"/>
                <w:szCs w:val="24"/>
              </w:rPr>
              <w:t xml:space="preserve"> Chicken (2 bags of 25kg/household</w:t>
            </w:r>
          </w:p>
        </w:tc>
        <w:tc>
          <w:tcPr>
            <w:tcW w:w="900" w:type="dxa"/>
            <w:tcBorders>
              <w:top w:val="single" w:sz="6" w:space="0" w:color="auto"/>
              <w:left w:val="single" w:sz="6" w:space="0" w:color="auto"/>
              <w:bottom w:val="nil"/>
              <w:right w:val="single" w:sz="6" w:space="0" w:color="auto"/>
            </w:tcBorders>
          </w:tcPr>
          <w:p w14:paraId="230A2FE5" w14:textId="77777777" w:rsidR="005A5895" w:rsidRPr="004C1BBF" w:rsidRDefault="005A5895" w:rsidP="005A5895">
            <w:pPr>
              <w:rPr>
                <w:color w:val="000000" w:themeColor="text1"/>
                <w:sz w:val="20"/>
              </w:rPr>
            </w:pPr>
          </w:p>
        </w:tc>
        <w:tc>
          <w:tcPr>
            <w:tcW w:w="990" w:type="dxa"/>
            <w:tcBorders>
              <w:top w:val="single" w:sz="6" w:space="0" w:color="auto"/>
              <w:left w:val="single" w:sz="6" w:space="0" w:color="auto"/>
              <w:bottom w:val="nil"/>
              <w:right w:val="single" w:sz="6" w:space="0" w:color="auto"/>
            </w:tcBorders>
          </w:tcPr>
          <w:p w14:paraId="58DC199D" w14:textId="77777777" w:rsidR="005A5895" w:rsidRPr="004C1BBF" w:rsidRDefault="005A5895" w:rsidP="005A5895">
            <w:pPr>
              <w:rPr>
                <w:color w:val="000000" w:themeColor="text1"/>
                <w:sz w:val="20"/>
              </w:rPr>
            </w:pPr>
          </w:p>
        </w:tc>
        <w:tc>
          <w:tcPr>
            <w:tcW w:w="14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ECF896F" w14:textId="77777777" w:rsidR="005A5895" w:rsidRPr="004C1BBF" w:rsidRDefault="005A5895" w:rsidP="005A5895">
            <w:pPr>
              <w:spacing w:before="60" w:after="60"/>
              <w:jc w:val="center"/>
              <w:rPr>
                <w:color w:val="000000" w:themeColor="text1"/>
                <w:sz w:val="20"/>
              </w:rPr>
            </w:pPr>
            <w:r w:rsidRPr="004C1BBF">
              <w:rPr>
                <w:color w:val="000000"/>
                <w:szCs w:val="24"/>
              </w:rPr>
              <w:t xml:space="preserve">35,694 </w:t>
            </w:r>
            <w:r w:rsidRPr="004C1BBF">
              <w:rPr>
                <w:szCs w:val="24"/>
              </w:rPr>
              <w:t xml:space="preserve"> Nos</w:t>
            </w:r>
          </w:p>
        </w:tc>
        <w:tc>
          <w:tcPr>
            <w:tcW w:w="850" w:type="dxa"/>
            <w:tcBorders>
              <w:top w:val="single" w:sz="6" w:space="0" w:color="auto"/>
              <w:left w:val="single" w:sz="6" w:space="0" w:color="auto"/>
              <w:bottom w:val="single" w:sz="6" w:space="0" w:color="auto"/>
              <w:right w:val="single" w:sz="6" w:space="0" w:color="auto"/>
            </w:tcBorders>
          </w:tcPr>
          <w:p w14:paraId="4AD8224B" w14:textId="77777777" w:rsidR="005A5895" w:rsidRPr="004C1BBF" w:rsidRDefault="005A5895" w:rsidP="005A5895">
            <w:pPr>
              <w:rPr>
                <w:color w:val="000000" w:themeColor="text1"/>
                <w:sz w:val="20"/>
              </w:rPr>
            </w:pPr>
          </w:p>
        </w:tc>
        <w:tc>
          <w:tcPr>
            <w:tcW w:w="1108" w:type="dxa"/>
            <w:tcBorders>
              <w:top w:val="single" w:sz="6" w:space="0" w:color="auto"/>
              <w:left w:val="single" w:sz="6" w:space="0" w:color="auto"/>
              <w:bottom w:val="single" w:sz="6" w:space="0" w:color="auto"/>
              <w:right w:val="single" w:sz="6" w:space="0" w:color="auto"/>
            </w:tcBorders>
          </w:tcPr>
          <w:p w14:paraId="60A86F36" w14:textId="77777777" w:rsidR="005A5895" w:rsidRPr="004C1BBF" w:rsidRDefault="005A5895" w:rsidP="005A5895">
            <w:pPr>
              <w:rPr>
                <w:color w:val="000000" w:themeColor="text1"/>
                <w:sz w:val="20"/>
              </w:rPr>
            </w:pPr>
          </w:p>
        </w:tc>
        <w:tc>
          <w:tcPr>
            <w:tcW w:w="1170" w:type="dxa"/>
            <w:tcBorders>
              <w:top w:val="single" w:sz="6" w:space="0" w:color="auto"/>
              <w:left w:val="single" w:sz="6" w:space="0" w:color="auto"/>
              <w:bottom w:val="single" w:sz="6" w:space="0" w:color="auto"/>
              <w:right w:val="single" w:sz="6" w:space="0" w:color="auto"/>
            </w:tcBorders>
          </w:tcPr>
          <w:p w14:paraId="38BF4DE6" w14:textId="77777777" w:rsidR="005A5895" w:rsidRPr="004C1BBF" w:rsidRDefault="005A5895" w:rsidP="005A5895">
            <w:pPr>
              <w:rPr>
                <w:color w:val="000000" w:themeColor="text1"/>
                <w:sz w:val="20"/>
              </w:rPr>
            </w:pPr>
          </w:p>
        </w:tc>
        <w:tc>
          <w:tcPr>
            <w:tcW w:w="1260" w:type="dxa"/>
            <w:tcBorders>
              <w:top w:val="single" w:sz="6" w:space="0" w:color="auto"/>
              <w:left w:val="single" w:sz="6" w:space="0" w:color="auto"/>
              <w:bottom w:val="single" w:sz="6" w:space="0" w:color="auto"/>
              <w:right w:val="double" w:sz="6" w:space="0" w:color="auto"/>
            </w:tcBorders>
          </w:tcPr>
          <w:p w14:paraId="1E1C3DE2" w14:textId="77777777" w:rsidR="005A5895" w:rsidRPr="004C1BBF" w:rsidRDefault="005A5895" w:rsidP="005A5895">
            <w:pPr>
              <w:rPr>
                <w:color w:val="000000" w:themeColor="text1"/>
                <w:sz w:val="20"/>
              </w:rPr>
            </w:pPr>
          </w:p>
        </w:tc>
        <w:tc>
          <w:tcPr>
            <w:tcW w:w="1440" w:type="dxa"/>
            <w:tcBorders>
              <w:top w:val="single" w:sz="6" w:space="0" w:color="auto"/>
              <w:left w:val="single" w:sz="6" w:space="0" w:color="auto"/>
              <w:right w:val="single" w:sz="6" w:space="0" w:color="auto"/>
            </w:tcBorders>
          </w:tcPr>
          <w:p w14:paraId="3C7ECBF6" w14:textId="77777777" w:rsidR="005A5895" w:rsidRPr="004C1BBF" w:rsidRDefault="005A5895" w:rsidP="005A5895">
            <w:pPr>
              <w:rPr>
                <w:color w:val="000000" w:themeColor="text1"/>
                <w:sz w:val="20"/>
              </w:rPr>
            </w:pPr>
          </w:p>
        </w:tc>
        <w:tc>
          <w:tcPr>
            <w:tcW w:w="1260" w:type="dxa"/>
            <w:tcBorders>
              <w:top w:val="single" w:sz="6" w:space="0" w:color="auto"/>
              <w:left w:val="single" w:sz="6" w:space="0" w:color="auto"/>
              <w:bottom w:val="single" w:sz="6" w:space="0" w:color="auto"/>
              <w:right w:val="single" w:sz="6" w:space="0" w:color="auto"/>
            </w:tcBorders>
          </w:tcPr>
          <w:p w14:paraId="6763736F" w14:textId="77777777" w:rsidR="005A5895" w:rsidRPr="004C1BBF" w:rsidRDefault="005A5895" w:rsidP="005A5895">
            <w:pPr>
              <w:rPr>
                <w:color w:val="000000" w:themeColor="text1"/>
                <w:sz w:val="20"/>
              </w:rPr>
            </w:pPr>
          </w:p>
        </w:tc>
        <w:tc>
          <w:tcPr>
            <w:tcW w:w="1588" w:type="dxa"/>
            <w:tcBorders>
              <w:top w:val="single" w:sz="6" w:space="0" w:color="auto"/>
              <w:left w:val="single" w:sz="6" w:space="0" w:color="auto"/>
              <w:bottom w:val="single" w:sz="6" w:space="0" w:color="auto"/>
              <w:right w:val="double" w:sz="6" w:space="0" w:color="auto"/>
            </w:tcBorders>
          </w:tcPr>
          <w:p w14:paraId="6D5045B5" w14:textId="77777777" w:rsidR="005A5895" w:rsidRPr="004C1BBF" w:rsidRDefault="005A5895" w:rsidP="005A5895">
            <w:pPr>
              <w:rPr>
                <w:color w:val="000000" w:themeColor="text1"/>
                <w:sz w:val="20"/>
              </w:rPr>
            </w:pPr>
          </w:p>
        </w:tc>
      </w:tr>
      <w:tr w:rsidR="005A5895" w:rsidRPr="004C1BBF" w14:paraId="5C132766" w14:textId="77777777" w:rsidTr="005A5895">
        <w:trPr>
          <w:cantSplit/>
          <w:trHeight w:val="390"/>
        </w:trPr>
        <w:tc>
          <w:tcPr>
            <w:tcW w:w="802" w:type="dxa"/>
            <w:tcBorders>
              <w:top w:val="single" w:sz="6" w:space="0" w:color="auto"/>
              <w:left w:val="double" w:sz="6" w:space="0" w:color="auto"/>
              <w:bottom w:val="single" w:sz="6" w:space="0" w:color="auto"/>
              <w:right w:val="single" w:sz="6" w:space="0" w:color="auto"/>
            </w:tcBorders>
          </w:tcPr>
          <w:p w14:paraId="7F1F5B21" w14:textId="77777777" w:rsidR="005A5895" w:rsidRPr="004C1BBF" w:rsidRDefault="005A5895" w:rsidP="005A5895">
            <w:pPr>
              <w:rPr>
                <w:color w:val="000000" w:themeColor="text1"/>
                <w:sz w:val="20"/>
              </w:rPr>
            </w:pPr>
            <w:r w:rsidRPr="004C1BBF">
              <w:rPr>
                <w:sz w:val="20"/>
              </w:rPr>
              <w:lastRenderedPageBreak/>
              <w:t>3.</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0F80250" w14:textId="77777777" w:rsidR="005A5895" w:rsidRPr="004C1BBF" w:rsidRDefault="005A5895" w:rsidP="005A5895">
            <w:pPr>
              <w:rPr>
                <w:color w:val="000000" w:themeColor="text1"/>
                <w:sz w:val="20"/>
              </w:rPr>
            </w:pPr>
            <w:r w:rsidRPr="004C1BBF">
              <w:rPr>
                <w:color w:val="000000"/>
                <w:sz w:val="22"/>
                <w:szCs w:val="22"/>
              </w:rPr>
              <w:t xml:space="preserve"> Male Goat (Buck) </w:t>
            </w:r>
          </w:p>
        </w:tc>
        <w:tc>
          <w:tcPr>
            <w:tcW w:w="900" w:type="dxa"/>
            <w:tcBorders>
              <w:top w:val="single" w:sz="6" w:space="0" w:color="auto"/>
              <w:left w:val="single" w:sz="6" w:space="0" w:color="auto"/>
              <w:bottom w:val="nil"/>
              <w:right w:val="single" w:sz="6" w:space="0" w:color="auto"/>
            </w:tcBorders>
          </w:tcPr>
          <w:p w14:paraId="757DA4AE" w14:textId="77777777" w:rsidR="005A5895" w:rsidRPr="004C1BBF" w:rsidRDefault="005A5895" w:rsidP="005A5895">
            <w:pPr>
              <w:rPr>
                <w:color w:val="000000" w:themeColor="text1"/>
                <w:sz w:val="20"/>
              </w:rPr>
            </w:pPr>
          </w:p>
        </w:tc>
        <w:tc>
          <w:tcPr>
            <w:tcW w:w="990" w:type="dxa"/>
            <w:tcBorders>
              <w:top w:val="single" w:sz="6" w:space="0" w:color="auto"/>
              <w:left w:val="single" w:sz="6" w:space="0" w:color="auto"/>
              <w:bottom w:val="nil"/>
              <w:right w:val="single" w:sz="6" w:space="0" w:color="auto"/>
            </w:tcBorders>
          </w:tcPr>
          <w:p w14:paraId="70239D85" w14:textId="77777777" w:rsidR="005A5895" w:rsidRPr="004C1BBF" w:rsidRDefault="005A5895" w:rsidP="005A5895">
            <w:pPr>
              <w:rPr>
                <w:color w:val="000000" w:themeColor="text1"/>
                <w:sz w:val="20"/>
              </w:rPr>
            </w:pPr>
          </w:p>
        </w:tc>
        <w:tc>
          <w:tcPr>
            <w:tcW w:w="14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15EF054" w14:textId="77777777" w:rsidR="005A5895" w:rsidRPr="004C1BBF" w:rsidRDefault="005A5895" w:rsidP="005A5895">
            <w:pPr>
              <w:spacing w:before="60" w:after="60"/>
              <w:jc w:val="center"/>
              <w:rPr>
                <w:color w:val="000000" w:themeColor="text1"/>
                <w:sz w:val="20"/>
              </w:rPr>
            </w:pPr>
            <w:r w:rsidRPr="004C1BBF">
              <w:rPr>
                <w:color w:val="000000"/>
                <w:szCs w:val="24"/>
              </w:rPr>
              <w:t xml:space="preserve">17,847 </w:t>
            </w:r>
            <w:r w:rsidRPr="004C1BBF">
              <w:rPr>
                <w:szCs w:val="24"/>
              </w:rPr>
              <w:t>Nos</w:t>
            </w:r>
          </w:p>
        </w:tc>
        <w:tc>
          <w:tcPr>
            <w:tcW w:w="850" w:type="dxa"/>
            <w:tcBorders>
              <w:top w:val="single" w:sz="6" w:space="0" w:color="auto"/>
              <w:left w:val="single" w:sz="6" w:space="0" w:color="auto"/>
              <w:bottom w:val="single" w:sz="6" w:space="0" w:color="auto"/>
              <w:right w:val="single" w:sz="6" w:space="0" w:color="auto"/>
            </w:tcBorders>
          </w:tcPr>
          <w:p w14:paraId="5236877A" w14:textId="77777777" w:rsidR="005A5895" w:rsidRPr="004C1BBF" w:rsidRDefault="005A5895" w:rsidP="005A5895">
            <w:pPr>
              <w:rPr>
                <w:color w:val="000000" w:themeColor="text1"/>
                <w:sz w:val="20"/>
              </w:rPr>
            </w:pPr>
          </w:p>
        </w:tc>
        <w:tc>
          <w:tcPr>
            <w:tcW w:w="1108" w:type="dxa"/>
            <w:tcBorders>
              <w:top w:val="single" w:sz="6" w:space="0" w:color="auto"/>
              <w:left w:val="single" w:sz="6" w:space="0" w:color="auto"/>
              <w:bottom w:val="single" w:sz="6" w:space="0" w:color="auto"/>
              <w:right w:val="single" w:sz="6" w:space="0" w:color="auto"/>
            </w:tcBorders>
          </w:tcPr>
          <w:p w14:paraId="10F83FAB" w14:textId="77777777" w:rsidR="005A5895" w:rsidRPr="004C1BBF" w:rsidRDefault="005A5895" w:rsidP="005A5895">
            <w:pPr>
              <w:rPr>
                <w:color w:val="000000" w:themeColor="text1"/>
                <w:sz w:val="20"/>
              </w:rPr>
            </w:pPr>
          </w:p>
        </w:tc>
        <w:tc>
          <w:tcPr>
            <w:tcW w:w="1170" w:type="dxa"/>
            <w:tcBorders>
              <w:top w:val="single" w:sz="6" w:space="0" w:color="auto"/>
              <w:left w:val="single" w:sz="6" w:space="0" w:color="auto"/>
              <w:bottom w:val="single" w:sz="6" w:space="0" w:color="auto"/>
              <w:right w:val="single" w:sz="6" w:space="0" w:color="auto"/>
            </w:tcBorders>
          </w:tcPr>
          <w:p w14:paraId="1EAF4FA0" w14:textId="77777777" w:rsidR="005A5895" w:rsidRPr="004C1BBF" w:rsidRDefault="005A5895" w:rsidP="005A5895">
            <w:pPr>
              <w:rPr>
                <w:color w:val="000000" w:themeColor="text1"/>
                <w:sz w:val="20"/>
              </w:rPr>
            </w:pPr>
          </w:p>
        </w:tc>
        <w:tc>
          <w:tcPr>
            <w:tcW w:w="1260" w:type="dxa"/>
            <w:tcBorders>
              <w:top w:val="single" w:sz="6" w:space="0" w:color="auto"/>
              <w:left w:val="single" w:sz="6" w:space="0" w:color="auto"/>
              <w:bottom w:val="single" w:sz="6" w:space="0" w:color="auto"/>
              <w:right w:val="double" w:sz="6" w:space="0" w:color="auto"/>
            </w:tcBorders>
          </w:tcPr>
          <w:p w14:paraId="468E720F" w14:textId="77777777" w:rsidR="005A5895" w:rsidRPr="004C1BBF" w:rsidRDefault="005A5895" w:rsidP="005A5895">
            <w:pPr>
              <w:rPr>
                <w:color w:val="000000" w:themeColor="text1"/>
                <w:sz w:val="20"/>
              </w:rPr>
            </w:pPr>
          </w:p>
        </w:tc>
        <w:tc>
          <w:tcPr>
            <w:tcW w:w="1440" w:type="dxa"/>
            <w:tcBorders>
              <w:top w:val="single" w:sz="6" w:space="0" w:color="auto"/>
              <w:left w:val="single" w:sz="6" w:space="0" w:color="auto"/>
              <w:right w:val="single" w:sz="6" w:space="0" w:color="auto"/>
            </w:tcBorders>
          </w:tcPr>
          <w:p w14:paraId="61BA877C" w14:textId="77777777" w:rsidR="005A5895" w:rsidRPr="004C1BBF" w:rsidRDefault="005A5895" w:rsidP="005A5895">
            <w:pPr>
              <w:rPr>
                <w:color w:val="000000" w:themeColor="text1"/>
                <w:sz w:val="20"/>
              </w:rPr>
            </w:pPr>
          </w:p>
        </w:tc>
        <w:tc>
          <w:tcPr>
            <w:tcW w:w="1260" w:type="dxa"/>
            <w:tcBorders>
              <w:top w:val="single" w:sz="6" w:space="0" w:color="auto"/>
              <w:left w:val="single" w:sz="6" w:space="0" w:color="auto"/>
              <w:bottom w:val="single" w:sz="6" w:space="0" w:color="auto"/>
              <w:right w:val="single" w:sz="6" w:space="0" w:color="auto"/>
            </w:tcBorders>
          </w:tcPr>
          <w:p w14:paraId="4BEC7850" w14:textId="77777777" w:rsidR="005A5895" w:rsidRPr="004C1BBF" w:rsidRDefault="005A5895" w:rsidP="005A5895">
            <w:pPr>
              <w:rPr>
                <w:color w:val="000000" w:themeColor="text1"/>
                <w:sz w:val="20"/>
              </w:rPr>
            </w:pPr>
          </w:p>
        </w:tc>
        <w:tc>
          <w:tcPr>
            <w:tcW w:w="1588" w:type="dxa"/>
            <w:tcBorders>
              <w:top w:val="single" w:sz="6" w:space="0" w:color="auto"/>
              <w:left w:val="single" w:sz="6" w:space="0" w:color="auto"/>
              <w:bottom w:val="single" w:sz="6" w:space="0" w:color="auto"/>
              <w:right w:val="double" w:sz="6" w:space="0" w:color="auto"/>
            </w:tcBorders>
          </w:tcPr>
          <w:p w14:paraId="49D06DDA" w14:textId="77777777" w:rsidR="005A5895" w:rsidRPr="004C1BBF" w:rsidRDefault="005A5895" w:rsidP="005A5895">
            <w:pPr>
              <w:rPr>
                <w:color w:val="000000" w:themeColor="text1"/>
                <w:sz w:val="20"/>
              </w:rPr>
            </w:pPr>
          </w:p>
        </w:tc>
      </w:tr>
      <w:tr w:rsidR="005A5895" w:rsidRPr="004C1BBF" w14:paraId="1226C1E2" w14:textId="77777777" w:rsidTr="005A5895">
        <w:trPr>
          <w:cantSplit/>
          <w:trHeight w:val="390"/>
        </w:trPr>
        <w:tc>
          <w:tcPr>
            <w:tcW w:w="802" w:type="dxa"/>
            <w:tcBorders>
              <w:top w:val="single" w:sz="6" w:space="0" w:color="auto"/>
              <w:left w:val="double" w:sz="6" w:space="0" w:color="auto"/>
              <w:bottom w:val="single" w:sz="6" w:space="0" w:color="auto"/>
              <w:right w:val="single" w:sz="6" w:space="0" w:color="auto"/>
            </w:tcBorders>
          </w:tcPr>
          <w:p w14:paraId="65DB60C6" w14:textId="77777777" w:rsidR="005A5895" w:rsidRPr="004C1BBF" w:rsidRDefault="005A5895" w:rsidP="005A5895">
            <w:pPr>
              <w:rPr>
                <w:color w:val="000000" w:themeColor="text1"/>
                <w:sz w:val="20"/>
              </w:rPr>
            </w:pPr>
            <w:r w:rsidRPr="004C1BBF">
              <w:rPr>
                <w:sz w:val="20"/>
              </w:rPr>
              <w:t>4.</w:t>
            </w:r>
          </w:p>
        </w:tc>
        <w:tc>
          <w:tcPr>
            <w:tcW w:w="15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C1C7B46" w14:textId="77777777" w:rsidR="005A5895" w:rsidRPr="004C1BBF" w:rsidRDefault="005A5895" w:rsidP="005A5895">
            <w:pPr>
              <w:rPr>
                <w:color w:val="000000" w:themeColor="text1"/>
                <w:sz w:val="20"/>
              </w:rPr>
            </w:pPr>
            <w:r w:rsidRPr="004C1BBF">
              <w:rPr>
                <w:color w:val="000000"/>
                <w:sz w:val="22"/>
                <w:szCs w:val="22"/>
              </w:rPr>
              <w:t>Female Goat (Doe)</w:t>
            </w:r>
          </w:p>
        </w:tc>
        <w:tc>
          <w:tcPr>
            <w:tcW w:w="900" w:type="dxa"/>
            <w:tcBorders>
              <w:top w:val="single" w:sz="6" w:space="0" w:color="auto"/>
              <w:left w:val="single" w:sz="6" w:space="0" w:color="auto"/>
              <w:bottom w:val="nil"/>
              <w:right w:val="single" w:sz="6" w:space="0" w:color="auto"/>
            </w:tcBorders>
          </w:tcPr>
          <w:p w14:paraId="5BB2031F" w14:textId="77777777" w:rsidR="005A5895" w:rsidRPr="004C1BBF" w:rsidRDefault="005A5895" w:rsidP="005A5895">
            <w:pPr>
              <w:rPr>
                <w:color w:val="000000" w:themeColor="text1"/>
                <w:sz w:val="20"/>
              </w:rPr>
            </w:pPr>
          </w:p>
        </w:tc>
        <w:tc>
          <w:tcPr>
            <w:tcW w:w="990" w:type="dxa"/>
            <w:tcBorders>
              <w:top w:val="single" w:sz="6" w:space="0" w:color="auto"/>
              <w:left w:val="single" w:sz="6" w:space="0" w:color="auto"/>
              <w:bottom w:val="nil"/>
              <w:right w:val="single" w:sz="6" w:space="0" w:color="auto"/>
            </w:tcBorders>
          </w:tcPr>
          <w:p w14:paraId="572E9C2B" w14:textId="77777777" w:rsidR="005A5895" w:rsidRPr="004C1BBF" w:rsidRDefault="005A5895" w:rsidP="005A5895">
            <w:pPr>
              <w:rPr>
                <w:color w:val="000000" w:themeColor="text1"/>
                <w:sz w:val="20"/>
              </w:rPr>
            </w:pPr>
          </w:p>
        </w:tc>
        <w:tc>
          <w:tcPr>
            <w:tcW w:w="14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22A0AA5" w14:textId="77777777" w:rsidR="005A5895" w:rsidRPr="004C1BBF" w:rsidRDefault="005A5895" w:rsidP="005A5895">
            <w:pPr>
              <w:spacing w:before="60" w:after="60"/>
              <w:jc w:val="center"/>
              <w:rPr>
                <w:color w:val="000000" w:themeColor="text1"/>
                <w:sz w:val="20"/>
              </w:rPr>
            </w:pPr>
            <w:r w:rsidRPr="004C1BBF">
              <w:rPr>
                <w:color w:val="000000"/>
                <w:szCs w:val="24"/>
              </w:rPr>
              <w:t xml:space="preserve">35,694 </w:t>
            </w:r>
            <w:r w:rsidRPr="004C1BBF">
              <w:rPr>
                <w:szCs w:val="24"/>
              </w:rPr>
              <w:t>Nos</w:t>
            </w:r>
          </w:p>
        </w:tc>
        <w:tc>
          <w:tcPr>
            <w:tcW w:w="850" w:type="dxa"/>
            <w:tcBorders>
              <w:top w:val="single" w:sz="6" w:space="0" w:color="auto"/>
              <w:left w:val="single" w:sz="6" w:space="0" w:color="auto"/>
              <w:bottom w:val="single" w:sz="6" w:space="0" w:color="auto"/>
              <w:right w:val="single" w:sz="6" w:space="0" w:color="auto"/>
            </w:tcBorders>
          </w:tcPr>
          <w:p w14:paraId="11E71A6F" w14:textId="77777777" w:rsidR="005A5895" w:rsidRPr="004C1BBF" w:rsidRDefault="005A5895" w:rsidP="005A5895">
            <w:pPr>
              <w:rPr>
                <w:color w:val="000000" w:themeColor="text1"/>
                <w:sz w:val="20"/>
              </w:rPr>
            </w:pPr>
          </w:p>
        </w:tc>
        <w:tc>
          <w:tcPr>
            <w:tcW w:w="1108" w:type="dxa"/>
            <w:tcBorders>
              <w:top w:val="single" w:sz="6" w:space="0" w:color="auto"/>
              <w:left w:val="single" w:sz="6" w:space="0" w:color="auto"/>
              <w:bottom w:val="single" w:sz="6" w:space="0" w:color="auto"/>
              <w:right w:val="single" w:sz="6" w:space="0" w:color="auto"/>
            </w:tcBorders>
          </w:tcPr>
          <w:p w14:paraId="69EDDA88" w14:textId="77777777" w:rsidR="005A5895" w:rsidRPr="004C1BBF" w:rsidRDefault="005A5895" w:rsidP="005A5895">
            <w:pPr>
              <w:rPr>
                <w:color w:val="000000" w:themeColor="text1"/>
                <w:sz w:val="20"/>
              </w:rPr>
            </w:pPr>
          </w:p>
        </w:tc>
        <w:tc>
          <w:tcPr>
            <w:tcW w:w="1170" w:type="dxa"/>
            <w:tcBorders>
              <w:top w:val="single" w:sz="6" w:space="0" w:color="auto"/>
              <w:left w:val="single" w:sz="6" w:space="0" w:color="auto"/>
              <w:bottom w:val="single" w:sz="6" w:space="0" w:color="auto"/>
              <w:right w:val="single" w:sz="6" w:space="0" w:color="auto"/>
            </w:tcBorders>
          </w:tcPr>
          <w:p w14:paraId="64E574D0" w14:textId="77777777" w:rsidR="005A5895" w:rsidRPr="004C1BBF" w:rsidRDefault="005A5895" w:rsidP="005A5895">
            <w:pPr>
              <w:rPr>
                <w:color w:val="000000" w:themeColor="text1"/>
                <w:sz w:val="20"/>
              </w:rPr>
            </w:pPr>
          </w:p>
        </w:tc>
        <w:tc>
          <w:tcPr>
            <w:tcW w:w="1260" w:type="dxa"/>
            <w:tcBorders>
              <w:top w:val="single" w:sz="6" w:space="0" w:color="auto"/>
              <w:left w:val="single" w:sz="6" w:space="0" w:color="auto"/>
              <w:bottom w:val="single" w:sz="6" w:space="0" w:color="auto"/>
              <w:right w:val="double" w:sz="6" w:space="0" w:color="auto"/>
            </w:tcBorders>
          </w:tcPr>
          <w:p w14:paraId="51BF2E7F" w14:textId="77777777" w:rsidR="005A5895" w:rsidRPr="004C1BBF" w:rsidRDefault="005A5895" w:rsidP="005A5895">
            <w:pPr>
              <w:rPr>
                <w:color w:val="000000" w:themeColor="text1"/>
                <w:sz w:val="20"/>
              </w:rPr>
            </w:pPr>
          </w:p>
        </w:tc>
        <w:tc>
          <w:tcPr>
            <w:tcW w:w="1440" w:type="dxa"/>
            <w:tcBorders>
              <w:top w:val="single" w:sz="6" w:space="0" w:color="auto"/>
              <w:left w:val="single" w:sz="6" w:space="0" w:color="auto"/>
              <w:right w:val="single" w:sz="6" w:space="0" w:color="auto"/>
            </w:tcBorders>
          </w:tcPr>
          <w:p w14:paraId="2E679D4C" w14:textId="77777777" w:rsidR="005A5895" w:rsidRPr="004C1BBF" w:rsidRDefault="005A5895" w:rsidP="005A5895">
            <w:pPr>
              <w:rPr>
                <w:color w:val="000000" w:themeColor="text1"/>
                <w:sz w:val="20"/>
              </w:rPr>
            </w:pPr>
          </w:p>
        </w:tc>
        <w:tc>
          <w:tcPr>
            <w:tcW w:w="1260" w:type="dxa"/>
            <w:tcBorders>
              <w:top w:val="single" w:sz="6" w:space="0" w:color="auto"/>
              <w:left w:val="single" w:sz="6" w:space="0" w:color="auto"/>
              <w:bottom w:val="single" w:sz="6" w:space="0" w:color="auto"/>
              <w:right w:val="single" w:sz="6" w:space="0" w:color="auto"/>
            </w:tcBorders>
          </w:tcPr>
          <w:p w14:paraId="580A3A4F" w14:textId="77777777" w:rsidR="005A5895" w:rsidRPr="004C1BBF" w:rsidRDefault="005A5895" w:rsidP="005A5895">
            <w:pPr>
              <w:rPr>
                <w:color w:val="000000" w:themeColor="text1"/>
                <w:sz w:val="20"/>
              </w:rPr>
            </w:pPr>
          </w:p>
        </w:tc>
        <w:tc>
          <w:tcPr>
            <w:tcW w:w="1588" w:type="dxa"/>
            <w:tcBorders>
              <w:top w:val="single" w:sz="6" w:space="0" w:color="auto"/>
              <w:left w:val="single" w:sz="6" w:space="0" w:color="auto"/>
              <w:bottom w:val="single" w:sz="6" w:space="0" w:color="auto"/>
              <w:right w:val="double" w:sz="6" w:space="0" w:color="auto"/>
            </w:tcBorders>
          </w:tcPr>
          <w:p w14:paraId="1B6BD067" w14:textId="77777777" w:rsidR="005A5895" w:rsidRPr="004C1BBF" w:rsidRDefault="005A5895" w:rsidP="005A5895">
            <w:pPr>
              <w:rPr>
                <w:color w:val="000000" w:themeColor="text1"/>
                <w:sz w:val="20"/>
              </w:rPr>
            </w:pPr>
          </w:p>
        </w:tc>
      </w:tr>
      <w:tr w:rsidR="005A5895" w:rsidRPr="004C1BBF" w14:paraId="78B1A052" w14:textId="77777777">
        <w:trPr>
          <w:cantSplit/>
          <w:trHeight w:val="333"/>
        </w:trPr>
        <w:tc>
          <w:tcPr>
            <w:tcW w:w="11520" w:type="dxa"/>
            <w:gridSpan w:val="10"/>
            <w:tcBorders>
              <w:top w:val="double" w:sz="6" w:space="0" w:color="auto"/>
              <w:left w:val="nil"/>
              <w:bottom w:val="nil"/>
              <w:right w:val="double" w:sz="6" w:space="0" w:color="auto"/>
            </w:tcBorders>
          </w:tcPr>
          <w:p w14:paraId="73E8B2FF" w14:textId="77777777" w:rsidR="005A5895" w:rsidRPr="004C1BBF" w:rsidRDefault="005A5895" w:rsidP="005A5895">
            <w:pPr>
              <w:rPr>
                <w:color w:val="000000" w:themeColor="text1"/>
                <w:sz w:val="20"/>
              </w:rPr>
            </w:pPr>
          </w:p>
        </w:tc>
        <w:tc>
          <w:tcPr>
            <w:tcW w:w="1260" w:type="dxa"/>
            <w:tcBorders>
              <w:top w:val="double" w:sz="6" w:space="0" w:color="auto"/>
              <w:left w:val="double" w:sz="6" w:space="0" w:color="auto"/>
              <w:bottom w:val="double" w:sz="6" w:space="0" w:color="auto"/>
              <w:right w:val="double" w:sz="6" w:space="0" w:color="auto"/>
            </w:tcBorders>
          </w:tcPr>
          <w:p w14:paraId="4127CDCF" w14:textId="77777777" w:rsidR="005A5895" w:rsidRPr="004C1BBF" w:rsidRDefault="005A5895" w:rsidP="005A5895">
            <w:pPr>
              <w:pStyle w:val="CommentText1"/>
              <w:spacing w:before="60" w:after="60"/>
              <w:jc w:val="center"/>
              <w:rPr>
                <w:color w:val="000000" w:themeColor="text1"/>
                <w:sz w:val="18"/>
              </w:rPr>
            </w:pPr>
            <w:r w:rsidRPr="004C1BBF">
              <w:rPr>
                <w:color w:val="000000" w:themeColor="text1"/>
                <w:sz w:val="18"/>
              </w:rPr>
              <w:t>Total Bid Price</w:t>
            </w:r>
          </w:p>
        </w:tc>
        <w:tc>
          <w:tcPr>
            <w:tcW w:w="1588" w:type="dxa"/>
            <w:tcBorders>
              <w:top w:val="double" w:sz="6" w:space="0" w:color="auto"/>
              <w:left w:val="double" w:sz="6" w:space="0" w:color="auto"/>
              <w:bottom w:val="double" w:sz="6" w:space="0" w:color="auto"/>
              <w:right w:val="double" w:sz="6" w:space="0" w:color="auto"/>
            </w:tcBorders>
          </w:tcPr>
          <w:p w14:paraId="2F0F4AB4" w14:textId="77777777" w:rsidR="005A5895" w:rsidRPr="004C1BBF" w:rsidRDefault="005A5895" w:rsidP="005A5895">
            <w:pPr>
              <w:spacing w:before="60" w:after="60"/>
              <w:rPr>
                <w:color w:val="000000" w:themeColor="text1"/>
                <w:sz w:val="20"/>
              </w:rPr>
            </w:pPr>
          </w:p>
        </w:tc>
      </w:tr>
      <w:tr w:rsidR="005A5895" w:rsidRPr="004C1BBF" w14:paraId="7B6FFFC6" w14:textId="77777777">
        <w:trPr>
          <w:cantSplit/>
          <w:trHeight w:hRule="exact" w:val="495"/>
        </w:trPr>
        <w:tc>
          <w:tcPr>
            <w:tcW w:w="14368" w:type="dxa"/>
            <w:gridSpan w:val="12"/>
            <w:tcBorders>
              <w:top w:val="nil"/>
              <w:left w:val="nil"/>
              <w:bottom w:val="nil"/>
              <w:right w:val="nil"/>
            </w:tcBorders>
          </w:tcPr>
          <w:p w14:paraId="51606E30" w14:textId="77777777" w:rsidR="005A5895" w:rsidRPr="004C1BBF" w:rsidRDefault="005A5895" w:rsidP="005A5895">
            <w:pPr>
              <w:spacing w:before="100"/>
              <w:rPr>
                <w:color w:val="000000" w:themeColor="text1"/>
                <w:sz w:val="20"/>
              </w:rPr>
            </w:pPr>
            <w:r w:rsidRPr="004C1BBF">
              <w:rPr>
                <w:color w:val="000000" w:themeColor="text1"/>
                <w:sz w:val="20"/>
              </w:rPr>
              <w:t>Name of Bidder [insert complete name of Bidder] Signature of Bidder [signature of person signing the Bid] Date [insert date]</w:t>
            </w:r>
          </w:p>
        </w:tc>
      </w:tr>
    </w:tbl>
    <w:p w14:paraId="12B4550E" w14:textId="77777777" w:rsidR="00267620" w:rsidRPr="004C1BBF" w:rsidRDefault="005A5895">
      <w:pPr>
        <w:pStyle w:val="BodyTextIndent3"/>
        <w:spacing w:after="200"/>
        <w:ind w:left="0" w:firstLine="0"/>
        <w:jc w:val="both"/>
        <w:rPr>
          <w:color w:val="000000" w:themeColor="text1"/>
        </w:rPr>
      </w:pPr>
      <w:r w:rsidRPr="004C1BBF">
        <w:rPr>
          <w:color w:val="000000" w:themeColor="text1"/>
          <w:sz w:val="20"/>
          <w:szCs w:val="22"/>
        </w:rPr>
        <w:t>* [For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r w:rsidRPr="004C1BBF">
        <w:rPr>
          <w:color w:val="000000" w:themeColor="text1"/>
        </w:rPr>
        <w:br w:type="page"/>
      </w:r>
    </w:p>
    <w:p w14:paraId="2B2FB2F5" w14:textId="77777777" w:rsidR="00267620" w:rsidRPr="004C1BBF" w:rsidRDefault="005A5895">
      <w:pPr>
        <w:pStyle w:val="BodyTextIndent3"/>
        <w:spacing w:after="200"/>
        <w:ind w:left="0" w:firstLine="0"/>
        <w:jc w:val="both"/>
        <w:rPr>
          <w:color w:val="000000" w:themeColor="text1"/>
        </w:rPr>
      </w:pPr>
      <w:r w:rsidRPr="004C1BBF">
        <w:rPr>
          <w:color w:val="000000" w:themeColor="text1"/>
        </w:rPr>
        <w:lastRenderedPageBreak/>
        <w:br w:type="page"/>
      </w:r>
    </w:p>
    <w:p w14:paraId="5FF135AC" w14:textId="77777777" w:rsidR="00267620" w:rsidRPr="004C1BBF" w:rsidRDefault="005A5895">
      <w:pPr>
        <w:pStyle w:val="SectionVHeader"/>
        <w:rPr>
          <w:color w:val="000000" w:themeColor="text1"/>
        </w:rPr>
      </w:pPr>
      <w:r w:rsidRPr="004C1BBF">
        <w:rPr>
          <w:color w:val="000000" w:themeColor="text1"/>
        </w:rPr>
        <w:lastRenderedPageBreak/>
        <w:t>Price Schedule: Goods Manufactured in the Purchaser’s Country</w:t>
      </w:r>
    </w:p>
    <w:p w14:paraId="43A4EB10" w14:textId="77777777" w:rsidR="00267620" w:rsidRPr="004C1BBF" w:rsidRDefault="005A5895">
      <w:pPr>
        <w:pStyle w:val="SectionVHeader"/>
        <w:rPr>
          <w:color w:val="000000" w:themeColor="text1"/>
        </w:rPr>
      </w:pPr>
      <w:r w:rsidRPr="004C1BBF">
        <w:rPr>
          <w:color w:val="000000" w:themeColor="text1"/>
        </w:rPr>
        <w:t>WET SEASON</w:t>
      </w:r>
    </w:p>
    <w:tbl>
      <w:tblPr>
        <w:tblW w:w="13500"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4A0" w:firstRow="1" w:lastRow="0" w:firstColumn="1" w:lastColumn="0" w:noHBand="0" w:noVBand="1"/>
      </w:tblPr>
      <w:tblGrid>
        <w:gridCol w:w="720"/>
        <w:gridCol w:w="1890"/>
        <w:gridCol w:w="1080"/>
        <w:gridCol w:w="1049"/>
        <w:gridCol w:w="841"/>
        <w:gridCol w:w="1170"/>
        <w:gridCol w:w="1890"/>
        <w:gridCol w:w="1530"/>
        <w:gridCol w:w="2070"/>
        <w:gridCol w:w="1260"/>
      </w:tblGrid>
      <w:tr w:rsidR="00267620" w:rsidRPr="004C1BBF" w14:paraId="000D8577" w14:textId="77777777">
        <w:trPr>
          <w:cantSplit/>
          <w:trHeight w:val="1251"/>
        </w:trPr>
        <w:tc>
          <w:tcPr>
            <w:tcW w:w="4739" w:type="dxa"/>
            <w:gridSpan w:val="4"/>
            <w:tcBorders>
              <w:top w:val="double" w:sz="6" w:space="0" w:color="auto"/>
              <w:bottom w:val="nil"/>
              <w:right w:val="nil"/>
            </w:tcBorders>
          </w:tcPr>
          <w:p w14:paraId="28DAAE03" w14:textId="77777777" w:rsidR="00267620" w:rsidRPr="004C1BBF" w:rsidRDefault="005A5895">
            <w:pPr>
              <w:spacing w:before="240"/>
              <w:jc w:val="center"/>
              <w:rPr>
                <w:color w:val="000000" w:themeColor="text1"/>
              </w:rPr>
            </w:pPr>
            <w:r w:rsidRPr="004C1BBF">
              <w:rPr>
                <w:color w:val="000000" w:themeColor="text1"/>
              </w:rPr>
              <w:t>Purchaser’s Country</w:t>
            </w:r>
          </w:p>
          <w:p w14:paraId="685283D3" w14:textId="77777777" w:rsidR="00267620" w:rsidRPr="004C1BBF" w:rsidRDefault="005A5895">
            <w:pPr>
              <w:spacing w:before="120"/>
              <w:jc w:val="center"/>
              <w:rPr>
                <w:color w:val="000000" w:themeColor="text1"/>
              </w:rPr>
            </w:pPr>
            <w:r w:rsidRPr="004C1BBF">
              <w:rPr>
                <w:color w:val="000000" w:themeColor="text1"/>
              </w:rPr>
              <w:t>______________________</w:t>
            </w:r>
          </w:p>
          <w:p w14:paraId="40983495" w14:textId="77777777" w:rsidR="00267620" w:rsidRPr="004C1BBF" w:rsidRDefault="00267620">
            <w:pPr>
              <w:jc w:val="center"/>
              <w:rPr>
                <w:color w:val="000000" w:themeColor="text1"/>
                <w:sz w:val="20"/>
              </w:rPr>
            </w:pPr>
          </w:p>
        </w:tc>
        <w:tc>
          <w:tcPr>
            <w:tcW w:w="5431" w:type="dxa"/>
            <w:gridSpan w:val="4"/>
            <w:tcBorders>
              <w:top w:val="double" w:sz="6" w:space="0" w:color="auto"/>
              <w:left w:val="nil"/>
              <w:bottom w:val="nil"/>
              <w:right w:val="nil"/>
            </w:tcBorders>
          </w:tcPr>
          <w:p w14:paraId="2A26066E" w14:textId="77777777" w:rsidR="00267620" w:rsidRPr="004C1BBF" w:rsidRDefault="005A5895">
            <w:pPr>
              <w:spacing w:before="240"/>
              <w:jc w:val="center"/>
              <w:rPr>
                <w:color w:val="000000" w:themeColor="text1"/>
              </w:rPr>
            </w:pPr>
            <w:r w:rsidRPr="004C1BBF">
              <w:rPr>
                <w:color w:val="000000" w:themeColor="text1"/>
              </w:rPr>
              <w:t>(Group A and B Bids)</w:t>
            </w:r>
          </w:p>
          <w:p w14:paraId="0FD17CAF" w14:textId="77777777" w:rsidR="00267620" w:rsidRPr="004C1BBF" w:rsidRDefault="005A5895">
            <w:pPr>
              <w:spacing w:before="240"/>
              <w:jc w:val="center"/>
              <w:rPr>
                <w:color w:val="000000" w:themeColor="text1"/>
              </w:rPr>
            </w:pPr>
            <w:r w:rsidRPr="004C1BBF">
              <w:rPr>
                <w:color w:val="000000" w:themeColor="text1"/>
              </w:rPr>
              <w:t>Currencies in accordance with ITB 15</w:t>
            </w:r>
          </w:p>
        </w:tc>
        <w:tc>
          <w:tcPr>
            <w:tcW w:w="3330" w:type="dxa"/>
            <w:gridSpan w:val="2"/>
            <w:tcBorders>
              <w:top w:val="double" w:sz="6" w:space="0" w:color="auto"/>
              <w:left w:val="nil"/>
              <w:bottom w:val="nil"/>
            </w:tcBorders>
          </w:tcPr>
          <w:p w14:paraId="72A90D6D" w14:textId="77777777" w:rsidR="00267620" w:rsidRPr="004C1BBF" w:rsidRDefault="005A5895">
            <w:pPr>
              <w:rPr>
                <w:color w:val="000000" w:themeColor="text1"/>
                <w:sz w:val="20"/>
              </w:rPr>
            </w:pPr>
            <w:r w:rsidRPr="004C1BBF">
              <w:rPr>
                <w:color w:val="000000" w:themeColor="text1"/>
                <w:sz w:val="20"/>
              </w:rPr>
              <w:t>Date:_________________________</w:t>
            </w:r>
          </w:p>
          <w:p w14:paraId="5A751637" w14:textId="77777777" w:rsidR="00267620" w:rsidRPr="004C1BBF" w:rsidRDefault="005A5895">
            <w:pPr>
              <w:rPr>
                <w:color w:val="000000" w:themeColor="text1"/>
              </w:rPr>
            </w:pPr>
            <w:r w:rsidRPr="004C1BBF">
              <w:rPr>
                <w:color w:val="000000" w:themeColor="text1"/>
                <w:sz w:val="20"/>
              </w:rPr>
              <w:t>RFB No: _____________________</w:t>
            </w:r>
          </w:p>
          <w:p w14:paraId="58E2337D" w14:textId="77777777" w:rsidR="00267620" w:rsidRPr="004C1BBF" w:rsidRDefault="005A5895">
            <w:pPr>
              <w:rPr>
                <w:color w:val="000000" w:themeColor="text1"/>
                <w:sz w:val="20"/>
              </w:rPr>
            </w:pPr>
            <w:r w:rsidRPr="004C1BBF">
              <w:rPr>
                <w:color w:val="000000" w:themeColor="text1"/>
                <w:sz w:val="20"/>
              </w:rPr>
              <w:t>Alternative No: ________________</w:t>
            </w:r>
          </w:p>
          <w:p w14:paraId="78DE37BF" w14:textId="77777777" w:rsidR="00267620" w:rsidRPr="004C1BBF" w:rsidRDefault="005A5895">
            <w:pPr>
              <w:rPr>
                <w:color w:val="000000" w:themeColor="text1"/>
              </w:rPr>
            </w:pPr>
            <w:r w:rsidRPr="004C1BBF">
              <w:rPr>
                <w:color w:val="000000" w:themeColor="text1"/>
                <w:sz w:val="20"/>
              </w:rPr>
              <w:t>Page N</w:t>
            </w:r>
            <w:r w:rsidRPr="004C1BBF">
              <w:rPr>
                <w:color w:val="000000" w:themeColor="text1"/>
                <w:sz w:val="20"/>
              </w:rPr>
              <w:sym w:font="Symbol" w:char="F0B0"/>
            </w:r>
            <w:r w:rsidRPr="004C1BBF">
              <w:rPr>
                <w:color w:val="000000" w:themeColor="text1"/>
                <w:sz w:val="20"/>
              </w:rPr>
              <w:t xml:space="preserve"> ______ of ______</w:t>
            </w:r>
          </w:p>
        </w:tc>
      </w:tr>
      <w:tr w:rsidR="00267620" w:rsidRPr="004C1BBF" w14:paraId="0EFA93EF" w14:textId="77777777">
        <w:trPr>
          <w:cantSplit/>
        </w:trPr>
        <w:tc>
          <w:tcPr>
            <w:tcW w:w="720" w:type="dxa"/>
            <w:tcBorders>
              <w:top w:val="double" w:sz="6" w:space="0" w:color="auto"/>
              <w:bottom w:val="double" w:sz="6" w:space="0" w:color="auto"/>
              <w:right w:val="single" w:sz="6" w:space="0" w:color="auto"/>
            </w:tcBorders>
          </w:tcPr>
          <w:p w14:paraId="21C5C913" w14:textId="77777777" w:rsidR="00267620" w:rsidRPr="004C1BBF" w:rsidRDefault="005A5895">
            <w:pPr>
              <w:jc w:val="center"/>
              <w:rPr>
                <w:color w:val="000000" w:themeColor="text1"/>
                <w:sz w:val="20"/>
              </w:rPr>
            </w:pPr>
            <w:r w:rsidRPr="004C1BBF">
              <w:rPr>
                <w:color w:val="000000" w:themeColor="text1"/>
                <w:sz w:val="20"/>
              </w:rPr>
              <w:t>1</w:t>
            </w:r>
          </w:p>
        </w:tc>
        <w:tc>
          <w:tcPr>
            <w:tcW w:w="1890" w:type="dxa"/>
            <w:tcBorders>
              <w:top w:val="double" w:sz="6" w:space="0" w:color="auto"/>
              <w:left w:val="single" w:sz="6" w:space="0" w:color="auto"/>
              <w:bottom w:val="double" w:sz="6" w:space="0" w:color="auto"/>
              <w:right w:val="single" w:sz="6" w:space="0" w:color="auto"/>
            </w:tcBorders>
          </w:tcPr>
          <w:p w14:paraId="3BBFA323" w14:textId="77777777" w:rsidR="00267620" w:rsidRPr="004C1BBF" w:rsidRDefault="005A5895">
            <w:pPr>
              <w:jc w:val="center"/>
              <w:rPr>
                <w:color w:val="000000" w:themeColor="text1"/>
                <w:sz w:val="20"/>
              </w:rPr>
            </w:pPr>
            <w:r w:rsidRPr="004C1BBF">
              <w:rPr>
                <w:color w:val="000000" w:themeColor="text1"/>
                <w:sz w:val="20"/>
              </w:rPr>
              <w:t>2</w:t>
            </w:r>
          </w:p>
        </w:tc>
        <w:tc>
          <w:tcPr>
            <w:tcW w:w="1080" w:type="dxa"/>
            <w:tcBorders>
              <w:top w:val="double" w:sz="6" w:space="0" w:color="auto"/>
              <w:left w:val="single" w:sz="6" w:space="0" w:color="auto"/>
              <w:bottom w:val="double" w:sz="6" w:space="0" w:color="auto"/>
              <w:right w:val="single" w:sz="6" w:space="0" w:color="auto"/>
            </w:tcBorders>
          </w:tcPr>
          <w:p w14:paraId="41E256E6" w14:textId="77777777" w:rsidR="00267620" w:rsidRPr="004C1BBF" w:rsidRDefault="005A5895">
            <w:pPr>
              <w:jc w:val="center"/>
              <w:rPr>
                <w:color w:val="000000" w:themeColor="text1"/>
                <w:sz w:val="20"/>
              </w:rPr>
            </w:pPr>
            <w:r w:rsidRPr="004C1BBF">
              <w:rPr>
                <w:color w:val="000000" w:themeColor="text1"/>
                <w:sz w:val="20"/>
              </w:rPr>
              <w:t>3</w:t>
            </w:r>
          </w:p>
        </w:tc>
        <w:tc>
          <w:tcPr>
            <w:tcW w:w="1049" w:type="dxa"/>
            <w:tcBorders>
              <w:top w:val="double" w:sz="6" w:space="0" w:color="auto"/>
              <w:left w:val="single" w:sz="6" w:space="0" w:color="auto"/>
              <w:bottom w:val="double" w:sz="6" w:space="0" w:color="auto"/>
              <w:right w:val="single" w:sz="6" w:space="0" w:color="auto"/>
            </w:tcBorders>
          </w:tcPr>
          <w:p w14:paraId="232C7F96" w14:textId="77777777" w:rsidR="00267620" w:rsidRPr="004C1BBF" w:rsidRDefault="005A5895">
            <w:pPr>
              <w:jc w:val="center"/>
              <w:rPr>
                <w:color w:val="000000" w:themeColor="text1"/>
                <w:sz w:val="20"/>
              </w:rPr>
            </w:pPr>
            <w:r w:rsidRPr="004C1BBF">
              <w:rPr>
                <w:color w:val="000000" w:themeColor="text1"/>
                <w:sz w:val="20"/>
              </w:rPr>
              <w:t>4</w:t>
            </w:r>
          </w:p>
        </w:tc>
        <w:tc>
          <w:tcPr>
            <w:tcW w:w="841" w:type="dxa"/>
            <w:tcBorders>
              <w:top w:val="double" w:sz="6" w:space="0" w:color="auto"/>
              <w:left w:val="single" w:sz="6" w:space="0" w:color="auto"/>
              <w:bottom w:val="double" w:sz="6" w:space="0" w:color="auto"/>
              <w:right w:val="single" w:sz="6" w:space="0" w:color="auto"/>
            </w:tcBorders>
          </w:tcPr>
          <w:p w14:paraId="7D2762A6" w14:textId="77777777" w:rsidR="00267620" w:rsidRPr="004C1BBF" w:rsidRDefault="005A5895">
            <w:pPr>
              <w:jc w:val="center"/>
              <w:rPr>
                <w:color w:val="000000" w:themeColor="text1"/>
                <w:sz w:val="20"/>
              </w:rPr>
            </w:pPr>
            <w:r w:rsidRPr="004C1BBF">
              <w:rPr>
                <w:color w:val="000000" w:themeColor="text1"/>
                <w:sz w:val="20"/>
              </w:rPr>
              <w:t>5</w:t>
            </w:r>
          </w:p>
        </w:tc>
        <w:tc>
          <w:tcPr>
            <w:tcW w:w="1170" w:type="dxa"/>
            <w:tcBorders>
              <w:top w:val="double" w:sz="6" w:space="0" w:color="auto"/>
              <w:left w:val="single" w:sz="6" w:space="0" w:color="auto"/>
              <w:bottom w:val="double" w:sz="6" w:space="0" w:color="auto"/>
              <w:right w:val="single" w:sz="6" w:space="0" w:color="auto"/>
            </w:tcBorders>
          </w:tcPr>
          <w:p w14:paraId="6B006D3E" w14:textId="77777777" w:rsidR="00267620" w:rsidRPr="004C1BBF" w:rsidRDefault="005A5895">
            <w:pPr>
              <w:jc w:val="center"/>
              <w:rPr>
                <w:color w:val="000000" w:themeColor="text1"/>
                <w:sz w:val="20"/>
              </w:rPr>
            </w:pPr>
            <w:r w:rsidRPr="004C1BBF">
              <w:rPr>
                <w:color w:val="000000" w:themeColor="text1"/>
                <w:sz w:val="20"/>
              </w:rPr>
              <w:t>6</w:t>
            </w:r>
          </w:p>
        </w:tc>
        <w:tc>
          <w:tcPr>
            <w:tcW w:w="1890" w:type="dxa"/>
            <w:tcBorders>
              <w:top w:val="double" w:sz="6" w:space="0" w:color="auto"/>
              <w:left w:val="single" w:sz="6" w:space="0" w:color="auto"/>
              <w:bottom w:val="double" w:sz="6" w:space="0" w:color="auto"/>
              <w:right w:val="single" w:sz="6" w:space="0" w:color="auto"/>
            </w:tcBorders>
          </w:tcPr>
          <w:p w14:paraId="0A6BD5F1" w14:textId="77777777" w:rsidR="00267620" w:rsidRPr="004C1BBF" w:rsidRDefault="005A5895">
            <w:pPr>
              <w:jc w:val="center"/>
              <w:rPr>
                <w:color w:val="000000" w:themeColor="text1"/>
                <w:sz w:val="20"/>
              </w:rPr>
            </w:pPr>
            <w:r w:rsidRPr="004C1BBF">
              <w:rPr>
                <w:color w:val="000000" w:themeColor="text1"/>
                <w:sz w:val="20"/>
              </w:rPr>
              <w:t>7</w:t>
            </w:r>
          </w:p>
        </w:tc>
        <w:tc>
          <w:tcPr>
            <w:tcW w:w="1530" w:type="dxa"/>
            <w:tcBorders>
              <w:top w:val="double" w:sz="6" w:space="0" w:color="auto"/>
              <w:left w:val="single" w:sz="6" w:space="0" w:color="auto"/>
              <w:bottom w:val="double" w:sz="6" w:space="0" w:color="auto"/>
              <w:right w:val="single" w:sz="6" w:space="0" w:color="auto"/>
            </w:tcBorders>
          </w:tcPr>
          <w:p w14:paraId="65FB401C" w14:textId="77777777" w:rsidR="00267620" w:rsidRPr="004C1BBF" w:rsidRDefault="005A5895">
            <w:pPr>
              <w:jc w:val="center"/>
              <w:rPr>
                <w:color w:val="000000" w:themeColor="text1"/>
                <w:sz w:val="20"/>
              </w:rPr>
            </w:pPr>
            <w:r w:rsidRPr="004C1BBF">
              <w:rPr>
                <w:color w:val="000000" w:themeColor="text1"/>
                <w:sz w:val="20"/>
              </w:rPr>
              <w:t>8</w:t>
            </w:r>
          </w:p>
        </w:tc>
        <w:tc>
          <w:tcPr>
            <w:tcW w:w="2070" w:type="dxa"/>
            <w:tcBorders>
              <w:top w:val="double" w:sz="6" w:space="0" w:color="auto"/>
              <w:left w:val="single" w:sz="6" w:space="0" w:color="auto"/>
              <w:bottom w:val="double" w:sz="6" w:space="0" w:color="auto"/>
              <w:right w:val="single" w:sz="6" w:space="0" w:color="auto"/>
            </w:tcBorders>
          </w:tcPr>
          <w:p w14:paraId="72D76FE6" w14:textId="77777777" w:rsidR="00267620" w:rsidRPr="004C1BBF" w:rsidRDefault="005A5895">
            <w:pPr>
              <w:jc w:val="center"/>
              <w:rPr>
                <w:color w:val="000000" w:themeColor="text1"/>
                <w:sz w:val="20"/>
              </w:rPr>
            </w:pPr>
            <w:r w:rsidRPr="004C1BBF">
              <w:rPr>
                <w:color w:val="000000" w:themeColor="text1"/>
                <w:sz w:val="20"/>
              </w:rPr>
              <w:t>9</w:t>
            </w:r>
          </w:p>
        </w:tc>
        <w:tc>
          <w:tcPr>
            <w:tcW w:w="1260" w:type="dxa"/>
            <w:tcBorders>
              <w:top w:val="double" w:sz="6" w:space="0" w:color="auto"/>
              <w:left w:val="single" w:sz="6" w:space="0" w:color="auto"/>
              <w:bottom w:val="double" w:sz="6" w:space="0" w:color="auto"/>
            </w:tcBorders>
          </w:tcPr>
          <w:p w14:paraId="4DECC2D0" w14:textId="77777777" w:rsidR="00267620" w:rsidRPr="004C1BBF" w:rsidRDefault="005A5895">
            <w:pPr>
              <w:jc w:val="center"/>
              <w:rPr>
                <w:color w:val="000000" w:themeColor="text1"/>
                <w:sz w:val="20"/>
              </w:rPr>
            </w:pPr>
            <w:r w:rsidRPr="004C1BBF">
              <w:rPr>
                <w:color w:val="000000" w:themeColor="text1"/>
                <w:sz w:val="20"/>
              </w:rPr>
              <w:t>10</w:t>
            </w:r>
          </w:p>
        </w:tc>
      </w:tr>
      <w:tr w:rsidR="00267620" w:rsidRPr="004C1BBF" w14:paraId="2FC67DF2" w14:textId="77777777">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1647"/>
        </w:trPr>
        <w:tc>
          <w:tcPr>
            <w:tcW w:w="720" w:type="dxa"/>
            <w:tcBorders>
              <w:top w:val="double" w:sz="6" w:space="0" w:color="auto"/>
              <w:left w:val="double" w:sz="6" w:space="0" w:color="auto"/>
              <w:bottom w:val="single" w:sz="6" w:space="0" w:color="auto"/>
              <w:right w:val="single" w:sz="6" w:space="0" w:color="auto"/>
            </w:tcBorders>
          </w:tcPr>
          <w:p w14:paraId="3E0A00A8" w14:textId="77777777" w:rsidR="00267620" w:rsidRPr="004C1BBF" w:rsidRDefault="005A5895">
            <w:pPr>
              <w:jc w:val="center"/>
              <w:rPr>
                <w:color w:val="000000" w:themeColor="text1"/>
                <w:sz w:val="16"/>
              </w:rPr>
            </w:pPr>
            <w:r w:rsidRPr="004C1BBF">
              <w:rPr>
                <w:color w:val="000000" w:themeColor="text1"/>
                <w:sz w:val="16"/>
              </w:rPr>
              <w:t>Line Item</w:t>
            </w:r>
          </w:p>
          <w:p w14:paraId="20C7F5CA" w14:textId="77777777" w:rsidR="00267620" w:rsidRPr="004C1BBF" w:rsidRDefault="005A5895">
            <w:pPr>
              <w:jc w:val="center"/>
              <w:rPr>
                <w:color w:val="000000" w:themeColor="text1"/>
                <w:sz w:val="16"/>
              </w:rPr>
            </w:pPr>
            <w:r w:rsidRPr="004C1BBF">
              <w:rPr>
                <w:color w:val="000000" w:themeColor="text1"/>
                <w:sz w:val="16"/>
              </w:rPr>
              <w:t>N</w:t>
            </w:r>
            <w:r w:rsidRPr="004C1BBF">
              <w:rPr>
                <w:color w:val="000000" w:themeColor="text1"/>
                <w:sz w:val="16"/>
              </w:rPr>
              <w:sym w:font="Symbol" w:char="F0B0"/>
            </w:r>
          </w:p>
        </w:tc>
        <w:tc>
          <w:tcPr>
            <w:tcW w:w="1890" w:type="dxa"/>
            <w:tcBorders>
              <w:top w:val="double" w:sz="6" w:space="0" w:color="auto"/>
              <w:left w:val="single" w:sz="6" w:space="0" w:color="auto"/>
              <w:bottom w:val="single" w:sz="6" w:space="0" w:color="auto"/>
              <w:right w:val="single" w:sz="6" w:space="0" w:color="auto"/>
            </w:tcBorders>
          </w:tcPr>
          <w:p w14:paraId="322D082C" w14:textId="77777777" w:rsidR="00267620" w:rsidRPr="004C1BBF" w:rsidRDefault="005A5895">
            <w:pPr>
              <w:jc w:val="center"/>
              <w:rPr>
                <w:color w:val="000000" w:themeColor="text1"/>
                <w:sz w:val="16"/>
              </w:rPr>
            </w:pPr>
            <w:r w:rsidRPr="004C1BBF">
              <w:rPr>
                <w:color w:val="000000" w:themeColor="text1"/>
                <w:sz w:val="16"/>
              </w:rPr>
              <w:t xml:space="preserve">Description of Goods </w:t>
            </w:r>
          </w:p>
        </w:tc>
        <w:tc>
          <w:tcPr>
            <w:tcW w:w="1080" w:type="dxa"/>
            <w:tcBorders>
              <w:top w:val="double" w:sz="6" w:space="0" w:color="auto"/>
              <w:left w:val="single" w:sz="6" w:space="0" w:color="auto"/>
              <w:bottom w:val="single" w:sz="6" w:space="0" w:color="auto"/>
              <w:right w:val="single" w:sz="6" w:space="0" w:color="auto"/>
            </w:tcBorders>
          </w:tcPr>
          <w:p w14:paraId="049F45E5" w14:textId="77777777" w:rsidR="00267620" w:rsidRPr="004C1BBF" w:rsidRDefault="005A5895">
            <w:pPr>
              <w:jc w:val="center"/>
              <w:rPr>
                <w:color w:val="000000" w:themeColor="text1"/>
                <w:sz w:val="16"/>
              </w:rPr>
            </w:pPr>
            <w:r w:rsidRPr="004C1BBF">
              <w:rPr>
                <w:color w:val="000000" w:themeColor="text1"/>
                <w:sz w:val="16"/>
              </w:rPr>
              <w:t>Delivery Date as defined by Incoterms</w:t>
            </w:r>
          </w:p>
        </w:tc>
        <w:tc>
          <w:tcPr>
            <w:tcW w:w="1049" w:type="dxa"/>
            <w:tcBorders>
              <w:top w:val="double" w:sz="6" w:space="0" w:color="auto"/>
              <w:left w:val="single" w:sz="6" w:space="0" w:color="auto"/>
              <w:bottom w:val="single" w:sz="6" w:space="0" w:color="auto"/>
              <w:right w:val="single" w:sz="6" w:space="0" w:color="auto"/>
            </w:tcBorders>
          </w:tcPr>
          <w:p w14:paraId="6D4927B9" w14:textId="77777777" w:rsidR="00267620" w:rsidRPr="004C1BBF" w:rsidRDefault="005A5895">
            <w:pPr>
              <w:jc w:val="center"/>
              <w:rPr>
                <w:color w:val="000000" w:themeColor="text1"/>
              </w:rPr>
            </w:pPr>
            <w:r w:rsidRPr="004C1BBF">
              <w:rPr>
                <w:color w:val="000000" w:themeColor="text1"/>
                <w:sz w:val="16"/>
              </w:rPr>
              <w:t>Quantity and physical unit</w:t>
            </w:r>
          </w:p>
        </w:tc>
        <w:tc>
          <w:tcPr>
            <w:tcW w:w="841" w:type="dxa"/>
            <w:tcBorders>
              <w:top w:val="double" w:sz="6" w:space="0" w:color="auto"/>
              <w:left w:val="single" w:sz="6" w:space="0" w:color="auto"/>
              <w:bottom w:val="single" w:sz="6" w:space="0" w:color="auto"/>
              <w:right w:val="single" w:sz="6" w:space="0" w:color="auto"/>
            </w:tcBorders>
          </w:tcPr>
          <w:p w14:paraId="2A85D3A1" w14:textId="77777777" w:rsidR="00267620" w:rsidRPr="004C1BBF" w:rsidRDefault="005A5895">
            <w:pPr>
              <w:jc w:val="center"/>
              <w:rPr>
                <w:color w:val="000000" w:themeColor="text1"/>
                <w:sz w:val="20"/>
              </w:rPr>
            </w:pPr>
            <w:r w:rsidRPr="004C1BBF">
              <w:rPr>
                <w:color w:val="000000" w:themeColor="text1"/>
                <w:sz w:val="16"/>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14:paraId="6B147EDC" w14:textId="77777777" w:rsidR="00267620" w:rsidRPr="004C1BBF" w:rsidRDefault="005A5895">
            <w:pPr>
              <w:jc w:val="center"/>
              <w:rPr>
                <w:color w:val="000000" w:themeColor="text1"/>
                <w:sz w:val="16"/>
              </w:rPr>
            </w:pPr>
            <w:r w:rsidRPr="004C1BBF">
              <w:rPr>
                <w:color w:val="000000" w:themeColor="text1"/>
                <w:sz w:val="16"/>
              </w:rPr>
              <w:t>Total EXW</w:t>
            </w:r>
            <w:r w:rsidRPr="004C1BBF">
              <w:rPr>
                <w:smallCaps/>
                <w:color w:val="000000" w:themeColor="text1"/>
                <w:sz w:val="16"/>
              </w:rPr>
              <w:t xml:space="preserve"> </w:t>
            </w:r>
            <w:r w:rsidRPr="004C1BBF">
              <w:rPr>
                <w:color w:val="000000" w:themeColor="text1"/>
                <w:sz w:val="16"/>
              </w:rPr>
              <w:t>price per line item</w:t>
            </w:r>
          </w:p>
          <w:p w14:paraId="0C53A0AE" w14:textId="77777777" w:rsidR="00267620" w:rsidRPr="004C1BBF" w:rsidRDefault="005A5895">
            <w:pPr>
              <w:jc w:val="center"/>
              <w:rPr>
                <w:color w:val="000000" w:themeColor="text1"/>
                <w:sz w:val="16"/>
              </w:rPr>
            </w:pPr>
            <w:r w:rsidRPr="004C1BBF">
              <w:rPr>
                <w:color w:val="000000" w:themeColor="text1"/>
                <w:sz w:val="16"/>
              </w:rPr>
              <w:t>(Col. 4</w:t>
            </w:r>
            <w:r w:rsidRPr="004C1BBF">
              <w:rPr>
                <w:color w:val="000000" w:themeColor="text1"/>
                <w:sz w:val="16"/>
              </w:rPr>
              <w:sym w:font="Symbol" w:char="F0B4"/>
            </w:r>
            <w:r w:rsidRPr="004C1BBF">
              <w:rPr>
                <w:color w:val="000000" w:themeColor="text1"/>
                <w:sz w:val="16"/>
              </w:rPr>
              <w:t>5)</w:t>
            </w:r>
          </w:p>
        </w:tc>
        <w:tc>
          <w:tcPr>
            <w:tcW w:w="1890" w:type="dxa"/>
            <w:tcBorders>
              <w:top w:val="double" w:sz="6" w:space="0" w:color="auto"/>
              <w:left w:val="single" w:sz="6" w:space="0" w:color="auto"/>
              <w:bottom w:val="single" w:sz="6" w:space="0" w:color="auto"/>
              <w:right w:val="single" w:sz="6" w:space="0" w:color="auto"/>
            </w:tcBorders>
          </w:tcPr>
          <w:p w14:paraId="7F47F645" w14:textId="77777777" w:rsidR="00267620" w:rsidRPr="004C1BBF" w:rsidRDefault="005A5895">
            <w:pPr>
              <w:jc w:val="center"/>
              <w:rPr>
                <w:color w:val="000000" w:themeColor="text1"/>
                <w:sz w:val="16"/>
              </w:rPr>
            </w:pPr>
            <w:r w:rsidRPr="004C1BBF">
              <w:rPr>
                <w:color w:val="000000" w:themeColor="text1"/>
                <w:sz w:val="16"/>
              </w:rPr>
              <w:t>Price per line item for inland transportation and other services required in the Purchaser’s Country to convey the Goods to their final destination</w:t>
            </w:r>
          </w:p>
          <w:p w14:paraId="06BFA4B7" w14:textId="77777777" w:rsidR="00267620" w:rsidRPr="004C1BBF" w:rsidRDefault="00267620">
            <w:pPr>
              <w:jc w:val="center"/>
              <w:rPr>
                <w:color w:val="000000" w:themeColor="text1"/>
                <w:sz w:val="19"/>
              </w:rPr>
            </w:pPr>
          </w:p>
        </w:tc>
        <w:tc>
          <w:tcPr>
            <w:tcW w:w="1530" w:type="dxa"/>
            <w:tcBorders>
              <w:top w:val="double" w:sz="6" w:space="0" w:color="auto"/>
              <w:left w:val="single" w:sz="6" w:space="0" w:color="auto"/>
              <w:bottom w:val="single" w:sz="6" w:space="0" w:color="auto"/>
              <w:right w:val="single" w:sz="6" w:space="0" w:color="auto"/>
            </w:tcBorders>
          </w:tcPr>
          <w:p w14:paraId="011EA679" w14:textId="77777777" w:rsidR="00267620" w:rsidRPr="004C1BBF" w:rsidRDefault="005A5895">
            <w:pPr>
              <w:jc w:val="center"/>
              <w:rPr>
                <w:color w:val="000000" w:themeColor="text1"/>
                <w:sz w:val="16"/>
              </w:rPr>
            </w:pPr>
            <w:r w:rsidRPr="004C1BBF">
              <w:rPr>
                <w:color w:val="000000" w:themeColor="text1"/>
                <w:sz w:val="16"/>
              </w:rPr>
              <w:t>Cost of local labor, raw materials and components from with origin in the Purchaser’s Country</w:t>
            </w:r>
          </w:p>
          <w:p w14:paraId="0FE526F5" w14:textId="77777777" w:rsidR="00267620" w:rsidRPr="004C1BBF" w:rsidRDefault="005A5895">
            <w:pPr>
              <w:jc w:val="center"/>
              <w:rPr>
                <w:color w:val="000000" w:themeColor="text1"/>
                <w:sz w:val="16"/>
              </w:rPr>
            </w:pPr>
            <w:r w:rsidRPr="004C1BBF">
              <w:rPr>
                <w:color w:val="000000" w:themeColor="text1"/>
                <w:sz w:val="16"/>
              </w:rPr>
              <w:t>% of Col. 5</w:t>
            </w:r>
          </w:p>
        </w:tc>
        <w:tc>
          <w:tcPr>
            <w:tcW w:w="2070" w:type="dxa"/>
            <w:tcBorders>
              <w:top w:val="double" w:sz="6" w:space="0" w:color="auto"/>
              <w:left w:val="single" w:sz="6" w:space="0" w:color="auto"/>
              <w:bottom w:val="single" w:sz="6" w:space="0" w:color="auto"/>
              <w:right w:val="single" w:sz="6" w:space="0" w:color="auto"/>
            </w:tcBorders>
          </w:tcPr>
          <w:p w14:paraId="651444EB" w14:textId="77777777" w:rsidR="00267620" w:rsidRPr="004C1BBF" w:rsidRDefault="005A5895">
            <w:pPr>
              <w:jc w:val="center"/>
              <w:rPr>
                <w:color w:val="000000" w:themeColor="text1"/>
                <w:sz w:val="16"/>
              </w:rPr>
            </w:pPr>
            <w:r w:rsidRPr="004C1BBF">
              <w:rPr>
                <w:color w:val="000000" w:themeColor="text1"/>
                <w:sz w:val="16"/>
              </w:rPr>
              <w:t>Sales and other taxes payable per line item if Contract is awarded (in accordance with ITB 14.8(a)(ii)</w:t>
            </w:r>
          </w:p>
        </w:tc>
        <w:tc>
          <w:tcPr>
            <w:tcW w:w="1260" w:type="dxa"/>
            <w:tcBorders>
              <w:top w:val="double" w:sz="6" w:space="0" w:color="auto"/>
              <w:left w:val="single" w:sz="6" w:space="0" w:color="auto"/>
              <w:bottom w:val="single" w:sz="6" w:space="0" w:color="auto"/>
              <w:right w:val="double" w:sz="6" w:space="0" w:color="auto"/>
            </w:tcBorders>
          </w:tcPr>
          <w:p w14:paraId="55A4CE63" w14:textId="77777777" w:rsidR="00267620" w:rsidRPr="004C1BBF" w:rsidRDefault="005A5895">
            <w:pPr>
              <w:jc w:val="center"/>
              <w:rPr>
                <w:color w:val="000000" w:themeColor="text1"/>
                <w:sz w:val="16"/>
              </w:rPr>
            </w:pPr>
            <w:r w:rsidRPr="004C1BBF">
              <w:rPr>
                <w:color w:val="000000" w:themeColor="text1"/>
                <w:sz w:val="16"/>
              </w:rPr>
              <w:t>Total Price per line item</w:t>
            </w:r>
          </w:p>
          <w:p w14:paraId="2E8E9A69" w14:textId="77777777" w:rsidR="00267620" w:rsidRPr="004C1BBF" w:rsidRDefault="005A5895">
            <w:pPr>
              <w:jc w:val="center"/>
              <w:rPr>
                <w:color w:val="000000" w:themeColor="text1"/>
                <w:sz w:val="16"/>
              </w:rPr>
            </w:pPr>
            <w:r w:rsidRPr="004C1BBF">
              <w:rPr>
                <w:color w:val="000000" w:themeColor="text1"/>
                <w:sz w:val="16"/>
              </w:rPr>
              <w:t>(Col. 6+7)</w:t>
            </w:r>
          </w:p>
        </w:tc>
      </w:tr>
      <w:tr w:rsidR="00267620" w:rsidRPr="004C1BBF" w14:paraId="2C5F440F"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6CDA718C" w14:textId="77777777" w:rsidR="00267620" w:rsidRPr="004C1BBF" w:rsidRDefault="005A5895">
            <w:pPr>
              <w:rPr>
                <w:color w:val="000000" w:themeColor="text1"/>
                <w:sz w:val="20"/>
              </w:rPr>
            </w:pPr>
            <w:r w:rsidRPr="004C1BBF">
              <w:rPr>
                <w:color w:val="000000" w:themeColor="text1"/>
                <w:sz w:val="16"/>
              </w:rPr>
              <w:t>[insert number of the item]</w:t>
            </w:r>
          </w:p>
        </w:tc>
        <w:tc>
          <w:tcPr>
            <w:tcW w:w="1890" w:type="dxa"/>
            <w:tcBorders>
              <w:top w:val="single" w:sz="6" w:space="0" w:color="auto"/>
              <w:left w:val="single" w:sz="6" w:space="0" w:color="auto"/>
              <w:bottom w:val="single" w:sz="6" w:space="0" w:color="auto"/>
              <w:right w:val="single" w:sz="6" w:space="0" w:color="auto"/>
            </w:tcBorders>
          </w:tcPr>
          <w:p w14:paraId="1342F063" w14:textId="77777777" w:rsidR="00267620" w:rsidRPr="004C1BBF" w:rsidRDefault="005A5895">
            <w:pPr>
              <w:rPr>
                <w:color w:val="000000" w:themeColor="text1"/>
                <w:sz w:val="20"/>
              </w:rPr>
            </w:pPr>
            <w:r w:rsidRPr="004C1BBF">
              <w:rPr>
                <w:color w:val="000000" w:themeColor="text1"/>
                <w:sz w:val="16"/>
              </w:rPr>
              <w:t>[insert name of Good]</w:t>
            </w:r>
          </w:p>
        </w:tc>
        <w:tc>
          <w:tcPr>
            <w:tcW w:w="1080" w:type="dxa"/>
            <w:tcBorders>
              <w:top w:val="single" w:sz="6" w:space="0" w:color="auto"/>
              <w:left w:val="single" w:sz="6" w:space="0" w:color="auto"/>
              <w:right w:val="single" w:sz="6" w:space="0" w:color="auto"/>
            </w:tcBorders>
          </w:tcPr>
          <w:p w14:paraId="0A0CC86E" w14:textId="77777777" w:rsidR="00267620" w:rsidRPr="004C1BBF" w:rsidRDefault="005A5895">
            <w:pPr>
              <w:rPr>
                <w:color w:val="000000" w:themeColor="text1"/>
                <w:sz w:val="16"/>
              </w:rPr>
            </w:pPr>
            <w:r w:rsidRPr="004C1BBF">
              <w:rPr>
                <w:color w:val="000000" w:themeColor="text1"/>
                <w:sz w:val="16"/>
              </w:rPr>
              <w:t>[insert quoted Delivery Date]</w:t>
            </w:r>
          </w:p>
        </w:tc>
        <w:tc>
          <w:tcPr>
            <w:tcW w:w="1049" w:type="dxa"/>
            <w:tcBorders>
              <w:top w:val="single" w:sz="6" w:space="0" w:color="auto"/>
              <w:left w:val="single" w:sz="6" w:space="0" w:color="auto"/>
              <w:right w:val="single" w:sz="6" w:space="0" w:color="auto"/>
            </w:tcBorders>
          </w:tcPr>
          <w:p w14:paraId="2771DBDC" w14:textId="77777777" w:rsidR="00267620" w:rsidRPr="004C1BBF" w:rsidRDefault="005A5895">
            <w:pPr>
              <w:rPr>
                <w:color w:val="000000" w:themeColor="text1"/>
                <w:sz w:val="20"/>
              </w:rPr>
            </w:pPr>
            <w:r w:rsidRPr="004C1BBF">
              <w:rPr>
                <w:color w:val="000000" w:themeColor="text1"/>
                <w:sz w:val="16"/>
              </w:rPr>
              <w:t>[insert number of units to be supplied and name of the physical unit]</w:t>
            </w:r>
          </w:p>
        </w:tc>
        <w:tc>
          <w:tcPr>
            <w:tcW w:w="841" w:type="dxa"/>
            <w:tcBorders>
              <w:top w:val="single" w:sz="6" w:space="0" w:color="auto"/>
              <w:left w:val="single" w:sz="6" w:space="0" w:color="auto"/>
              <w:bottom w:val="single" w:sz="6" w:space="0" w:color="auto"/>
              <w:right w:val="single" w:sz="6" w:space="0" w:color="auto"/>
            </w:tcBorders>
          </w:tcPr>
          <w:p w14:paraId="560C4DBA" w14:textId="77777777" w:rsidR="00267620" w:rsidRPr="004C1BBF" w:rsidRDefault="005A5895">
            <w:pPr>
              <w:rPr>
                <w:color w:val="000000" w:themeColor="text1"/>
                <w:sz w:val="20"/>
              </w:rPr>
            </w:pPr>
            <w:r w:rsidRPr="004C1BBF">
              <w:rPr>
                <w:color w:val="000000" w:themeColor="text1"/>
                <w:sz w:val="16"/>
              </w:rPr>
              <w:t>[insert EXW unit price]</w:t>
            </w:r>
          </w:p>
        </w:tc>
        <w:tc>
          <w:tcPr>
            <w:tcW w:w="1170" w:type="dxa"/>
            <w:tcBorders>
              <w:top w:val="single" w:sz="6" w:space="0" w:color="auto"/>
              <w:left w:val="single" w:sz="6" w:space="0" w:color="auto"/>
              <w:bottom w:val="single" w:sz="6" w:space="0" w:color="auto"/>
              <w:right w:val="single" w:sz="6" w:space="0" w:color="auto"/>
            </w:tcBorders>
          </w:tcPr>
          <w:p w14:paraId="310ECB5D" w14:textId="77777777" w:rsidR="00267620" w:rsidRPr="004C1BBF" w:rsidRDefault="005A5895">
            <w:pPr>
              <w:rPr>
                <w:color w:val="000000" w:themeColor="text1"/>
                <w:sz w:val="16"/>
              </w:rPr>
            </w:pPr>
            <w:r w:rsidRPr="004C1BBF">
              <w:rPr>
                <w:color w:val="000000" w:themeColor="text1"/>
                <w:sz w:val="16"/>
              </w:rPr>
              <w:t>[insert total EXW price per line item]</w:t>
            </w:r>
          </w:p>
        </w:tc>
        <w:tc>
          <w:tcPr>
            <w:tcW w:w="1890" w:type="dxa"/>
            <w:tcBorders>
              <w:top w:val="single" w:sz="6" w:space="0" w:color="auto"/>
              <w:left w:val="single" w:sz="6" w:space="0" w:color="auto"/>
              <w:bottom w:val="single" w:sz="6" w:space="0" w:color="auto"/>
              <w:right w:val="single" w:sz="6" w:space="0" w:color="auto"/>
            </w:tcBorders>
          </w:tcPr>
          <w:p w14:paraId="1F9C6CC1" w14:textId="77777777" w:rsidR="00267620" w:rsidRPr="004C1BBF" w:rsidRDefault="005A5895">
            <w:pPr>
              <w:rPr>
                <w:color w:val="000000" w:themeColor="text1"/>
                <w:sz w:val="16"/>
              </w:rPr>
            </w:pPr>
            <w:r w:rsidRPr="004C1BBF">
              <w:rPr>
                <w:color w:val="000000" w:themeColor="text1"/>
                <w:sz w:val="16"/>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14:paraId="4F04E3E8" w14:textId="77777777" w:rsidR="00267620" w:rsidRPr="004C1BBF" w:rsidRDefault="005A5895">
            <w:pPr>
              <w:rPr>
                <w:color w:val="000000" w:themeColor="text1"/>
                <w:sz w:val="16"/>
              </w:rPr>
            </w:pPr>
            <w:r w:rsidRPr="004C1BBF">
              <w:rPr>
                <w:color w:val="000000" w:themeColor="text1"/>
                <w:sz w:val="16"/>
              </w:rPr>
              <w:t>[Insert cost of local labor,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14:paraId="09A8132D" w14:textId="77777777" w:rsidR="00267620" w:rsidRPr="004C1BBF" w:rsidRDefault="005A5895">
            <w:pPr>
              <w:rPr>
                <w:color w:val="000000" w:themeColor="text1"/>
                <w:sz w:val="16"/>
              </w:rPr>
            </w:pPr>
            <w:r w:rsidRPr="004C1BBF">
              <w:rPr>
                <w:color w:val="000000" w:themeColor="text1"/>
                <w:sz w:val="16"/>
              </w:rPr>
              <w:t>[insert sales and other taxes payable per line item if Contract is awarded]</w:t>
            </w:r>
          </w:p>
        </w:tc>
        <w:tc>
          <w:tcPr>
            <w:tcW w:w="1260" w:type="dxa"/>
            <w:tcBorders>
              <w:top w:val="single" w:sz="6" w:space="0" w:color="auto"/>
              <w:left w:val="single" w:sz="6" w:space="0" w:color="auto"/>
              <w:bottom w:val="single" w:sz="6" w:space="0" w:color="auto"/>
              <w:right w:val="double" w:sz="6" w:space="0" w:color="auto"/>
            </w:tcBorders>
          </w:tcPr>
          <w:p w14:paraId="0FF45B4D" w14:textId="77777777" w:rsidR="00267620" w:rsidRPr="004C1BBF" w:rsidRDefault="005A5895">
            <w:pPr>
              <w:pStyle w:val="CommentText1"/>
              <w:rPr>
                <w:color w:val="000000" w:themeColor="text1"/>
                <w:sz w:val="16"/>
              </w:rPr>
            </w:pPr>
            <w:r w:rsidRPr="004C1BBF">
              <w:rPr>
                <w:color w:val="000000" w:themeColor="text1"/>
                <w:sz w:val="16"/>
              </w:rPr>
              <w:t>[insert total price per item]</w:t>
            </w:r>
          </w:p>
        </w:tc>
      </w:tr>
      <w:tr w:rsidR="00267620" w:rsidRPr="004C1BBF" w14:paraId="1217266A" w14:textId="77777777">
        <w:trPr>
          <w:cantSplit/>
          <w:trHeight w:val="390"/>
        </w:trPr>
        <w:tc>
          <w:tcPr>
            <w:tcW w:w="13500" w:type="dxa"/>
            <w:gridSpan w:val="10"/>
            <w:tcBorders>
              <w:top w:val="single" w:sz="6" w:space="0" w:color="auto"/>
              <w:left w:val="double" w:sz="6" w:space="0" w:color="auto"/>
              <w:bottom w:val="nil"/>
              <w:right w:val="single" w:sz="6" w:space="0" w:color="auto"/>
            </w:tcBorders>
          </w:tcPr>
          <w:p w14:paraId="5DC2B7EF" w14:textId="77777777" w:rsidR="00267620" w:rsidRPr="004C1BBF" w:rsidRDefault="00267620">
            <w:pPr>
              <w:spacing w:before="60" w:after="60"/>
              <w:rPr>
                <w:color w:val="000000" w:themeColor="text1"/>
                <w:sz w:val="20"/>
              </w:rPr>
            </w:pPr>
          </w:p>
        </w:tc>
      </w:tr>
      <w:tr w:rsidR="005A5895" w:rsidRPr="004C1BBF" w14:paraId="5D6939DB"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1D297B24" w14:textId="77777777" w:rsidR="005A5895" w:rsidRPr="004C1BBF" w:rsidRDefault="005A5895" w:rsidP="005A5895">
            <w:pPr>
              <w:spacing w:before="60" w:after="60"/>
              <w:rPr>
                <w:color w:val="000000" w:themeColor="text1"/>
                <w:sz w:val="20"/>
              </w:rPr>
            </w:pPr>
            <w:r w:rsidRPr="004C1BBF">
              <w:rPr>
                <w:sz w:val="20"/>
              </w:rPr>
              <w:t>1.</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B65C441" w14:textId="77777777" w:rsidR="005A5895" w:rsidRPr="004C1BBF" w:rsidRDefault="005A5895" w:rsidP="005A5895">
            <w:pPr>
              <w:spacing w:before="60" w:after="60"/>
              <w:rPr>
                <w:color w:val="000000" w:themeColor="text1"/>
                <w:sz w:val="20"/>
              </w:rPr>
            </w:pPr>
            <w:proofErr w:type="spellStart"/>
            <w:r w:rsidRPr="004C1BBF">
              <w:rPr>
                <w:color w:val="000000"/>
                <w:szCs w:val="24"/>
              </w:rPr>
              <w:t>Noiler</w:t>
            </w:r>
            <w:proofErr w:type="spellEnd"/>
            <w:r w:rsidRPr="004C1BBF">
              <w:rPr>
                <w:color w:val="000000"/>
                <w:szCs w:val="24"/>
              </w:rPr>
              <w:t xml:space="preserve"> </w:t>
            </w:r>
            <w:r w:rsidR="00FA2822" w:rsidRPr="004C1BBF">
              <w:rPr>
                <w:color w:val="000000"/>
                <w:szCs w:val="24"/>
              </w:rPr>
              <w:t>Birds</w:t>
            </w:r>
          </w:p>
        </w:tc>
        <w:tc>
          <w:tcPr>
            <w:tcW w:w="1080" w:type="dxa"/>
            <w:tcBorders>
              <w:left w:val="single" w:sz="6" w:space="0" w:color="auto"/>
              <w:bottom w:val="nil"/>
              <w:right w:val="single" w:sz="6" w:space="0" w:color="auto"/>
            </w:tcBorders>
          </w:tcPr>
          <w:p w14:paraId="6A26E9F2" w14:textId="77777777" w:rsidR="005A5895" w:rsidRPr="004C1BBF" w:rsidRDefault="005A5895" w:rsidP="005A5895">
            <w:pPr>
              <w:spacing w:before="60" w:after="60"/>
              <w:rPr>
                <w:color w:val="000000" w:themeColor="text1"/>
                <w:sz w:val="20"/>
              </w:rPr>
            </w:pPr>
          </w:p>
        </w:tc>
        <w:tc>
          <w:tcPr>
            <w:tcW w:w="1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1E9DE2D" w14:textId="77777777" w:rsidR="005A5895" w:rsidRPr="004C1BBF" w:rsidRDefault="005A5895" w:rsidP="005A5895">
            <w:pPr>
              <w:spacing w:before="60" w:after="60"/>
              <w:jc w:val="center"/>
              <w:rPr>
                <w:color w:val="000000" w:themeColor="text1"/>
                <w:sz w:val="20"/>
              </w:rPr>
            </w:pPr>
            <w:r w:rsidRPr="004C1BBF">
              <w:rPr>
                <w:color w:val="000000"/>
                <w:szCs w:val="24"/>
              </w:rPr>
              <w:t>163,060</w:t>
            </w:r>
            <w:r w:rsidRPr="004C1BBF">
              <w:rPr>
                <w:b/>
                <w:bCs/>
                <w:color w:val="000000"/>
                <w:szCs w:val="24"/>
              </w:rPr>
              <w:t xml:space="preserve"> </w:t>
            </w:r>
            <w:r w:rsidRPr="004C1BBF">
              <w:rPr>
                <w:szCs w:val="24"/>
              </w:rPr>
              <w:t>Nos</w:t>
            </w:r>
          </w:p>
        </w:tc>
        <w:tc>
          <w:tcPr>
            <w:tcW w:w="841" w:type="dxa"/>
            <w:tcBorders>
              <w:top w:val="single" w:sz="6" w:space="0" w:color="auto"/>
              <w:left w:val="single" w:sz="6" w:space="0" w:color="auto"/>
              <w:bottom w:val="nil"/>
              <w:right w:val="single" w:sz="6" w:space="0" w:color="auto"/>
            </w:tcBorders>
          </w:tcPr>
          <w:p w14:paraId="33FD4874" w14:textId="77777777" w:rsidR="005A5895" w:rsidRPr="004C1BBF" w:rsidRDefault="005A5895" w:rsidP="005A5895">
            <w:pPr>
              <w:spacing w:before="60" w:after="60"/>
              <w:rPr>
                <w:color w:val="000000" w:themeColor="text1"/>
                <w:sz w:val="20"/>
              </w:rPr>
            </w:pPr>
          </w:p>
        </w:tc>
        <w:tc>
          <w:tcPr>
            <w:tcW w:w="1170" w:type="dxa"/>
            <w:tcBorders>
              <w:top w:val="single" w:sz="6" w:space="0" w:color="auto"/>
              <w:left w:val="single" w:sz="6" w:space="0" w:color="auto"/>
              <w:bottom w:val="nil"/>
              <w:right w:val="single" w:sz="6" w:space="0" w:color="auto"/>
            </w:tcBorders>
          </w:tcPr>
          <w:p w14:paraId="16D15765" w14:textId="77777777" w:rsidR="005A5895" w:rsidRPr="004C1BBF" w:rsidRDefault="005A5895" w:rsidP="005A5895">
            <w:pPr>
              <w:spacing w:before="60" w:after="60"/>
              <w:rPr>
                <w:color w:val="000000" w:themeColor="text1"/>
                <w:sz w:val="20"/>
              </w:rPr>
            </w:pPr>
          </w:p>
        </w:tc>
        <w:tc>
          <w:tcPr>
            <w:tcW w:w="1890" w:type="dxa"/>
            <w:tcBorders>
              <w:top w:val="single" w:sz="6" w:space="0" w:color="auto"/>
              <w:left w:val="single" w:sz="6" w:space="0" w:color="auto"/>
              <w:bottom w:val="nil"/>
              <w:right w:val="single" w:sz="6" w:space="0" w:color="auto"/>
            </w:tcBorders>
          </w:tcPr>
          <w:p w14:paraId="78127B94" w14:textId="77777777" w:rsidR="005A5895" w:rsidRPr="004C1BBF" w:rsidRDefault="005A5895" w:rsidP="005A5895">
            <w:pPr>
              <w:spacing w:before="60" w:after="60"/>
              <w:rPr>
                <w:color w:val="000000" w:themeColor="text1"/>
                <w:sz w:val="20"/>
              </w:rPr>
            </w:pPr>
          </w:p>
        </w:tc>
        <w:tc>
          <w:tcPr>
            <w:tcW w:w="1530" w:type="dxa"/>
            <w:tcBorders>
              <w:top w:val="single" w:sz="6" w:space="0" w:color="auto"/>
              <w:left w:val="single" w:sz="6" w:space="0" w:color="auto"/>
              <w:bottom w:val="nil"/>
              <w:right w:val="single" w:sz="6" w:space="0" w:color="auto"/>
            </w:tcBorders>
          </w:tcPr>
          <w:p w14:paraId="781BDE50" w14:textId="77777777" w:rsidR="005A5895" w:rsidRPr="004C1BBF" w:rsidRDefault="005A5895" w:rsidP="005A5895">
            <w:pPr>
              <w:spacing w:before="60" w:after="60"/>
              <w:rPr>
                <w:color w:val="000000" w:themeColor="text1"/>
                <w:sz w:val="20"/>
              </w:rPr>
            </w:pPr>
          </w:p>
        </w:tc>
        <w:tc>
          <w:tcPr>
            <w:tcW w:w="2070" w:type="dxa"/>
            <w:tcBorders>
              <w:top w:val="single" w:sz="6" w:space="0" w:color="auto"/>
              <w:left w:val="single" w:sz="6" w:space="0" w:color="auto"/>
              <w:bottom w:val="nil"/>
              <w:right w:val="single" w:sz="6" w:space="0" w:color="auto"/>
            </w:tcBorders>
          </w:tcPr>
          <w:p w14:paraId="602CA583" w14:textId="77777777" w:rsidR="005A5895" w:rsidRPr="004C1BBF" w:rsidRDefault="005A5895" w:rsidP="005A5895">
            <w:pPr>
              <w:spacing w:before="60" w:after="60"/>
              <w:rPr>
                <w:color w:val="000000" w:themeColor="text1"/>
                <w:sz w:val="20"/>
              </w:rPr>
            </w:pPr>
          </w:p>
        </w:tc>
        <w:tc>
          <w:tcPr>
            <w:tcW w:w="1260" w:type="dxa"/>
            <w:tcBorders>
              <w:top w:val="single" w:sz="6" w:space="0" w:color="auto"/>
              <w:left w:val="single" w:sz="6" w:space="0" w:color="auto"/>
              <w:bottom w:val="nil"/>
              <w:right w:val="double" w:sz="6" w:space="0" w:color="auto"/>
            </w:tcBorders>
          </w:tcPr>
          <w:p w14:paraId="2BD67592" w14:textId="77777777" w:rsidR="005A5895" w:rsidRPr="004C1BBF" w:rsidRDefault="005A5895" w:rsidP="005A5895">
            <w:pPr>
              <w:spacing w:before="60" w:after="60"/>
              <w:rPr>
                <w:color w:val="000000" w:themeColor="text1"/>
                <w:sz w:val="20"/>
              </w:rPr>
            </w:pPr>
          </w:p>
        </w:tc>
      </w:tr>
      <w:tr w:rsidR="005A5895" w:rsidRPr="004C1BBF" w14:paraId="387AAA2D"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28DD5BE7" w14:textId="77777777" w:rsidR="005A5895" w:rsidRPr="004C1BBF" w:rsidRDefault="005A5895" w:rsidP="005A5895">
            <w:pPr>
              <w:spacing w:before="60" w:after="60"/>
              <w:rPr>
                <w:color w:val="000000" w:themeColor="text1"/>
                <w:sz w:val="20"/>
              </w:rPr>
            </w:pPr>
            <w:r w:rsidRPr="004C1BBF">
              <w:rPr>
                <w:sz w:val="20"/>
              </w:rPr>
              <w:t>2.</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F1B827C" w14:textId="77777777" w:rsidR="005A5895" w:rsidRPr="004C1BBF" w:rsidRDefault="005A5895" w:rsidP="005A5895">
            <w:pPr>
              <w:spacing w:before="60" w:after="60"/>
              <w:rPr>
                <w:color w:val="000000" w:themeColor="text1"/>
                <w:sz w:val="20"/>
              </w:rPr>
            </w:pPr>
            <w:r w:rsidRPr="004C1BBF">
              <w:rPr>
                <w:color w:val="000000"/>
                <w:szCs w:val="24"/>
              </w:rPr>
              <w:t xml:space="preserve">Poultry feed for </w:t>
            </w:r>
            <w:proofErr w:type="spellStart"/>
            <w:r w:rsidRPr="004C1BBF">
              <w:rPr>
                <w:color w:val="000000"/>
                <w:szCs w:val="24"/>
              </w:rPr>
              <w:t>Noiler</w:t>
            </w:r>
            <w:proofErr w:type="spellEnd"/>
            <w:r w:rsidRPr="004C1BBF">
              <w:rPr>
                <w:color w:val="000000"/>
                <w:szCs w:val="24"/>
              </w:rPr>
              <w:t xml:space="preserve"> </w:t>
            </w:r>
            <w:r w:rsidR="00FA2822" w:rsidRPr="004C1BBF">
              <w:rPr>
                <w:color w:val="000000"/>
                <w:szCs w:val="24"/>
              </w:rPr>
              <w:t>Birds</w:t>
            </w:r>
          </w:p>
        </w:tc>
        <w:tc>
          <w:tcPr>
            <w:tcW w:w="1080" w:type="dxa"/>
            <w:tcBorders>
              <w:left w:val="single" w:sz="6" w:space="0" w:color="auto"/>
              <w:bottom w:val="nil"/>
              <w:right w:val="single" w:sz="6" w:space="0" w:color="auto"/>
            </w:tcBorders>
          </w:tcPr>
          <w:p w14:paraId="6D69B984" w14:textId="77777777" w:rsidR="005A5895" w:rsidRPr="004C1BBF" w:rsidRDefault="005A5895" w:rsidP="005A5895">
            <w:pPr>
              <w:spacing w:before="60" w:after="60"/>
              <w:rPr>
                <w:color w:val="000000" w:themeColor="text1"/>
                <w:sz w:val="20"/>
              </w:rPr>
            </w:pPr>
          </w:p>
        </w:tc>
        <w:tc>
          <w:tcPr>
            <w:tcW w:w="1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BFF016E" w14:textId="77777777" w:rsidR="005A5895" w:rsidRPr="004C1BBF" w:rsidRDefault="005A5895" w:rsidP="005A5895">
            <w:pPr>
              <w:spacing w:before="60" w:after="60"/>
              <w:jc w:val="center"/>
              <w:rPr>
                <w:color w:val="000000" w:themeColor="text1"/>
                <w:sz w:val="20"/>
              </w:rPr>
            </w:pPr>
            <w:r w:rsidRPr="004C1BBF">
              <w:rPr>
                <w:color w:val="000000"/>
                <w:szCs w:val="24"/>
              </w:rPr>
              <w:t xml:space="preserve">35,694 </w:t>
            </w:r>
            <w:r w:rsidRPr="004C1BBF">
              <w:rPr>
                <w:szCs w:val="24"/>
              </w:rPr>
              <w:t xml:space="preserve"> Nos</w:t>
            </w:r>
          </w:p>
        </w:tc>
        <w:tc>
          <w:tcPr>
            <w:tcW w:w="841" w:type="dxa"/>
            <w:tcBorders>
              <w:top w:val="single" w:sz="6" w:space="0" w:color="auto"/>
              <w:left w:val="single" w:sz="6" w:space="0" w:color="auto"/>
              <w:bottom w:val="nil"/>
              <w:right w:val="single" w:sz="6" w:space="0" w:color="auto"/>
            </w:tcBorders>
          </w:tcPr>
          <w:p w14:paraId="50E691D5" w14:textId="77777777" w:rsidR="005A5895" w:rsidRPr="004C1BBF" w:rsidRDefault="005A5895" w:rsidP="005A5895">
            <w:pPr>
              <w:spacing w:before="60" w:after="60"/>
              <w:rPr>
                <w:color w:val="000000" w:themeColor="text1"/>
                <w:sz w:val="20"/>
              </w:rPr>
            </w:pPr>
          </w:p>
        </w:tc>
        <w:tc>
          <w:tcPr>
            <w:tcW w:w="1170" w:type="dxa"/>
            <w:tcBorders>
              <w:top w:val="single" w:sz="6" w:space="0" w:color="auto"/>
              <w:left w:val="single" w:sz="6" w:space="0" w:color="auto"/>
              <w:bottom w:val="nil"/>
              <w:right w:val="single" w:sz="6" w:space="0" w:color="auto"/>
            </w:tcBorders>
          </w:tcPr>
          <w:p w14:paraId="38756D0C" w14:textId="77777777" w:rsidR="005A5895" w:rsidRPr="004C1BBF" w:rsidRDefault="005A5895" w:rsidP="005A5895">
            <w:pPr>
              <w:spacing w:before="60" w:after="60"/>
              <w:rPr>
                <w:color w:val="000000" w:themeColor="text1"/>
                <w:sz w:val="20"/>
              </w:rPr>
            </w:pPr>
          </w:p>
        </w:tc>
        <w:tc>
          <w:tcPr>
            <w:tcW w:w="1890" w:type="dxa"/>
            <w:tcBorders>
              <w:top w:val="single" w:sz="6" w:space="0" w:color="auto"/>
              <w:left w:val="single" w:sz="6" w:space="0" w:color="auto"/>
              <w:bottom w:val="nil"/>
              <w:right w:val="single" w:sz="6" w:space="0" w:color="auto"/>
            </w:tcBorders>
          </w:tcPr>
          <w:p w14:paraId="0BE548F1" w14:textId="77777777" w:rsidR="005A5895" w:rsidRPr="004C1BBF" w:rsidRDefault="005A5895" w:rsidP="005A5895">
            <w:pPr>
              <w:spacing w:before="60" w:after="60"/>
              <w:rPr>
                <w:color w:val="000000" w:themeColor="text1"/>
                <w:sz w:val="20"/>
              </w:rPr>
            </w:pPr>
          </w:p>
        </w:tc>
        <w:tc>
          <w:tcPr>
            <w:tcW w:w="1530" w:type="dxa"/>
            <w:tcBorders>
              <w:top w:val="single" w:sz="6" w:space="0" w:color="auto"/>
              <w:left w:val="single" w:sz="6" w:space="0" w:color="auto"/>
              <w:bottom w:val="nil"/>
              <w:right w:val="single" w:sz="6" w:space="0" w:color="auto"/>
            </w:tcBorders>
          </w:tcPr>
          <w:p w14:paraId="762C0862" w14:textId="77777777" w:rsidR="005A5895" w:rsidRPr="004C1BBF" w:rsidRDefault="005A5895" w:rsidP="005A5895">
            <w:pPr>
              <w:spacing w:before="60" w:after="60"/>
              <w:rPr>
                <w:color w:val="000000" w:themeColor="text1"/>
                <w:sz w:val="20"/>
              </w:rPr>
            </w:pPr>
          </w:p>
        </w:tc>
        <w:tc>
          <w:tcPr>
            <w:tcW w:w="2070" w:type="dxa"/>
            <w:tcBorders>
              <w:top w:val="single" w:sz="6" w:space="0" w:color="auto"/>
              <w:left w:val="single" w:sz="6" w:space="0" w:color="auto"/>
              <w:bottom w:val="nil"/>
              <w:right w:val="single" w:sz="6" w:space="0" w:color="auto"/>
            </w:tcBorders>
          </w:tcPr>
          <w:p w14:paraId="124A98B5" w14:textId="77777777" w:rsidR="005A5895" w:rsidRPr="004C1BBF" w:rsidRDefault="005A5895" w:rsidP="005A5895">
            <w:pPr>
              <w:spacing w:before="60" w:after="60"/>
              <w:rPr>
                <w:color w:val="000000" w:themeColor="text1"/>
                <w:sz w:val="20"/>
              </w:rPr>
            </w:pPr>
          </w:p>
        </w:tc>
        <w:tc>
          <w:tcPr>
            <w:tcW w:w="1260" w:type="dxa"/>
            <w:tcBorders>
              <w:top w:val="single" w:sz="6" w:space="0" w:color="auto"/>
              <w:left w:val="single" w:sz="6" w:space="0" w:color="auto"/>
              <w:bottom w:val="nil"/>
              <w:right w:val="double" w:sz="6" w:space="0" w:color="auto"/>
            </w:tcBorders>
          </w:tcPr>
          <w:p w14:paraId="52D10A08" w14:textId="77777777" w:rsidR="005A5895" w:rsidRPr="004C1BBF" w:rsidRDefault="005A5895" w:rsidP="005A5895">
            <w:pPr>
              <w:spacing w:before="60" w:after="60"/>
              <w:rPr>
                <w:color w:val="000000" w:themeColor="text1"/>
                <w:sz w:val="20"/>
              </w:rPr>
            </w:pPr>
          </w:p>
        </w:tc>
      </w:tr>
      <w:tr w:rsidR="005A5895" w:rsidRPr="004C1BBF" w14:paraId="096E31EA"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54DF4EF2" w14:textId="77777777" w:rsidR="005A5895" w:rsidRPr="004C1BBF" w:rsidRDefault="005A5895" w:rsidP="005A5895">
            <w:pPr>
              <w:spacing w:before="60" w:after="60"/>
              <w:rPr>
                <w:color w:val="000000" w:themeColor="text1"/>
                <w:sz w:val="20"/>
              </w:rPr>
            </w:pPr>
            <w:r w:rsidRPr="004C1BBF">
              <w:rPr>
                <w:sz w:val="20"/>
              </w:rPr>
              <w:t>3.</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5E48883" w14:textId="77777777" w:rsidR="005A5895" w:rsidRPr="004C1BBF" w:rsidRDefault="005A5895" w:rsidP="005A5895">
            <w:pPr>
              <w:spacing w:before="60" w:after="60"/>
              <w:rPr>
                <w:color w:val="000000" w:themeColor="text1"/>
                <w:sz w:val="20"/>
              </w:rPr>
            </w:pPr>
            <w:r w:rsidRPr="004C1BBF">
              <w:rPr>
                <w:color w:val="000000"/>
                <w:sz w:val="22"/>
                <w:szCs w:val="22"/>
              </w:rPr>
              <w:t xml:space="preserve"> Male Goat (Buck) </w:t>
            </w:r>
          </w:p>
        </w:tc>
        <w:tc>
          <w:tcPr>
            <w:tcW w:w="1080" w:type="dxa"/>
            <w:tcBorders>
              <w:left w:val="single" w:sz="6" w:space="0" w:color="auto"/>
              <w:bottom w:val="nil"/>
              <w:right w:val="single" w:sz="6" w:space="0" w:color="auto"/>
            </w:tcBorders>
          </w:tcPr>
          <w:p w14:paraId="7B55C0F5" w14:textId="77777777" w:rsidR="005A5895" w:rsidRPr="004C1BBF" w:rsidRDefault="005A5895" w:rsidP="005A5895">
            <w:pPr>
              <w:spacing w:before="60" w:after="60"/>
              <w:rPr>
                <w:color w:val="000000" w:themeColor="text1"/>
                <w:sz w:val="20"/>
              </w:rPr>
            </w:pPr>
          </w:p>
        </w:tc>
        <w:tc>
          <w:tcPr>
            <w:tcW w:w="1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3D88020" w14:textId="77777777" w:rsidR="005A5895" w:rsidRPr="004C1BBF" w:rsidRDefault="005A5895" w:rsidP="005A5895">
            <w:pPr>
              <w:spacing w:before="60" w:after="60"/>
              <w:jc w:val="center"/>
              <w:rPr>
                <w:color w:val="000000" w:themeColor="text1"/>
                <w:sz w:val="20"/>
              </w:rPr>
            </w:pPr>
            <w:r w:rsidRPr="004C1BBF">
              <w:rPr>
                <w:color w:val="000000"/>
                <w:szCs w:val="24"/>
              </w:rPr>
              <w:t xml:space="preserve">17,847 </w:t>
            </w:r>
            <w:r w:rsidRPr="004C1BBF">
              <w:rPr>
                <w:szCs w:val="24"/>
              </w:rPr>
              <w:t>Nos</w:t>
            </w:r>
          </w:p>
        </w:tc>
        <w:tc>
          <w:tcPr>
            <w:tcW w:w="841" w:type="dxa"/>
            <w:tcBorders>
              <w:top w:val="single" w:sz="6" w:space="0" w:color="auto"/>
              <w:left w:val="single" w:sz="6" w:space="0" w:color="auto"/>
              <w:bottom w:val="nil"/>
              <w:right w:val="single" w:sz="6" w:space="0" w:color="auto"/>
            </w:tcBorders>
          </w:tcPr>
          <w:p w14:paraId="43B80EB0" w14:textId="77777777" w:rsidR="005A5895" w:rsidRPr="004C1BBF" w:rsidRDefault="005A5895" w:rsidP="005A5895">
            <w:pPr>
              <w:spacing w:before="60" w:after="60"/>
              <w:rPr>
                <w:color w:val="000000" w:themeColor="text1"/>
                <w:sz w:val="20"/>
              </w:rPr>
            </w:pPr>
          </w:p>
        </w:tc>
        <w:tc>
          <w:tcPr>
            <w:tcW w:w="1170" w:type="dxa"/>
            <w:tcBorders>
              <w:top w:val="single" w:sz="6" w:space="0" w:color="auto"/>
              <w:left w:val="single" w:sz="6" w:space="0" w:color="auto"/>
              <w:bottom w:val="nil"/>
              <w:right w:val="single" w:sz="6" w:space="0" w:color="auto"/>
            </w:tcBorders>
          </w:tcPr>
          <w:p w14:paraId="07183F39" w14:textId="77777777" w:rsidR="005A5895" w:rsidRPr="004C1BBF" w:rsidRDefault="005A5895" w:rsidP="005A5895">
            <w:pPr>
              <w:spacing w:before="60" w:after="60"/>
              <w:rPr>
                <w:color w:val="000000" w:themeColor="text1"/>
                <w:sz w:val="20"/>
              </w:rPr>
            </w:pPr>
          </w:p>
        </w:tc>
        <w:tc>
          <w:tcPr>
            <w:tcW w:w="1890" w:type="dxa"/>
            <w:tcBorders>
              <w:top w:val="single" w:sz="6" w:space="0" w:color="auto"/>
              <w:left w:val="single" w:sz="6" w:space="0" w:color="auto"/>
              <w:bottom w:val="nil"/>
              <w:right w:val="single" w:sz="6" w:space="0" w:color="auto"/>
            </w:tcBorders>
          </w:tcPr>
          <w:p w14:paraId="483E138C" w14:textId="77777777" w:rsidR="005A5895" w:rsidRPr="004C1BBF" w:rsidRDefault="005A5895" w:rsidP="005A5895">
            <w:pPr>
              <w:spacing w:before="60" w:after="60"/>
              <w:rPr>
                <w:color w:val="000000" w:themeColor="text1"/>
                <w:sz w:val="20"/>
              </w:rPr>
            </w:pPr>
          </w:p>
        </w:tc>
        <w:tc>
          <w:tcPr>
            <w:tcW w:w="1530" w:type="dxa"/>
            <w:tcBorders>
              <w:top w:val="single" w:sz="6" w:space="0" w:color="auto"/>
              <w:left w:val="single" w:sz="6" w:space="0" w:color="auto"/>
              <w:bottom w:val="nil"/>
              <w:right w:val="single" w:sz="6" w:space="0" w:color="auto"/>
            </w:tcBorders>
          </w:tcPr>
          <w:p w14:paraId="1080B149" w14:textId="77777777" w:rsidR="005A5895" w:rsidRPr="004C1BBF" w:rsidRDefault="005A5895" w:rsidP="005A5895">
            <w:pPr>
              <w:spacing w:before="60" w:after="60"/>
              <w:rPr>
                <w:color w:val="000000" w:themeColor="text1"/>
                <w:sz w:val="20"/>
              </w:rPr>
            </w:pPr>
          </w:p>
        </w:tc>
        <w:tc>
          <w:tcPr>
            <w:tcW w:w="2070" w:type="dxa"/>
            <w:tcBorders>
              <w:top w:val="single" w:sz="6" w:space="0" w:color="auto"/>
              <w:left w:val="single" w:sz="6" w:space="0" w:color="auto"/>
              <w:bottom w:val="nil"/>
              <w:right w:val="single" w:sz="6" w:space="0" w:color="auto"/>
            </w:tcBorders>
          </w:tcPr>
          <w:p w14:paraId="341E05AD" w14:textId="77777777" w:rsidR="005A5895" w:rsidRPr="004C1BBF" w:rsidRDefault="005A5895" w:rsidP="005A5895">
            <w:pPr>
              <w:spacing w:before="60" w:after="60"/>
              <w:rPr>
                <w:color w:val="000000" w:themeColor="text1"/>
                <w:sz w:val="20"/>
              </w:rPr>
            </w:pPr>
          </w:p>
        </w:tc>
        <w:tc>
          <w:tcPr>
            <w:tcW w:w="1260" w:type="dxa"/>
            <w:tcBorders>
              <w:top w:val="single" w:sz="6" w:space="0" w:color="auto"/>
              <w:left w:val="single" w:sz="6" w:space="0" w:color="auto"/>
              <w:bottom w:val="nil"/>
              <w:right w:val="double" w:sz="6" w:space="0" w:color="auto"/>
            </w:tcBorders>
          </w:tcPr>
          <w:p w14:paraId="7ECC949C" w14:textId="77777777" w:rsidR="005A5895" w:rsidRPr="004C1BBF" w:rsidRDefault="005A5895" w:rsidP="005A5895">
            <w:pPr>
              <w:spacing w:before="60" w:after="60"/>
              <w:rPr>
                <w:color w:val="000000" w:themeColor="text1"/>
                <w:sz w:val="20"/>
              </w:rPr>
            </w:pPr>
          </w:p>
        </w:tc>
      </w:tr>
      <w:tr w:rsidR="005A5895" w:rsidRPr="004C1BBF" w14:paraId="2CEDB9B8" w14:textId="77777777">
        <w:trPr>
          <w:cantSplit/>
          <w:trHeight w:val="390"/>
        </w:trPr>
        <w:tc>
          <w:tcPr>
            <w:tcW w:w="720" w:type="dxa"/>
            <w:tcBorders>
              <w:top w:val="single" w:sz="6" w:space="0" w:color="auto"/>
              <w:left w:val="double" w:sz="6" w:space="0" w:color="auto"/>
              <w:bottom w:val="single" w:sz="6" w:space="0" w:color="auto"/>
              <w:right w:val="single" w:sz="6" w:space="0" w:color="auto"/>
            </w:tcBorders>
          </w:tcPr>
          <w:p w14:paraId="637DA09E" w14:textId="77777777" w:rsidR="005A5895" w:rsidRPr="004C1BBF" w:rsidRDefault="005A5895" w:rsidP="005A5895">
            <w:pPr>
              <w:spacing w:before="60" w:after="60"/>
              <w:rPr>
                <w:color w:val="000000" w:themeColor="text1"/>
                <w:sz w:val="20"/>
              </w:rPr>
            </w:pPr>
            <w:r w:rsidRPr="004C1BBF">
              <w:rPr>
                <w:sz w:val="20"/>
              </w:rPr>
              <w:lastRenderedPageBreak/>
              <w:t>4.</w:t>
            </w:r>
          </w:p>
        </w:tc>
        <w:tc>
          <w:tcPr>
            <w:tcW w:w="18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587B998" w14:textId="77777777" w:rsidR="005A5895" w:rsidRPr="004C1BBF" w:rsidRDefault="005A5895" w:rsidP="005A5895">
            <w:pPr>
              <w:spacing w:before="60" w:after="60"/>
              <w:rPr>
                <w:color w:val="000000" w:themeColor="text1"/>
                <w:sz w:val="20"/>
              </w:rPr>
            </w:pPr>
            <w:r w:rsidRPr="004C1BBF">
              <w:rPr>
                <w:color w:val="000000"/>
                <w:sz w:val="22"/>
                <w:szCs w:val="22"/>
              </w:rPr>
              <w:t xml:space="preserve"> Female Goat (Doe)</w:t>
            </w:r>
          </w:p>
        </w:tc>
        <w:tc>
          <w:tcPr>
            <w:tcW w:w="1080" w:type="dxa"/>
            <w:tcBorders>
              <w:left w:val="single" w:sz="6" w:space="0" w:color="auto"/>
              <w:bottom w:val="nil"/>
              <w:right w:val="single" w:sz="6" w:space="0" w:color="auto"/>
            </w:tcBorders>
          </w:tcPr>
          <w:p w14:paraId="22E7E126" w14:textId="77777777" w:rsidR="005A5895" w:rsidRPr="004C1BBF" w:rsidRDefault="005A5895" w:rsidP="005A5895">
            <w:pPr>
              <w:spacing w:before="60" w:after="60"/>
              <w:rPr>
                <w:color w:val="000000" w:themeColor="text1"/>
                <w:sz w:val="20"/>
              </w:rPr>
            </w:pPr>
          </w:p>
        </w:tc>
        <w:tc>
          <w:tcPr>
            <w:tcW w:w="10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4B53BFB" w14:textId="77777777" w:rsidR="005A5895" w:rsidRPr="004C1BBF" w:rsidRDefault="005A5895" w:rsidP="005A5895">
            <w:pPr>
              <w:spacing w:before="60" w:after="60"/>
              <w:jc w:val="center"/>
              <w:rPr>
                <w:color w:val="000000" w:themeColor="text1"/>
                <w:sz w:val="20"/>
              </w:rPr>
            </w:pPr>
            <w:r w:rsidRPr="004C1BBF">
              <w:rPr>
                <w:color w:val="000000"/>
                <w:szCs w:val="24"/>
              </w:rPr>
              <w:t xml:space="preserve">35,694 </w:t>
            </w:r>
            <w:r w:rsidRPr="004C1BBF">
              <w:rPr>
                <w:szCs w:val="24"/>
              </w:rPr>
              <w:t>Nos</w:t>
            </w:r>
          </w:p>
        </w:tc>
        <w:tc>
          <w:tcPr>
            <w:tcW w:w="841" w:type="dxa"/>
            <w:tcBorders>
              <w:top w:val="single" w:sz="6" w:space="0" w:color="auto"/>
              <w:left w:val="single" w:sz="6" w:space="0" w:color="auto"/>
              <w:bottom w:val="nil"/>
              <w:right w:val="single" w:sz="6" w:space="0" w:color="auto"/>
            </w:tcBorders>
          </w:tcPr>
          <w:p w14:paraId="27CAE979" w14:textId="77777777" w:rsidR="005A5895" w:rsidRPr="004C1BBF" w:rsidRDefault="005A5895" w:rsidP="005A5895">
            <w:pPr>
              <w:spacing w:before="60" w:after="60"/>
              <w:rPr>
                <w:color w:val="000000" w:themeColor="text1"/>
                <w:sz w:val="20"/>
              </w:rPr>
            </w:pPr>
          </w:p>
        </w:tc>
        <w:tc>
          <w:tcPr>
            <w:tcW w:w="1170" w:type="dxa"/>
            <w:tcBorders>
              <w:top w:val="single" w:sz="6" w:space="0" w:color="auto"/>
              <w:left w:val="single" w:sz="6" w:space="0" w:color="auto"/>
              <w:bottom w:val="nil"/>
              <w:right w:val="single" w:sz="6" w:space="0" w:color="auto"/>
            </w:tcBorders>
          </w:tcPr>
          <w:p w14:paraId="2E6B7FE7" w14:textId="77777777" w:rsidR="005A5895" w:rsidRPr="004C1BBF" w:rsidRDefault="005A5895" w:rsidP="005A5895">
            <w:pPr>
              <w:spacing w:before="60" w:after="60"/>
              <w:rPr>
                <w:color w:val="000000" w:themeColor="text1"/>
                <w:sz w:val="20"/>
              </w:rPr>
            </w:pPr>
          </w:p>
        </w:tc>
        <w:tc>
          <w:tcPr>
            <w:tcW w:w="1890" w:type="dxa"/>
            <w:tcBorders>
              <w:top w:val="single" w:sz="6" w:space="0" w:color="auto"/>
              <w:left w:val="single" w:sz="6" w:space="0" w:color="auto"/>
              <w:bottom w:val="nil"/>
              <w:right w:val="single" w:sz="6" w:space="0" w:color="auto"/>
            </w:tcBorders>
          </w:tcPr>
          <w:p w14:paraId="6D169C8E" w14:textId="77777777" w:rsidR="005A5895" w:rsidRPr="004C1BBF" w:rsidRDefault="005A5895" w:rsidP="005A5895">
            <w:pPr>
              <w:spacing w:before="60" w:after="60"/>
              <w:rPr>
                <w:color w:val="000000" w:themeColor="text1"/>
                <w:sz w:val="20"/>
              </w:rPr>
            </w:pPr>
          </w:p>
        </w:tc>
        <w:tc>
          <w:tcPr>
            <w:tcW w:w="1530" w:type="dxa"/>
            <w:tcBorders>
              <w:top w:val="single" w:sz="6" w:space="0" w:color="auto"/>
              <w:left w:val="single" w:sz="6" w:space="0" w:color="auto"/>
              <w:bottom w:val="nil"/>
              <w:right w:val="single" w:sz="6" w:space="0" w:color="auto"/>
            </w:tcBorders>
          </w:tcPr>
          <w:p w14:paraId="1780D30C" w14:textId="77777777" w:rsidR="005A5895" w:rsidRPr="004C1BBF" w:rsidRDefault="005A5895" w:rsidP="005A5895">
            <w:pPr>
              <w:spacing w:before="60" w:after="60"/>
              <w:rPr>
                <w:color w:val="000000" w:themeColor="text1"/>
                <w:sz w:val="20"/>
              </w:rPr>
            </w:pPr>
          </w:p>
        </w:tc>
        <w:tc>
          <w:tcPr>
            <w:tcW w:w="2070" w:type="dxa"/>
            <w:tcBorders>
              <w:top w:val="single" w:sz="6" w:space="0" w:color="auto"/>
              <w:left w:val="single" w:sz="6" w:space="0" w:color="auto"/>
              <w:bottom w:val="nil"/>
              <w:right w:val="single" w:sz="6" w:space="0" w:color="auto"/>
            </w:tcBorders>
          </w:tcPr>
          <w:p w14:paraId="442D36B8" w14:textId="77777777" w:rsidR="005A5895" w:rsidRPr="004C1BBF" w:rsidRDefault="005A5895" w:rsidP="005A5895">
            <w:pPr>
              <w:spacing w:before="60" w:after="60"/>
              <w:rPr>
                <w:color w:val="000000" w:themeColor="text1"/>
                <w:sz w:val="20"/>
              </w:rPr>
            </w:pPr>
          </w:p>
        </w:tc>
        <w:tc>
          <w:tcPr>
            <w:tcW w:w="1260" w:type="dxa"/>
            <w:tcBorders>
              <w:top w:val="single" w:sz="6" w:space="0" w:color="auto"/>
              <w:left w:val="single" w:sz="6" w:space="0" w:color="auto"/>
              <w:bottom w:val="nil"/>
              <w:right w:val="double" w:sz="6" w:space="0" w:color="auto"/>
            </w:tcBorders>
          </w:tcPr>
          <w:p w14:paraId="15991600" w14:textId="77777777" w:rsidR="005A5895" w:rsidRPr="004C1BBF" w:rsidRDefault="005A5895" w:rsidP="005A5895">
            <w:pPr>
              <w:spacing w:before="60" w:after="60"/>
              <w:rPr>
                <w:color w:val="000000" w:themeColor="text1"/>
                <w:sz w:val="20"/>
              </w:rPr>
            </w:pPr>
          </w:p>
        </w:tc>
      </w:tr>
      <w:tr w:rsidR="005A5895" w:rsidRPr="004C1BBF" w14:paraId="2626D3E4" w14:textId="77777777">
        <w:trPr>
          <w:cantSplit/>
          <w:trHeight w:val="333"/>
        </w:trPr>
        <w:tc>
          <w:tcPr>
            <w:tcW w:w="10170" w:type="dxa"/>
            <w:gridSpan w:val="8"/>
            <w:tcBorders>
              <w:top w:val="double" w:sz="6" w:space="0" w:color="auto"/>
              <w:left w:val="nil"/>
              <w:bottom w:val="nil"/>
              <w:right w:val="double" w:sz="6" w:space="0" w:color="auto"/>
            </w:tcBorders>
          </w:tcPr>
          <w:p w14:paraId="36FA98C4" w14:textId="77777777" w:rsidR="005A5895" w:rsidRPr="004C1BBF" w:rsidRDefault="005A5895" w:rsidP="005A5895">
            <w:pPr>
              <w:rPr>
                <w:color w:val="000000" w:themeColor="text1"/>
                <w:sz w:val="20"/>
              </w:rPr>
            </w:pPr>
          </w:p>
        </w:tc>
        <w:tc>
          <w:tcPr>
            <w:tcW w:w="2070" w:type="dxa"/>
            <w:tcBorders>
              <w:top w:val="double" w:sz="6" w:space="0" w:color="auto"/>
              <w:left w:val="double" w:sz="6" w:space="0" w:color="auto"/>
              <w:bottom w:val="double" w:sz="6" w:space="0" w:color="auto"/>
              <w:right w:val="double" w:sz="6" w:space="0" w:color="auto"/>
            </w:tcBorders>
          </w:tcPr>
          <w:p w14:paraId="46C377A3" w14:textId="77777777" w:rsidR="005A5895" w:rsidRPr="004C1BBF" w:rsidRDefault="005A5895" w:rsidP="005A5895">
            <w:pPr>
              <w:pStyle w:val="CommentText1"/>
              <w:spacing w:before="60" w:after="60"/>
              <w:jc w:val="center"/>
              <w:rPr>
                <w:color w:val="000000" w:themeColor="text1"/>
              </w:rPr>
            </w:pPr>
            <w:r w:rsidRPr="004C1BBF">
              <w:rPr>
                <w:color w:val="000000" w:themeColor="text1"/>
              </w:rPr>
              <w:t>Total Price</w:t>
            </w:r>
          </w:p>
        </w:tc>
        <w:tc>
          <w:tcPr>
            <w:tcW w:w="1260" w:type="dxa"/>
            <w:tcBorders>
              <w:top w:val="double" w:sz="6" w:space="0" w:color="auto"/>
              <w:left w:val="double" w:sz="6" w:space="0" w:color="auto"/>
              <w:bottom w:val="double" w:sz="6" w:space="0" w:color="auto"/>
              <w:right w:val="double" w:sz="6" w:space="0" w:color="auto"/>
            </w:tcBorders>
          </w:tcPr>
          <w:p w14:paraId="53D17949" w14:textId="77777777" w:rsidR="005A5895" w:rsidRPr="004C1BBF" w:rsidRDefault="005A5895" w:rsidP="005A5895">
            <w:pPr>
              <w:spacing w:before="60" w:after="60"/>
              <w:rPr>
                <w:color w:val="000000" w:themeColor="text1"/>
                <w:sz w:val="20"/>
              </w:rPr>
            </w:pPr>
          </w:p>
        </w:tc>
      </w:tr>
      <w:tr w:rsidR="005A5895" w:rsidRPr="004C1BBF" w14:paraId="7E890E25" w14:textId="77777777">
        <w:trPr>
          <w:cantSplit/>
          <w:trHeight w:hRule="exact" w:val="495"/>
        </w:trPr>
        <w:tc>
          <w:tcPr>
            <w:tcW w:w="13500" w:type="dxa"/>
            <w:gridSpan w:val="10"/>
            <w:tcBorders>
              <w:top w:val="nil"/>
              <w:left w:val="nil"/>
              <w:bottom w:val="nil"/>
              <w:right w:val="nil"/>
            </w:tcBorders>
          </w:tcPr>
          <w:p w14:paraId="3A9B9AA9" w14:textId="77777777" w:rsidR="005A5895" w:rsidRPr="004C1BBF" w:rsidRDefault="005A5895" w:rsidP="005A5895">
            <w:pPr>
              <w:spacing w:before="100"/>
              <w:rPr>
                <w:color w:val="000000" w:themeColor="text1"/>
                <w:sz w:val="20"/>
              </w:rPr>
            </w:pPr>
            <w:r w:rsidRPr="004C1BBF">
              <w:rPr>
                <w:color w:val="000000" w:themeColor="text1"/>
                <w:sz w:val="20"/>
              </w:rPr>
              <w:t>Name of Bidder [insert complete name of Bidder] Signature of Bidder [signature of person signing the Bid] Date [insert date]</w:t>
            </w:r>
          </w:p>
        </w:tc>
      </w:tr>
    </w:tbl>
    <w:p w14:paraId="6AF0AFF4" w14:textId="77777777" w:rsidR="00267620" w:rsidRPr="004C1BBF" w:rsidRDefault="00267620">
      <w:pPr>
        <w:spacing w:before="240"/>
        <w:rPr>
          <w:color w:val="000000" w:themeColor="text1"/>
        </w:rPr>
      </w:pPr>
    </w:p>
    <w:p w14:paraId="2E9B1010" w14:textId="77777777" w:rsidR="00267620" w:rsidRPr="004C1BBF" w:rsidRDefault="005A5895">
      <w:pPr>
        <w:spacing w:before="240"/>
        <w:rPr>
          <w:color w:val="000000" w:themeColor="text1"/>
        </w:rPr>
      </w:pPr>
      <w:r w:rsidRPr="004C1BBF">
        <w:rPr>
          <w:color w:val="000000" w:themeColor="text1"/>
        </w:rPr>
        <w:br w:type="page"/>
      </w: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4A0" w:firstRow="1" w:lastRow="0" w:firstColumn="1" w:lastColumn="0" w:noHBand="0" w:noVBand="1"/>
      </w:tblPr>
      <w:tblGrid>
        <w:gridCol w:w="810"/>
        <w:gridCol w:w="2070"/>
        <w:gridCol w:w="1620"/>
        <w:gridCol w:w="1170"/>
        <w:gridCol w:w="1710"/>
        <w:gridCol w:w="3060"/>
        <w:gridCol w:w="1530"/>
        <w:gridCol w:w="1710"/>
      </w:tblGrid>
      <w:tr w:rsidR="00267620" w:rsidRPr="004C1BBF" w14:paraId="25D1632E" w14:textId="77777777">
        <w:trPr>
          <w:cantSplit/>
          <w:trHeight w:val="140"/>
        </w:trPr>
        <w:tc>
          <w:tcPr>
            <w:tcW w:w="13680" w:type="dxa"/>
            <w:gridSpan w:val="8"/>
            <w:tcBorders>
              <w:top w:val="nil"/>
              <w:left w:val="nil"/>
              <w:bottom w:val="nil"/>
              <w:right w:val="nil"/>
            </w:tcBorders>
          </w:tcPr>
          <w:p w14:paraId="0DC4095C" w14:textId="77777777" w:rsidR="00267620" w:rsidRPr="004C1BBF" w:rsidRDefault="005A5895">
            <w:pPr>
              <w:pStyle w:val="SectionVHeader"/>
              <w:rPr>
                <w:color w:val="000000" w:themeColor="text1"/>
              </w:rPr>
            </w:pPr>
            <w:r w:rsidRPr="004C1BBF">
              <w:rPr>
                <w:color w:val="000000" w:themeColor="text1"/>
              </w:rPr>
              <w:lastRenderedPageBreak/>
              <w:t>Price and Completion Schedule - Related Services</w:t>
            </w:r>
          </w:p>
          <w:p w14:paraId="34A7D634" w14:textId="77777777" w:rsidR="00267620" w:rsidRPr="004C1BBF" w:rsidRDefault="005A5895">
            <w:pPr>
              <w:pStyle w:val="SectionVHeader"/>
              <w:rPr>
                <w:color w:val="000000" w:themeColor="text1"/>
              </w:rPr>
            </w:pPr>
            <w:r w:rsidRPr="004C1BBF">
              <w:rPr>
                <w:color w:val="000000" w:themeColor="text1"/>
              </w:rPr>
              <w:t>WET SEASON</w:t>
            </w:r>
          </w:p>
        </w:tc>
      </w:tr>
      <w:tr w:rsidR="00267620" w:rsidRPr="004C1BBF" w14:paraId="6984DD16" w14:textId="77777777">
        <w:trPr>
          <w:cantSplit/>
        </w:trPr>
        <w:tc>
          <w:tcPr>
            <w:tcW w:w="2880" w:type="dxa"/>
            <w:gridSpan w:val="2"/>
            <w:tcBorders>
              <w:top w:val="double" w:sz="6" w:space="0" w:color="auto"/>
              <w:bottom w:val="double" w:sz="6" w:space="0" w:color="auto"/>
              <w:right w:val="nil"/>
            </w:tcBorders>
          </w:tcPr>
          <w:p w14:paraId="6CD6B0D4" w14:textId="77777777" w:rsidR="00267620" w:rsidRPr="004C1BBF" w:rsidRDefault="00267620">
            <w:pPr>
              <w:jc w:val="center"/>
              <w:rPr>
                <w:color w:val="000000" w:themeColor="text1"/>
                <w:sz w:val="20"/>
              </w:rPr>
            </w:pPr>
          </w:p>
        </w:tc>
        <w:tc>
          <w:tcPr>
            <w:tcW w:w="7560" w:type="dxa"/>
            <w:gridSpan w:val="4"/>
            <w:tcBorders>
              <w:top w:val="double" w:sz="6" w:space="0" w:color="auto"/>
              <w:left w:val="nil"/>
              <w:bottom w:val="double" w:sz="6" w:space="0" w:color="auto"/>
              <w:right w:val="nil"/>
            </w:tcBorders>
          </w:tcPr>
          <w:p w14:paraId="034A9C0C" w14:textId="77777777" w:rsidR="00267620" w:rsidRPr="004C1BBF" w:rsidRDefault="005A5895">
            <w:pPr>
              <w:spacing w:before="240"/>
              <w:jc w:val="center"/>
              <w:rPr>
                <w:color w:val="000000" w:themeColor="text1"/>
                <w:sz w:val="20"/>
              </w:rPr>
            </w:pPr>
            <w:r w:rsidRPr="004C1BBF">
              <w:rPr>
                <w:color w:val="000000" w:themeColor="text1"/>
              </w:rPr>
              <w:t>Currencies in accordance with ITB 15</w:t>
            </w:r>
          </w:p>
        </w:tc>
        <w:tc>
          <w:tcPr>
            <w:tcW w:w="3240" w:type="dxa"/>
            <w:gridSpan w:val="2"/>
            <w:tcBorders>
              <w:top w:val="double" w:sz="6" w:space="0" w:color="auto"/>
              <w:left w:val="nil"/>
              <w:bottom w:val="double" w:sz="6" w:space="0" w:color="auto"/>
            </w:tcBorders>
          </w:tcPr>
          <w:p w14:paraId="6051228B" w14:textId="77777777" w:rsidR="00267620" w:rsidRPr="004C1BBF" w:rsidRDefault="005A5895">
            <w:pPr>
              <w:rPr>
                <w:color w:val="000000" w:themeColor="text1"/>
                <w:sz w:val="20"/>
              </w:rPr>
            </w:pPr>
            <w:r w:rsidRPr="004C1BBF">
              <w:rPr>
                <w:color w:val="000000" w:themeColor="text1"/>
                <w:sz w:val="20"/>
              </w:rPr>
              <w:t>Date:_________________________</w:t>
            </w:r>
          </w:p>
          <w:p w14:paraId="23A71274" w14:textId="77777777" w:rsidR="00267620" w:rsidRPr="004C1BBF" w:rsidRDefault="005A5895">
            <w:pPr>
              <w:rPr>
                <w:color w:val="000000" w:themeColor="text1"/>
              </w:rPr>
            </w:pPr>
            <w:r w:rsidRPr="004C1BBF">
              <w:rPr>
                <w:color w:val="000000" w:themeColor="text1"/>
                <w:sz w:val="20"/>
              </w:rPr>
              <w:t>RFB No: _____________________</w:t>
            </w:r>
          </w:p>
          <w:p w14:paraId="5B7BC275" w14:textId="77777777" w:rsidR="00267620" w:rsidRPr="004C1BBF" w:rsidRDefault="005A5895">
            <w:pPr>
              <w:rPr>
                <w:color w:val="000000" w:themeColor="text1"/>
                <w:sz w:val="20"/>
              </w:rPr>
            </w:pPr>
            <w:r w:rsidRPr="004C1BBF">
              <w:rPr>
                <w:color w:val="000000" w:themeColor="text1"/>
                <w:sz w:val="20"/>
              </w:rPr>
              <w:t>Alternative No: ________________</w:t>
            </w:r>
          </w:p>
          <w:p w14:paraId="35DFE5EF" w14:textId="77777777" w:rsidR="00267620" w:rsidRPr="004C1BBF" w:rsidRDefault="005A5895">
            <w:pPr>
              <w:rPr>
                <w:color w:val="000000" w:themeColor="text1"/>
              </w:rPr>
            </w:pPr>
            <w:r w:rsidRPr="004C1BBF">
              <w:rPr>
                <w:color w:val="000000" w:themeColor="text1"/>
                <w:sz w:val="20"/>
              </w:rPr>
              <w:t>Page N</w:t>
            </w:r>
            <w:r w:rsidRPr="004C1BBF">
              <w:rPr>
                <w:color w:val="000000" w:themeColor="text1"/>
                <w:sz w:val="20"/>
              </w:rPr>
              <w:sym w:font="Symbol" w:char="F0B0"/>
            </w:r>
            <w:r w:rsidRPr="004C1BBF">
              <w:rPr>
                <w:color w:val="000000" w:themeColor="text1"/>
                <w:sz w:val="20"/>
              </w:rPr>
              <w:t xml:space="preserve"> ______ of ______</w:t>
            </w:r>
          </w:p>
        </w:tc>
      </w:tr>
      <w:tr w:rsidR="00267620" w:rsidRPr="004C1BBF" w14:paraId="1BD152AB" w14:textId="77777777">
        <w:trPr>
          <w:cantSplit/>
        </w:trPr>
        <w:tc>
          <w:tcPr>
            <w:tcW w:w="810" w:type="dxa"/>
            <w:tcBorders>
              <w:top w:val="double" w:sz="6" w:space="0" w:color="auto"/>
              <w:bottom w:val="double" w:sz="6" w:space="0" w:color="auto"/>
              <w:right w:val="single" w:sz="6" w:space="0" w:color="auto"/>
            </w:tcBorders>
          </w:tcPr>
          <w:p w14:paraId="292277F9" w14:textId="77777777" w:rsidR="00267620" w:rsidRPr="004C1BBF" w:rsidRDefault="005A5895">
            <w:pPr>
              <w:jc w:val="center"/>
              <w:rPr>
                <w:color w:val="000000" w:themeColor="text1"/>
                <w:sz w:val="20"/>
              </w:rPr>
            </w:pPr>
            <w:r w:rsidRPr="004C1BBF">
              <w:rPr>
                <w:color w:val="000000" w:themeColor="text1"/>
                <w:sz w:val="20"/>
              </w:rPr>
              <w:t>1</w:t>
            </w:r>
          </w:p>
        </w:tc>
        <w:tc>
          <w:tcPr>
            <w:tcW w:w="3690" w:type="dxa"/>
            <w:gridSpan w:val="2"/>
            <w:tcBorders>
              <w:top w:val="double" w:sz="6" w:space="0" w:color="auto"/>
              <w:left w:val="single" w:sz="6" w:space="0" w:color="auto"/>
              <w:bottom w:val="double" w:sz="6" w:space="0" w:color="auto"/>
              <w:right w:val="single" w:sz="6" w:space="0" w:color="auto"/>
            </w:tcBorders>
          </w:tcPr>
          <w:p w14:paraId="2A616346" w14:textId="77777777" w:rsidR="00267620" w:rsidRPr="004C1BBF" w:rsidRDefault="005A5895">
            <w:pPr>
              <w:jc w:val="center"/>
              <w:rPr>
                <w:color w:val="000000" w:themeColor="text1"/>
                <w:sz w:val="20"/>
              </w:rPr>
            </w:pPr>
            <w:r w:rsidRPr="004C1BBF">
              <w:rPr>
                <w:color w:val="000000" w:themeColor="text1"/>
                <w:sz w:val="20"/>
              </w:rPr>
              <w:t>2</w:t>
            </w:r>
          </w:p>
        </w:tc>
        <w:tc>
          <w:tcPr>
            <w:tcW w:w="1170" w:type="dxa"/>
            <w:tcBorders>
              <w:top w:val="double" w:sz="6" w:space="0" w:color="auto"/>
              <w:left w:val="single" w:sz="6" w:space="0" w:color="auto"/>
              <w:bottom w:val="double" w:sz="6" w:space="0" w:color="auto"/>
              <w:right w:val="single" w:sz="6" w:space="0" w:color="auto"/>
            </w:tcBorders>
          </w:tcPr>
          <w:p w14:paraId="752A49C5" w14:textId="77777777" w:rsidR="00267620" w:rsidRPr="004C1BBF" w:rsidRDefault="005A5895">
            <w:pPr>
              <w:jc w:val="center"/>
              <w:rPr>
                <w:color w:val="000000" w:themeColor="text1"/>
                <w:sz w:val="20"/>
              </w:rPr>
            </w:pPr>
            <w:r w:rsidRPr="004C1BBF">
              <w:rPr>
                <w:color w:val="000000" w:themeColor="text1"/>
                <w:sz w:val="20"/>
              </w:rPr>
              <w:t>3</w:t>
            </w:r>
          </w:p>
        </w:tc>
        <w:tc>
          <w:tcPr>
            <w:tcW w:w="1710" w:type="dxa"/>
            <w:tcBorders>
              <w:top w:val="double" w:sz="6" w:space="0" w:color="auto"/>
              <w:left w:val="single" w:sz="6" w:space="0" w:color="auto"/>
              <w:bottom w:val="double" w:sz="6" w:space="0" w:color="auto"/>
              <w:right w:val="single" w:sz="6" w:space="0" w:color="auto"/>
            </w:tcBorders>
          </w:tcPr>
          <w:p w14:paraId="725D067F" w14:textId="77777777" w:rsidR="00267620" w:rsidRPr="004C1BBF" w:rsidRDefault="005A5895">
            <w:pPr>
              <w:jc w:val="center"/>
              <w:rPr>
                <w:color w:val="000000" w:themeColor="text1"/>
                <w:sz w:val="20"/>
              </w:rPr>
            </w:pPr>
            <w:r w:rsidRPr="004C1BBF">
              <w:rPr>
                <w:color w:val="000000" w:themeColor="text1"/>
                <w:sz w:val="20"/>
              </w:rPr>
              <w:t>4</w:t>
            </w:r>
          </w:p>
        </w:tc>
        <w:tc>
          <w:tcPr>
            <w:tcW w:w="3060" w:type="dxa"/>
            <w:tcBorders>
              <w:top w:val="double" w:sz="6" w:space="0" w:color="auto"/>
              <w:left w:val="single" w:sz="6" w:space="0" w:color="auto"/>
              <w:bottom w:val="double" w:sz="6" w:space="0" w:color="auto"/>
              <w:right w:val="single" w:sz="6" w:space="0" w:color="auto"/>
            </w:tcBorders>
          </w:tcPr>
          <w:p w14:paraId="75CF20C2" w14:textId="77777777" w:rsidR="00267620" w:rsidRPr="004C1BBF" w:rsidRDefault="005A5895">
            <w:pPr>
              <w:jc w:val="center"/>
              <w:rPr>
                <w:color w:val="000000" w:themeColor="text1"/>
                <w:sz w:val="20"/>
              </w:rPr>
            </w:pPr>
            <w:r w:rsidRPr="004C1BBF">
              <w:rPr>
                <w:color w:val="000000" w:themeColor="text1"/>
                <w:sz w:val="20"/>
              </w:rPr>
              <w:t>5</w:t>
            </w:r>
          </w:p>
        </w:tc>
        <w:tc>
          <w:tcPr>
            <w:tcW w:w="1530" w:type="dxa"/>
            <w:tcBorders>
              <w:top w:val="double" w:sz="6" w:space="0" w:color="auto"/>
              <w:left w:val="single" w:sz="6" w:space="0" w:color="auto"/>
              <w:bottom w:val="double" w:sz="6" w:space="0" w:color="auto"/>
              <w:right w:val="single" w:sz="6" w:space="0" w:color="auto"/>
            </w:tcBorders>
          </w:tcPr>
          <w:p w14:paraId="26289E9A" w14:textId="77777777" w:rsidR="00267620" w:rsidRPr="004C1BBF" w:rsidRDefault="005A5895">
            <w:pPr>
              <w:jc w:val="center"/>
              <w:rPr>
                <w:color w:val="000000" w:themeColor="text1"/>
                <w:sz w:val="20"/>
              </w:rPr>
            </w:pPr>
            <w:r w:rsidRPr="004C1BBF">
              <w:rPr>
                <w:color w:val="000000" w:themeColor="text1"/>
                <w:sz w:val="20"/>
              </w:rPr>
              <w:t>6</w:t>
            </w:r>
          </w:p>
        </w:tc>
        <w:tc>
          <w:tcPr>
            <w:tcW w:w="1710" w:type="dxa"/>
            <w:tcBorders>
              <w:top w:val="double" w:sz="6" w:space="0" w:color="auto"/>
              <w:left w:val="single" w:sz="6" w:space="0" w:color="auto"/>
              <w:bottom w:val="double" w:sz="6" w:space="0" w:color="auto"/>
            </w:tcBorders>
          </w:tcPr>
          <w:p w14:paraId="7F59319D" w14:textId="77777777" w:rsidR="00267620" w:rsidRPr="004C1BBF" w:rsidRDefault="005A5895">
            <w:pPr>
              <w:jc w:val="center"/>
              <w:rPr>
                <w:color w:val="000000" w:themeColor="text1"/>
                <w:sz w:val="20"/>
              </w:rPr>
            </w:pPr>
            <w:r w:rsidRPr="004C1BBF">
              <w:rPr>
                <w:color w:val="000000" w:themeColor="text1"/>
                <w:sz w:val="20"/>
              </w:rPr>
              <w:t>7</w:t>
            </w:r>
          </w:p>
        </w:tc>
      </w:tr>
      <w:tr w:rsidR="00267620" w:rsidRPr="004C1BBF" w14:paraId="282E0AAE" w14:textId="77777777">
        <w:tblPrEx>
          <w:tblBorders>
            <w:top w:val="none" w:sz="4" w:space="0" w:color="auto"/>
            <w:left w:val="none" w:sz="4" w:space="0" w:color="auto"/>
            <w:bottom w:val="none" w:sz="4" w:space="0" w:color="auto"/>
            <w:right w:val="none" w:sz="4" w:space="0" w:color="auto"/>
            <w:insideH w:val="none" w:sz="4" w:space="0" w:color="auto"/>
            <w:insideV w:val="none" w:sz="4" w:space="0" w:color="auto"/>
          </w:tblBorders>
        </w:tblPrEx>
        <w:trPr>
          <w:cantSplit/>
          <w:trHeight w:val="693"/>
        </w:trPr>
        <w:tc>
          <w:tcPr>
            <w:tcW w:w="810" w:type="dxa"/>
            <w:tcBorders>
              <w:top w:val="double" w:sz="6" w:space="0" w:color="auto"/>
              <w:left w:val="double" w:sz="6" w:space="0" w:color="auto"/>
              <w:bottom w:val="single" w:sz="6" w:space="0" w:color="auto"/>
              <w:right w:val="single" w:sz="6" w:space="0" w:color="auto"/>
            </w:tcBorders>
          </w:tcPr>
          <w:p w14:paraId="485D1CB3" w14:textId="77777777" w:rsidR="00267620" w:rsidRPr="004C1BBF" w:rsidRDefault="005A5895">
            <w:pPr>
              <w:jc w:val="center"/>
              <w:rPr>
                <w:color w:val="000000" w:themeColor="text1"/>
                <w:sz w:val="16"/>
              </w:rPr>
            </w:pPr>
            <w:r w:rsidRPr="004C1BBF">
              <w:rPr>
                <w:color w:val="000000" w:themeColor="text1"/>
                <w:sz w:val="16"/>
              </w:rPr>
              <w:t xml:space="preserve">Service </w:t>
            </w:r>
          </w:p>
          <w:p w14:paraId="3722C9CF" w14:textId="77777777" w:rsidR="00267620" w:rsidRPr="004C1BBF" w:rsidRDefault="005A5895">
            <w:pPr>
              <w:jc w:val="center"/>
              <w:rPr>
                <w:color w:val="000000" w:themeColor="text1"/>
                <w:sz w:val="16"/>
              </w:rPr>
            </w:pPr>
            <w:r w:rsidRPr="004C1BBF">
              <w:rPr>
                <w:color w:val="000000" w:themeColor="text1"/>
                <w:sz w:val="16"/>
              </w:rPr>
              <w:t>N</w:t>
            </w:r>
            <w:r w:rsidRPr="004C1BBF">
              <w:rPr>
                <w:color w:val="000000" w:themeColor="text1"/>
                <w:sz w:val="16"/>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Pr>
          <w:p w14:paraId="4CA4C850" w14:textId="77777777" w:rsidR="00267620" w:rsidRPr="004C1BBF" w:rsidRDefault="005A5895">
            <w:pPr>
              <w:jc w:val="center"/>
              <w:rPr>
                <w:color w:val="000000" w:themeColor="text1"/>
                <w:sz w:val="16"/>
              </w:rPr>
            </w:pPr>
            <w:r w:rsidRPr="004C1BBF">
              <w:rPr>
                <w:color w:val="000000" w:themeColor="text1"/>
                <w:sz w:val="16"/>
              </w:rPr>
              <w:t xml:space="preserve">Description of Services (excludes inland transportation and other services required in the Purchaser’s Country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14:paraId="68A59527" w14:textId="77777777" w:rsidR="00267620" w:rsidRPr="004C1BBF" w:rsidRDefault="005A5895">
            <w:pPr>
              <w:jc w:val="center"/>
              <w:rPr>
                <w:color w:val="000000" w:themeColor="text1"/>
                <w:sz w:val="16"/>
              </w:rPr>
            </w:pPr>
            <w:r w:rsidRPr="004C1BBF">
              <w:rPr>
                <w:color w:val="000000" w:themeColor="text1"/>
                <w:sz w:val="16"/>
              </w:rPr>
              <w:t>Country of Origin</w:t>
            </w:r>
          </w:p>
        </w:tc>
        <w:tc>
          <w:tcPr>
            <w:tcW w:w="1710" w:type="dxa"/>
            <w:tcBorders>
              <w:top w:val="double" w:sz="6" w:space="0" w:color="auto"/>
              <w:left w:val="single" w:sz="6" w:space="0" w:color="auto"/>
              <w:bottom w:val="single" w:sz="6" w:space="0" w:color="auto"/>
              <w:right w:val="single" w:sz="6" w:space="0" w:color="auto"/>
            </w:tcBorders>
          </w:tcPr>
          <w:p w14:paraId="3357EF2E" w14:textId="77777777" w:rsidR="00267620" w:rsidRPr="004C1BBF" w:rsidRDefault="005A5895">
            <w:pPr>
              <w:jc w:val="center"/>
              <w:rPr>
                <w:color w:val="000000" w:themeColor="text1"/>
                <w:sz w:val="16"/>
              </w:rPr>
            </w:pPr>
            <w:r w:rsidRPr="004C1BBF">
              <w:rPr>
                <w:color w:val="000000" w:themeColor="text1"/>
                <w:sz w:val="16"/>
              </w:rPr>
              <w:t>Delivery Date at place of Final destination</w:t>
            </w:r>
          </w:p>
        </w:tc>
        <w:tc>
          <w:tcPr>
            <w:tcW w:w="3060" w:type="dxa"/>
            <w:tcBorders>
              <w:top w:val="double" w:sz="6" w:space="0" w:color="auto"/>
              <w:left w:val="single" w:sz="6" w:space="0" w:color="auto"/>
              <w:bottom w:val="single" w:sz="6" w:space="0" w:color="auto"/>
              <w:right w:val="single" w:sz="6" w:space="0" w:color="auto"/>
            </w:tcBorders>
          </w:tcPr>
          <w:p w14:paraId="4F7F94C5" w14:textId="77777777" w:rsidR="00267620" w:rsidRPr="004C1BBF" w:rsidRDefault="005A5895">
            <w:pPr>
              <w:jc w:val="center"/>
              <w:rPr>
                <w:color w:val="000000" w:themeColor="text1"/>
              </w:rPr>
            </w:pPr>
            <w:r w:rsidRPr="004C1BBF">
              <w:rPr>
                <w:color w:val="000000" w:themeColor="text1"/>
                <w:sz w:val="16"/>
              </w:rPr>
              <w:t>Quantity and physical unit</w:t>
            </w:r>
          </w:p>
        </w:tc>
        <w:tc>
          <w:tcPr>
            <w:tcW w:w="1530" w:type="dxa"/>
            <w:tcBorders>
              <w:top w:val="double" w:sz="6" w:space="0" w:color="auto"/>
              <w:left w:val="single" w:sz="6" w:space="0" w:color="auto"/>
              <w:bottom w:val="single" w:sz="6" w:space="0" w:color="auto"/>
              <w:right w:val="single" w:sz="6" w:space="0" w:color="auto"/>
            </w:tcBorders>
          </w:tcPr>
          <w:p w14:paraId="6C7B3A55" w14:textId="77777777" w:rsidR="00267620" w:rsidRPr="004C1BBF" w:rsidRDefault="005A5895">
            <w:pPr>
              <w:jc w:val="center"/>
              <w:rPr>
                <w:color w:val="000000" w:themeColor="text1"/>
                <w:sz w:val="20"/>
              </w:rPr>
            </w:pPr>
            <w:r w:rsidRPr="004C1BBF">
              <w:rPr>
                <w:color w:val="000000" w:themeColor="text1"/>
                <w:sz w:val="16"/>
              </w:rPr>
              <w:t xml:space="preserve">Unit price </w:t>
            </w:r>
          </w:p>
        </w:tc>
        <w:tc>
          <w:tcPr>
            <w:tcW w:w="1710" w:type="dxa"/>
            <w:tcBorders>
              <w:top w:val="double" w:sz="6" w:space="0" w:color="auto"/>
              <w:left w:val="single" w:sz="6" w:space="0" w:color="auto"/>
              <w:bottom w:val="single" w:sz="6" w:space="0" w:color="auto"/>
              <w:right w:val="double" w:sz="6" w:space="0" w:color="auto"/>
            </w:tcBorders>
          </w:tcPr>
          <w:p w14:paraId="4E79B6E1" w14:textId="77777777" w:rsidR="00267620" w:rsidRPr="004C1BBF" w:rsidRDefault="005A5895">
            <w:pPr>
              <w:jc w:val="center"/>
              <w:rPr>
                <w:color w:val="000000" w:themeColor="text1"/>
                <w:sz w:val="16"/>
              </w:rPr>
            </w:pPr>
            <w:r w:rsidRPr="004C1BBF">
              <w:rPr>
                <w:color w:val="000000" w:themeColor="text1"/>
                <w:sz w:val="16"/>
              </w:rPr>
              <w:t xml:space="preserve">Total Price per Service </w:t>
            </w:r>
          </w:p>
          <w:p w14:paraId="2E69B413" w14:textId="77777777" w:rsidR="00267620" w:rsidRPr="004C1BBF" w:rsidRDefault="005A5895">
            <w:pPr>
              <w:jc w:val="center"/>
              <w:rPr>
                <w:color w:val="000000" w:themeColor="text1"/>
                <w:sz w:val="16"/>
              </w:rPr>
            </w:pPr>
            <w:r w:rsidRPr="004C1BBF">
              <w:rPr>
                <w:color w:val="000000" w:themeColor="text1"/>
                <w:sz w:val="16"/>
              </w:rPr>
              <w:t>(Col. 5*6 or estimate)</w:t>
            </w:r>
          </w:p>
        </w:tc>
      </w:tr>
      <w:tr w:rsidR="00267620" w:rsidRPr="004C1BBF" w14:paraId="2DD8DC78"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095C7D85" w14:textId="77777777" w:rsidR="00267620" w:rsidRPr="004C1BBF" w:rsidRDefault="005A5895">
            <w:pPr>
              <w:rPr>
                <w:color w:val="000000" w:themeColor="text1"/>
                <w:sz w:val="20"/>
              </w:rPr>
            </w:pPr>
            <w:r w:rsidRPr="004C1BBF">
              <w:rPr>
                <w:color w:val="000000" w:themeColor="text1"/>
                <w:sz w:val="16"/>
              </w:rPr>
              <w:t>[insert number of the Service ]</w:t>
            </w:r>
          </w:p>
        </w:tc>
        <w:tc>
          <w:tcPr>
            <w:tcW w:w="3690" w:type="dxa"/>
            <w:gridSpan w:val="2"/>
            <w:tcBorders>
              <w:top w:val="single" w:sz="6" w:space="0" w:color="auto"/>
              <w:left w:val="single" w:sz="6" w:space="0" w:color="auto"/>
              <w:bottom w:val="single" w:sz="6" w:space="0" w:color="auto"/>
              <w:right w:val="single" w:sz="6" w:space="0" w:color="auto"/>
            </w:tcBorders>
          </w:tcPr>
          <w:p w14:paraId="3C4815A8" w14:textId="77777777" w:rsidR="00267620" w:rsidRPr="004C1BBF" w:rsidRDefault="005A5895">
            <w:pPr>
              <w:jc w:val="center"/>
              <w:rPr>
                <w:color w:val="000000" w:themeColor="text1"/>
                <w:sz w:val="20"/>
              </w:rPr>
            </w:pPr>
            <w:r w:rsidRPr="004C1BBF">
              <w:rPr>
                <w:color w:val="000000" w:themeColor="text1"/>
                <w:sz w:val="16"/>
              </w:rPr>
              <w:t>[insert name of Services]</w:t>
            </w:r>
          </w:p>
        </w:tc>
        <w:tc>
          <w:tcPr>
            <w:tcW w:w="1170" w:type="dxa"/>
            <w:tcBorders>
              <w:top w:val="single" w:sz="6" w:space="0" w:color="auto"/>
              <w:left w:val="single" w:sz="6" w:space="0" w:color="auto"/>
              <w:bottom w:val="single" w:sz="6" w:space="0" w:color="auto"/>
              <w:right w:val="single" w:sz="6" w:space="0" w:color="auto"/>
            </w:tcBorders>
          </w:tcPr>
          <w:p w14:paraId="3473ACAB" w14:textId="77777777" w:rsidR="00267620" w:rsidRPr="004C1BBF" w:rsidRDefault="005A5895">
            <w:pPr>
              <w:rPr>
                <w:color w:val="000000" w:themeColor="text1"/>
                <w:sz w:val="20"/>
              </w:rPr>
            </w:pPr>
            <w:r w:rsidRPr="004C1BBF">
              <w:rPr>
                <w:color w:val="000000" w:themeColor="text1"/>
                <w:sz w:val="16"/>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14:paraId="54B3DF68" w14:textId="77777777" w:rsidR="00267620" w:rsidRPr="004C1BBF" w:rsidRDefault="005A5895">
            <w:pPr>
              <w:rPr>
                <w:color w:val="000000" w:themeColor="text1"/>
                <w:sz w:val="20"/>
              </w:rPr>
            </w:pPr>
            <w:r w:rsidRPr="004C1BBF">
              <w:rPr>
                <w:color w:val="000000" w:themeColor="text1"/>
                <w:sz w:val="16"/>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14:paraId="138E76F8" w14:textId="77777777" w:rsidR="00267620" w:rsidRPr="004C1BBF" w:rsidRDefault="005A5895">
            <w:pPr>
              <w:rPr>
                <w:color w:val="000000" w:themeColor="text1"/>
                <w:sz w:val="20"/>
              </w:rPr>
            </w:pPr>
            <w:r w:rsidRPr="004C1BBF">
              <w:rPr>
                <w:color w:val="000000" w:themeColor="text1"/>
                <w:sz w:val="16"/>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14:paraId="5B76C7EE" w14:textId="77777777" w:rsidR="00267620" w:rsidRPr="004C1BBF" w:rsidRDefault="005A5895">
            <w:pPr>
              <w:rPr>
                <w:color w:val="000000" w:themeColor="text1"/>
                <w:sz w:val="20"/>
              </w:rPr>
            </w:pPr>
            <w:r w:rsidRPr="004C1BBF">
              <w:rPr>
                <w:color w:val="000000" w:themeColor="text1"/>
                <w:sz w:val="16"/>
              </w:rPr>
              <w:t>[insert unit price per item]</w:t>
            </w:r>
          </w:p>
        </w:tc>
        <w:tc>
          <w:tcPr>
            <w:tcW w:w="1710" w:type="dxa"/>
            <w:tcBorders>
              <w:top w:val="single" w:sz="6" w:space="0" w:color="auto"/>
              <w:left w:val="single" w:sz="6" w:space="0" w:color="auto"/>
              <w:bottom w:val="single" w:sz="6" w:space="0" w:color="auto"/>
              <w:right w:val="double" w:sz="6" w:space="0" w:color="auto"/>
            </w:tcBorders>
          </w:tcPr>
          <w:p w14:paraId="76E0EC5E" w14:textId="77777777" w:rsidR="00267620" w:rsidRPr="004C1BBF" w:rsidRDefault="005A5895">
            <w:pPr>
              <w:rPr>
                <w:color w:val="000000" w:themeColor="text1"/>
                <w:sz w:val="16"/>
              </w:rPr>
            </w:pPr>
            <w:r w:rsidRPr="004C1BBF">
              <w:rPr>
                <w:color w:val="000000" w:themeColor="text1"/>
                <w:sz w:val="16"/>
              </w:rPr>
              <w:t>[insert total price per item]</w:t>
            </w:r>
          </w:p>
        </w:tc>
      </w:tr>
      <w:tr w:rsidR="00267620" w:rsidRPr="004C1BBF" w14:paraId="3C160D64"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738EA70E" w14:textId="77777777" w:rsidR="00267620" w:rsidRPr="004C1BBF" w:rsidRDefault="00267620">
            <w:pPr>
              <w:spacing w:before="60" w:after="60"/>
              <w:rPr>
                <w:color w:val="000000" w:themeColor="text1"/>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42ABBE85" w14:textId="77777777" w:rsidR="00267620" w:rsidRPr="004C1BBF" w:rsidRDefault="00267620">
            <w:pPr>
              <w:spacing w:before="60" w:after="60"/>
              <w:rPr>
                <w:color w:val="000000" w:themeColor="text1"/>
                <w:sz w:val="20"/>
              </w:rPr>
            </w:pPr>
          </w:p>
        </w:tc>
        <w:tc>
          <w:tcPr>
            <w:tcW w:w="1170" w:type="dxa"/>
            <w:tcBorders>
              <w:top w:val="single" w:sz="6" w:space="0" w:color="auto"/>
              <w:left w:val="single" w:sz="6" w:space="0" w:color="auto"/>
              <w:bottom w:val="single" w:sz="6" w:space="0" w:color="auto"/>
              <w:right w:val="single" w:sz="6" w:space="0" w:color="auto"/>
            </w:tcBorders>
          </w:tcPr>
          <w:p w14:paraId="51B8C6A9"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single" w:sz="6" w:space="0" w:color="auto"/>
            </w:tcBorders>
          </w:tcPr>
          <w:p w14:paraId="38AA3323" w14:textId="77777777" w:rsidR="00267620" w:rsidRPr="004C1BBF" w:rsidRDefault="00267620">
            <w:pPr>
              <w:spacing w:before="60" w:after="60"/>
              <w:rPr>
                <w:color w:val="000000" w:themeColor="text1"/>
                <w:sz w:val="20"/>
              </w:rPr>
            </w:pPr>
          </w:p>
        </w:tc>
        <w:tc>
          <w:tcPr>
            <w:tcW w:w="3060" w:type="dxa"/>
            <w:tcBorders>
              <w:top w:val="single" w:sz="6" w:space="0" w:color="auto"/>
              <w:left w:val="single" w:sz="6" w:space="0" w:color="auto"/>
              <w:bottom w:val="single" w:sz="6" w:space="0" w:color="auto"/>
              <w:right w:val="single" w:sz="6" w:space="0" w:color="auto"/>
            </w:tcBorders>
          </w:tcPr>
          <w:p w14:paraId="74789536"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single" w:sz="6" w:space="0" w:color="auto"/>
              <w:right w:val="single" w:sz="6" w:space="0" w:color="auto"/>
            </w:tcBorders>
          </w:tcPr>
          <w:p w14:paraId="51012E1B"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double" w:sz="6" w:space="0" w:color="auto"/>
            </w:tcBorders>
          </w:tcPr>
          <w:p w14:paraId="35529475" w14:textId="77777777" w:rsidR="00267620" w:rsidRPr="004C1BBF" w:rsidRDefault="00267620">
            <w:pPr>
              <w:spacing w:before="60" w:after="60"/>
              <w:rPr>
                <w:color w:val="000000" w:themeColor="text1"/>
                <w:sz w:val="20"/>
              </w:rPr>
            </w:pPr>
          </w:p>
        </w:tc>
      </w:tr>
      <w:tr w:rsidR="00267620" w:rsidRPr="004C1BBF" w14:paraId="3414372B"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350C9AB5" w14:textId="77777777" w:rsidR="00267620" w:rsidRPr="004C1BBF" w:rsidRDefault="00267620">
            <w:pPr>
              <w:spacing w:before="60" w:after="60"/>
              <w:rPr>
                <w:color w:val="000000" w:themeColor="text1"/>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3F97E261" w14:textId="77777777" w:rsidR="00267620" w:rsidRPr="004C1BBF" w:rsidRDefault="00267620">
            <w:pPr>
              <w:spacing w:before="60" w:after="60"/>
              <w:rPr>
                <w:color w:val="000000" w:themeColor="text1"/>
                <w:sz w:val="20"/>
              </w:rPr>
            </w:pPr>
          </w:p>
        </w:tc>
        <w:tc>
          <w:tcPr>
            <w:tcW w:w="1170" w:type="dxa"/>
            <w:tcBorders>
              <w:top w:val="single" w:sz="6" w:space="0" w:color="auto"/>
              <w:left w:val="single" w:sz="6" w:space="0" w:color="auto"/>
              <w:bottom w:val="single" w:sz="6" w:space="0" w:color="auto"/>
              <w:right w:val="single" w:sz="6" w:space="0" w:color="auto"/>
            </w:tcBorders>
          </w:tcPr>
          <w:p w14:paraId="40D467CC"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single" w:sz="6" w:space="0" w:color="auto"/>
            </w:tcBorders>
          </w:tcPr>
          <w:p w14:paraId="2F9EDEAB" w14:textId="77777777" w:rsidR="00267620" w:rsidRPr="004C1BBF" w:rsidRDefault="00267620">
            <w:pPr>
              <w:spacing w:before="60" w:after="60"/>
              <w:rPr>
                <w:color w:val="000000" w:themeColor="text1"/>
                <w:sz w:val="20"/>
              </w:rPr>
            </w:pPr>
          </w:p>
        </w:tc>
        <w:tc>
          <w:tcPr>
            <w:tcW w:w="3060" w:type="dxa"/>
            <w:tcBorders>
              <w:top w:val="single" w:sz="6" w:space="0" w:color="auto"/>
              <w:left w:val="single" w:sz="6" w:space="0" w:color="auto"/>
              <w:bottom w:val="single" w:sz="6" w:space="0" w:color="auto"/>
              <w:right w:val="single" w:sz="6" w:space="0" w:color="auto"/>
            </w:tcBorders>
          </w:tcPr>
          <w:p w14:paraId="7CD10CA0"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single" w:sz="6" w:space="0" w:color="auto"/>
              <w:right w:val="single" w:sz="6" w:space="0" w:color="auto"/>
            </w:tcBorders>
          </w:tcPr>
          <w:p w14:paraId="7ADE5367"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double" w:sz="6" w:space="0" w:color="auto"/>
            </w:tcBorders>
          </w:tcPr>
          <w:p w14:paraId="3E328B3B" w14:textId="77777777" w:rsidR="00267620" w:rsidRPr="004C1BBF" w:rsidRDefault="00267620">
            <w:pPr>
              <w:spacing w:before="60" w:after="60"/>
              <w:rPr>
                <w:color w:val="000000" w:themeColor="text1"/>
                <w:sz w:val="20"/>
              </w:rPr>
            </w:pPr>
          </w:p>
        </w:tc>
      </w:tr>
      <w:tr w:rsidR="00267620" w:rsidRPr="004C1BBF" w14:paraId="3B30DCDA"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06953335" w14:textId="77777777" w:rsidR="00267620" w:rsidRPr="004C1BBF" w:rsidRDefault="00267620">
            <w:pPr>
              <w:spacing w:before="60" w:after="60"/>
              <w:rPr>
                <w:color w:val="000000" w:themeColor="text1"/>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24DA2FC7" w14:textId="77777777" w:rsidR="00267620" w:rsidRPr="004C1BBF" w:rsidRDefault="00267620">
            <w:pPr>
              <w:spacing w:before="60" w:after="60"/>
              <w:rPr>
                <w:color w:val="000000" w:themeColor="text1"/>
                <w:sz w:val="20"/>
              </w:rPr>
            </w:pPr>
          </w:p>
        </w:tc>
        <w:tc>
          <w:tcPr>
            <w:tcW w:w="1170" w:type="dxa"/>
            <w:tcBorders>
              <w:top w:val="single" w:sz="6" w:space="0" w:color="auto"/>
              <w:left w:val="single" w:sz="6" w:space="0" w:color="auto"/>
              <w:bottom w:val="single" w:sz="6" w:space="0" w:color="auto"/>
              <w:right w:val="single" w:sz="6" w:space="0" w:color="auto"/>
            </w:tcBorders>
          </w:tcPr>
          <w:p w14:paraId="6167AF9F"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single" w:sz="6" w:space="0" w:color="auto"/>
            </w:tcBorders>
          </w:tcPr>
          <w:p w14:paraId="61C947CB" w14:textId="77777777" w:rsidR="00267620" w:rsidRPr="004C1BBF" w:rsidRDefault="00267620">
            <w:pPr>
              <w:spacing w:before="60" w:after="60"/>
              <w:rPr>
                <w:color w:val="000000" w:themeColor="text1"/>
                <w:sz w:val="20"/>
              </w:rPr>
            </w:pPr>
          </w:p>
        </w:tc>
        <w:tc>
          <w:tcPr>
            <w:tcW w:w="3060" w:type="dxa"/>
            <w:tcBorders>
              <w:top w:val="single" w:sz="6" w:space="0" w:color="auto"/>
              <w:left w:val="single" w:sz="6" w:space="0" w:color="auto"/>
              <w:bottom w:val="single" w:sz="6" w:space="0" w:color="auto"/>
              <w:right w:val="single" w:sz="6" w:space="0" w:color="auto"/>
            </w:tcBorders>
          </w:tcPr>
          <w:p w14:paraId="01D41935"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single" w:sz="6" w:space="0" w:color="auto"/>
              <w:right w:val="single" w:sz="6" w:space="0" w:color="auto"/>
            </w:tcBorders>
          </w:tcPr>
          <w:p w14:paraId="40D7AD4B"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double" w:sz="6" w:space="0" w:color="auto"/>
            </w:tcBorders>
          </w:tcPr>
          <w:p w14:paraId="2D1FE214" w14:textId="77777777" w:rsidR="00267620" w:rsidRPr="004C1BBF" w:rsidRDefault="00267620">
            <w:pPr>
              <w:spacing w:before="60" w:after="60"/>
              <w:rPr>
                <w:color w:val="000000" w:themeColor="text1"/>
                <w:sz w:val="20"/>
              </w:rPr>
            </w:pPr>
          </w:p>
        </w:tc>
      </w:tr>
      <w:tr w:rsidR="00267620" w:rsidRPr="004C1BBF" w14:paraId="5DBC8199"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5C956AE4" w14:textId="77777777" w:rsidR="00267620" w:rsidRPr="004C1BBF" w:rsidRDefault="00267620">
            <w:pPr>
              <w:spacing w:before="60" w:after="60"/>
              <w:rPr>
                <w:color w:val="000000" w:themeColor="text1"/>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6B32828B" w14:textId="77777777" w:rsidR="00267620" w:rsidRPr="004C1BBF" w:rsidRDefault="00267620">
            <w:pPr>
              <w:spacing w:before="60" w:after="60"/>
              <w:rPr>
                <w:color w:val="000000" w:themeColor="text1"/>
                <w:sz w:val="20"/>
              </w:rPr>
            </w:pPr>
          </w:p>
        </w:tc>
        <w:tc>
          <w:tcPr>
            <w:tcW w:w="1170" w:type="dxa"/>
            <w:tcBorders>
              <w:top w:val="single" w:sz="6" w:space="0" w:color="auto"/>
              <w:left w:val="single" w:sz="6" w:space="0" w:color="auto"/>
              <w:bottom w:val="single" w:sz="6" w:space="0" w:color="auto"/>
              <w:right w:val="single" w:sz="6" w:space="0" w:color="auto"/>
            </w:tcBorders>
          </w:tcPr>
          <w:p w14:paraId="0BC706E9"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single" w:sz="6" w:space="0" w:color="auto"/>
            </w:tcBorders>
          </w:tcPr>
          <w:p w14:paraId="6D60C839" w14:textId="77777777" w:rsidR="00267620" w:rsidRPr="004C1BBF" w:rsidRDefault="00267620">
            <w:pPr>
              <w:spacing w:before="60" w:after="60"/>
              <w:rPr>
                <w:color w:val="000000" w:themeColor="text1"/>
                <w:sz w:val="20"/>
              </w:rPr>
            </w:pPr>
          </w:p>
        </w:tc>
        <w:tc>
          <w:tcPr>
            <w:tcW w:w="3060" w:type="dxa"/>
            <w:tcBorders>
              <w:top w:val="single" w:sz="6" w:space="0" w:color="auto"/>
              <w:left w:val="single" w:sz="6" w:space="0" w:color="auto"/>
              <w:bottom w:val="single" w:sz="6" w:space="0" w:color="auto"/>
              <w:right w:val="single" w:sz="6" w:space="0" w:color="auto"/>
            </w:tcBorders>
          </w:tcPr>
          <w:p w14:paraId="34EE19A9"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single" w:sz="6" w:space="0" w:color="auto"/>
              <w:right w:val="single" w:sz="6" w:space="0" w:color="auto"/>
            </w:tcBorders>
          </w:tcPr>
          <w:p w14:paraId="2D5B320D"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double" w:sz="6" w:space="0" w:color="auto"/>
            </w:tcBorders>
          </w:tcPr>
          <w:p w14:paraId="1E9BE568" w14:textId="77777777" w:rsidR="00267620" w:rsidRPr="004C1BBF" w:rsidRDefault="00267620">
            <w:pPr>
              <w:spacing w:before="60" w:after="60"/>
              <w:rPr>
                <w:color w:val="000000" w:themeColor="text1"/>
                <w:sz w:val="20"/>
              </w:rPr>
            </w:pPr>
          </w:p>
        </w:tc>
      </w:tr>
      <w:tr w:rsidR="00267620" w:rsidRPr="004C1BBF" w14:paraId="3B3D501F"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23C4BAFA" w14:textId="77777777" w:rsidR="00267620" w:rsidRPr="004C1BBF" w:rsidRDefault="00267620">
            <w:pPr>
              <w:spacing w:before="60" w:after="60"/>
              <w:rPr>
                <w:color w:val="000000" w:themeColor="text1"/>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4D45CDFB" w14:textId="77777777" w:rsidR="00267620" w:rsidRPr="004C1BBF" w:rsidRDefault="00267620">
            <w:pPr>
              <w:spacing w:before="60" w:after="60"/>
              <w:rPr>
                <w:color w:val="000000" w:themeColor="text1"/>
                <w:sz w:val="20"/>
              </w:rPr>
            </w:pPr>
          </w:p>
        </w:tc>
        <w:tc>
          <w:tcPr>
            <w:tcW w:w="1170" w:type="dxa"/>
            <w:tcBorders>
              <w:top w:val="single" w:sz="6" w:space="0" w:color="auto"/>
              <w:left w:val="single" w:sz="6" w:space="0" w:color="auto"/>
              <w:bottom w:val="single" w:sz="6" w:space="0" w:color="auto"/>
              <w:right w:val="single" w:sz="6" w:space="0" w:color="auto"/>
            </w:tcBorders>
          </w:tcPr>
          <w:p w14:paraId="09FBE2C4"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single" w:sz="6" w:space="0" w:color="auto"/>
            </w:tcBorders>
          </w:tcPr>
          <w:p w14:paraId="1F371EBF" w14:textId="77777777" w:rsidR="00267620" w:rsidRPr="004C1BBF" w:rsidRDefault="00267620">
            <w:pPr>
              <w:spacing w:before="60" w:after="60"/>
              <w:rPr>
                <w:color w:val="000000" w:themeColor="text1"/>
                <w:sz w:val="20"/>
              </w:rPr>
            </w:pPr>
          </w:p>
        </w:tc>
        <w:tc>
          <w:tcPr>
            <w:tcW w:w="3060" w:type="dxa"/>
            <w:tcBorders>
              <w:top w:val="single" w:sz="6" w:space="0" w:color="auto"/>
              <w:left w:val="single" w:sz="6" w:space="0" w:color="auto"/>
              <w:bottom w:val="single" w:sz="6" w:space="0" w:color="auto"/>
              <w:right w:val="single" w:sz="6" w:space="0" w:color="auto"/>
            </w:tcBorders>
          </w:tcPr>
          <w:p w14:paraId="20A338F1"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single" w:sz="6" w:space="0" w:color="auto"/>
              <w:right w:val="single" w:sz="6" w:space="0" w:color="auto"/>
            </w:tcBorders>
          </w:tcPr>
          <w:p w14:paraId="30CC27D4"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double" w:sz="6" w:space="0" w:color="auto"/>
            </w:tcBorders>
          </w:tcPr>
          <w:p w14:paraId="2320C549" w14:textId="77777777" w:rsidR="00267620" w:rsidRPr="004C1BBF" w:rsidRDefault="00267620">
            <w:pPr>
              <w:spacing w:before="60" w:after="60"/>
              <w:rPr>
                <w:color w:val="000000" w:themeColor="text1"/>
                <w:sz w:val="20"/>
              </w:rPr>
            </w:pPr>
          </w:p>
        </w:tc>
      </w:tr>
      <w:tr w:rsidR="00267620" w:rsidRPr="004C1BBF" w14:paraId="2285E259"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3A377D7E" w14:textId="77777777" w:rsidR="00267620" w:rsidRPr="004C1BBF" w:rsidRDefault="00267620">
            <w:pPr>
              <w:spacing w:before="60" w:after="60"/>
              <w:rPr>
                <w:color w:val="000000" w:themeColor="text1"/>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7DD62881" w14:textId="77777777" w:rsidR="00267620" w:rsidRPr="004C1BBF" w:rsidRDefault="00267620">
            <w:pPr>
              <w:spacing w:before="60" w:after="60"/>
              <w:rPr>
                <w:color w:val="000000" w:themeColor="text1"/>
                <w:sz w:val="20"/>
              </w:rPr>
            </w:pPr>
          </w:p>
        </w:tc>
        <w:tc>
          <w:tcPr>
            <w:tcW w:w="1170" w:type="dxa"/>
            <w:tcBorders>
              <w:top w:val="single" w:sz="6" w:space="0" w:color="auto"/>
              <w:left w:val="single" w:sz="6" w:space="0" w:color="auto"/>
              <w:bottom w:val="single" w:sz="6" w:space="0" w:color="auto"/>
              <w:right w:val="single" w:sz="6" w:space="0" w:color="auto"/>
            </w:tcBorders>
          </w:tcPr>
          <w:p w14:paraId="1BDCE5FC"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single" w:sz="6" w:space="0" w:color="auto"/>
            </w:tcBorders>
          </w:tcPr>
          <w:p w14:paraId="046FB79D" w14:textId="77777777" w:rsidR="00267620" w:rsidRPr="004C1BBF" w:rsidRDefault="00267620">
            <w:pPr>
              <w:spacing w:before="60" w:after="60"/>
              <w:rPr>
                <w:color w:val="000000" w:themeColor="text1"/>
                <w:sz w:val="20"/>
              </w:rPr>
            </w:pPr>
          </w:p>
        </w:tc>
        <w:tc>
          <w:tcPr>
            <w:tcW w:w="3060" w:type="dxa"/>
            <w:tcBorders>
              <w:top w:val="single" w:sz="6" w:space="0" w:color="auto"/>
              <w:left w:val="single" w:sz="6" w:space="0" w:color="auto"/>
              <w:bottom w:val="single" w:sz="6" w:space="0" w:color="auto"/>
              <w:right w:val="single" w:sz="6" w:space="0" w:color="auto"/>
            </w:tcBorders>
          </w:tcPr>
          <w:p w14:paraId="4CE3A4F4"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single" w:sz="6" w:space="0" w:color="auto"/>
              <w:right w:val="single" w:sz="6" w:space="0" w:color="auto"/>
            </w:tcBorders>
          </w:tcPr>
          <w:p w14:paraId="543BF0D7"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double" w:sz="6" w:space="0" w:color="auto"/>
            </w:tcBorders>
          </w:tcPr>
          <w:p w14:paraId="1A935DE5" w14:textId="77777777" w:rsidR="00267620" w:rsidRPr="004C1BBF" w:rsidRDefault="00267620">
            <w:pPr>
              <w:spacing w:before="60" w:after="60"/>
              <w:rPr>
                <w:color w:val="000000" w:themeColor="text1"/>
                <w:sz w:val="20"/>
              </w:rPr>
            </w:pPr>
          </w:p>
        </w:tc>
      </w:tr>
      <w:tr w:rsidR="00267620" w:rsidRPr="004C1BBF" w14:paraId="0354252C" w14:textId="77777777">
        <w:trPr>
          <w:cantSplit/>
          <w:trHeight w:val="390"/>
        </w:trPr>
        <w:tc>
          <w:tcPr>
            <w:tcW w:w="810" w:type="dxa"/>
            <w:tcBorders>
              <w:top w:val="single" w:sz="6" w:space="0" w:color="auto"/>
              <w:left w:val="double" w:sz="6" w:space="0" w:color="auto"/>
              <w:bottom w:val="single" w:sz="6" w:space="0" w:color="auto"/>
              <w:right w:val="single" w:sz="6" w:space="0" w:color="auto"/>
            </w:tcBorders>
          </w:tcPr>
          <w:p w14:paraId="0549471A" w14:textId="77777777" w:rsidR="00267620" w:rsidRPr="004C1BBF" w:rsidRDefault="00267620">
            <w:pPr>
              <w:spacing w:before="60" w:after="60"/>
              <w:rPr>
                <w:color w:val="000000" w:themeColor="text1"/>
                <w:sz w:val="20"/>
              </w:rPr>
            </w:pPr>
          </w:p>
        </w:tc>
        <w:tc>
          <w:tcPr>
            <w:tcW w:w="3690" w:type="dxa"/>
            <w:gridSpan w:val="2"/>
            <w:tcBorders>
              <w:top w:val="single" w:sz="6" w:space="0" w:color="auto"/>
              <w:left w:val="single" w:sz="6" w:space="0" w:color="auto"/>
              <w:bottom w:val="single" w:sz="6" w:space="0" w:color="auto"/>
              <w:right w:val="single" w:sz="6" w:space="0" w:color="auto"/>
            </w:tcBorders>
          </w:tcPr>
          <w:p w14:paraId="673970F5" w14:textId="77777777" w:rsidR="00267620" w:rsidRPr="004C1BBF" w:rsidRDefault="00267620">
            <w:pPr>
              <w:spacing w:before="60" w:after="60"/>
              <w:rPr>
                <w:color w:val="000000" w:themeColor="text1"/>
                <w:sz w:val="20"/>
              </w:rPr>
            </w:pPr>
          </w:p>
        </w:tc>
        <w:tc>
          <w:tcPr>
            <w:tcW w:w="1170" w:type="dxa"/>
            <w:tcBorders>
              <w:top w:val="single" w:sz="6" w:space="0" w:color="auto"/>
              <w:left w:val="single" w:sz="6" w:space="0" w:color="auto"/>
              <w:bottom w:val="single" w:sz="6" w:space="0" w:color="auto"/>
              <w:right w:val="single" w:sz="6" w:space="0" w:color="auto"/>
            </w:tcBorders>
          </w:tcPr>
          <w:p w14:paraId="21AF4FE8"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single" w:sz="6" w:space="0" w:color="auto"/>
            </w:tcBorders>
          </w:tcPr>
          <w:p w14:paraId="5D993625" w14:textId="77777777" w:rsidR="00267620" w:rsidRPr="004C1BBF" w:rsidRDefault="00267620">
            <w:pPr>
              <w:spacing w:before="60" w:after="60"/>
              <w:rPr>
                <w:color w:val="000000" w:themeColor="text1"/>
                <w:sz w:val="20"/>
              </w:rPr>
            </w:pPr>
          </w:p>
        </w:tc>
        <w:tc>
          <w:tcPr>
            <w:tcW w:w="3060" w:type="dxa"/>
            <w:tcBorders>
              <w:top w:val="single" w:sz="6" w:space="0" w:color="auto"/>
              <w:left w:val="single" w:sz="6" w:space="0" w:color="auto"/>
              <w:bottom w:val="single" w:sz="6" w:space="0" w:color="auto"/>
              <w:right w:val="single" w:sz="6" w:space="0" w:color="auto"/>
            </w:tcBorders>
          </w:tcPr>
          <w:p w14:paraId="59BF127D" w14:textId="77777777" w:rsidR="00267620" w:rsidRPr="004C1BBF" w:rsidRDefault="00267620">
            <w:pPr>
              <w:pStyle w:val="CommentText1"/>
              <w:spacing w:before="60" w:after="60"/>
              <w:rPr>
                <w:color w:val="000000" w:themeColor="text1"/>
              </w:rPr>
            </w:pPr>
          </w:p>
        </w:tc>
        <w:tc>
          <w:tcPr>
            <w:tcW w:w="1530" w:type="dxa"/>
            <w:tcBorders>
              <w:top w:val="single" w:sz="6" w:space="0" w:color="auto"/>
              <w:left w:val="single" w:sz="6" w:space="0" w:color="auto"/>
              <w:bottom w:val="single" w:sz="6" w:space="0" w:color="auto"/>
              <w:right w:val="single" w:sz="6" w:space="0" w:color="auto"/>
            </w:tcBorders>
          </w:tcPr>
          <w:p w14:paraId="12353894"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single" w:sz="6" w:space="0" w:color="auto"/>
              <w:right w:val="double" w:sz="6" w:space="0" w:color="auto"/>
            </w:tcBorders>
          </w:tcPr>
          <w:p w14:paraId="1EC84036" w14:textId="77777777" w:rsidR="00267620" w:rsidRPr="004C1BBF" w:rsidRDefault="00267620">
            <w:pPr>
              <w:spacing w:before="60" w:after="60"/>
              <w:rPr>
                <w:color w:val="000000" w:themeColor="text1"/>
                <w:sz w:val="20"/>
              </w:rPr>
            </w:pPr>
          </w:p>
        </w:tc>
      </w:tr>
      <w:tr w:rsidR="00267620" w:rsidRPr="004C1BBF" w14:paraId="23849C84" w14:textId="77777777">
        <w:trPr>
          <w:cantSplit/>
          <w:trHeight w:val="390"/>
        </w:trPr>
        <w:tc>
          <w:tcPr>
            <w:tcW w:w="810" w:type="dxa"/>
            <w:tcBorders>
              <w:top w:val="single" w:sz="6" w:space="0" w:color="auto"/>
              <w:left w:val="double" w:sz="6" w:space="0" w:color="auto"/>
              <w:bottom w:val="nil"/>
              <w:right w:val="single" w:sz="6" w:space="0" w:color="auto"/>
            </w:tcBorders>
          </w:tcPr>
          <w:p w14:paraId="4E22BC62" w14:textId="77777777" w:rsidR="00267620" w:rsidRPr="004C1BBF" w:rsidRDefault="00267620">
            <w:pPr>
              <w:spacing w:before="60" w:after="60"/>
              <w:rPr>
                <w:color w:val="000000" w:themeColor="text1"/>
                <w:sz w:val="20"/>
              </w:rPr>
            </w:pPr>
          </w:p>
        </w:tc>
        <w:tc>
          <w:tcPr>
            <w:tcW w:w="3690" w:type="dxa"/>
            <w:gridSpan w:val="2"/>
            <w:tcBorders>
              <w:top w:val="single" w:sz="6" w:space="0" w:color="auto"/>
              <w:left w:val="single" w:sz="6" w:space="0" w:color="auto"/>
              <w:bottom w:val="nil"/>
              <w:right w:val="single" w:sz="6" w:space="0" w:color="auto"/>
            </w:tcBorders>
          </w:tcPr>
          <w:p w14:paraId="25A1ECAC" w14:textId="77777777" w:rsidR="00267620" w:rsidRPr="004C1BBF" w:rsidRDefault="00267620">
            <w:pPr>
              <w:spacing w:before="60" w:after="60"/>
              <w:rPr>
                <w:color w:val="000000" w:themeColor="text1"/>
                <w:sz w:val="20"/>
              </w:rPr>
            </w:pPr>
          </w:p>
        </w:tc>
        <w:tc>
          <w:tcPr>
            <w:tcW w:w="1170" w:type="dxa"/>
            <w:tcBorders>
              <w:top w:val="single" w:sz="6" w:space="0" w:color="auto"/>
              <w:left w:val="single" w:sz="6" w:space="0" w:color="auto"/>
              <w:bottom w:val="nil"/>
              <w:right w:val="single" w:sz="6" w:space="0" w:color="auto"/>
            </w:tcBorders>
          </w:tcPr>
          <w:p w14:paraId="500150A2"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nil"/>
              <w:right w:val="single" w:sz="6" w:space="0" w:color="auto"/>
            </w:tcBorders>
          </w:tcPr>
          <w:p w14:paraId="5D7F41FF" w14:textId="77777777" w:rsidR="00267620" w:rsidRPr="004C1BBF" w:rsidRDefault="00267620">
            <w:pPr>
              <w:spacing w:before="60" w:after="60"/>
              <w:rPr>
                <w:color w:val="000000" w:themeColor="text1"/>
                <w:sz w:val="20"/>
              </w:rPr>
            </w:pPr>
          </w:p>
        </w:tc>
        <w:tc>
          <w:tcPr>
            <w:tcW w:w="3060" w:type="dxa"/>
            <w:tcBorders>
              <w:top w:val="single" w:sz="6" w:space="0" w:color="auto"/>
              <w:left w:val="single" w:sz="6" w:space="0" w:color="auto"/>
              <w:bottom w:val="nil"/>
              <w:right w:val="single" w:sz="6" w:space="0" w:color="auto"/>
            </w:tcBorders>
          </w:tcPr>
          <w:p w14:paraId="7613CA18" w14:textId="77777777" w:rsidR="00267620" w:rsidRPr="004C1BBF" w:rsidRDefault="00267620">
            <w:pPr>
              <w:spacing w:before="60" w:after="60"/>
              <w:rPr>
                <w:color w:val="000000" w:themeColor="text1"/>
                <w:sz w:val="20"/>
              </w:rPr>
            </w:pPr>
          </w:p>
        </w:tc>
        <w:tc>
          <w:tcPr>
            <w:tcW w:w="1530" w:type="dxa"/>
            <w:tcBorders>
              <w:top w:val="single" w:sz="6" w:space="0" w:color="auto"/>
              <w:left w:val="single" w:sz="6" w:space="0" w:color="auto"/>
              <w:bottom w:val="nil"/>
              <w:right w:val="single" w:sz="6" w:space="0" w:color="auto"/>
            </w:tcBorders>
          </w:tcPr>
          <w:p w14:paraId="703D0196" w14:textId="77777777" w:rsidR="00267620" w:rsidRPr="004C1BBF" w:rsidRDefault="00267620">
            <w:pPr>
              <w:spacing w:before="60" w:after="60"/>
              <w:rPr>
                <w:color w:val="000000" w:themeColor="text1"/>
                <w:sz w:val="20"/>
              </w:rPr>
            </w:pPr>
          </w:p>
        </w:tc>
        <w:tc>
          <w:tcPr>
            <w:tcW w:w="1710" w:type="dxa"/>
            <w:tcBorders>
              <w:top w:val="single" w:sz="6" w:space="0" w:color="auto"/>
              <w:left w:val="single" w:sz="6" w:space="0" w:color="auto"/>
              <w:bottom w:val="nil"/>
              <w:right w:val="double" w:sz="6" w:space="0" w:color="auto"/>
            </w:tcBorders>
          </w:tcPr>
          <w:p w14:paraId="6F72D5E5" w14:textId="77777777" w:rsidR="00267620" w:rsidRPr="004C1BBF" w:rsidRDefault="00267620">
            <w:pPr>
              <w:spacing w:before="60" w:after="60"/>
              <w:rPr>
                <w:color w:val="000000" w:themeColor="text1"/>
                <w:sz w:val="20"/>
              </w:rPr>
            </w:pPr>
          </w:p>
        </w:tc>
      </w:tr>
      <w:tr w:rsidR="00267620" w:rsidRPr="004C1BBF" w14:paraId="6E673EAF" w14:textId="77777777">
        <w:trPr>
          <w:cantSplit/>
          <w:trHeight w:val="333"/>
        </w:trPr>
        <w:tc>
          <w:tcPr>
            <w:tcW w:w="7380" w:type="dxa"/>
            <w:gridSpan w:val="5"/>
            <w:tcBorders>
              <w:top w:val="double" w:sz="6" w:space="0" w:color="auto"/>
              <w:left w:val="nil"/>
              <w:bottom w:val="nil"/>
              <w:right w:val="double" w:sz="6" w:space="0" w:color="auto"/>
            </w:tcBorders>
          </w:tcPr>
          <w:p w14:paraId="31754434" w14:textId="77777777" w:rsidR="00267620" w:rsidRPr="004C1BBF" w:rsidRDefault="00267620">
            <w:pPr>
              <w:rPr>
                <w:color w:val="000000" w:themeColor="text1"/>
                <w:sz w:val="20"/>
              </w:rPr>
            </w:pPr>
          </w:p>
        </w:tc>
        <w:tc>
          <w:tcPr>
            <w:tcW w:w="4590" w:type="dxa"/>
            <w:gridSpan w:val="2"/>
            <w:tcBorders>
              <w:top w:val="double" w:sz="6" w:space="0" w:color="auto"/>
              <w:left w:val="double" w:sz="6" w:space="0" w:color="auto"/>
              <w:bottom w:val="double" w:sz="6" w:space="0" w:color="auto"/>
              <w:right w:val="double" w:sz="6" w:space="0" w:color="auto"/>
            </w:tcBorders>
          </w:tcPr>
          <w:p w14:paraId="7AC646F8" w14:textId="77777777" w:rsidR="00267620" w:rsidRPr="004C1BBF" w:rsidRDefault="005A5895">
            <w:pPr>
              <w:spacing w:before="60" w:after="60"/>
              <w:rPr>
                <w:color w:val="000000" w:themeColor="text1"/>
                <w:sz w:val="20"/>
              </w:rPr>
            </w:pPr>
            <w:r w:rsidRPr="004C1BBF">
              <w:rPr>
                <w:color w:val="000000" w:themeColor="text1"/>
              </w:rPr>
              <w:t>Total Bid Price</w:t>
            </w:r>
          </w:p>
        </w:tc>
        <w:tc>
          <w:tcPr>
            <w:tcW w:w="1710" w:type="dxa"/>
            <w:tcBorders>
              <w:top w:val="double" w:sz="6" w:space="0" w:color="auto"/>
              <w:left w:val="double" w:sz="6" w:space="0" w:color="auto"/>
              <w:bottom w:val="double" w:sz="6" w:space="0" w:color="auto"/>
              <w:right w:val="double" w:sz="6" w:space="0" w:color="auto"/>
            </w:tcBorders>
          </w:tcPr>
          <w:p w14:paraId="239D8E42" w14:textId="77777777" w:rsidR="00267620" w:rsidRPr="004C1BBF" w:rsidRDefault="00267620">
            <w:pPr>
              <w:spacing w:before="60" w:after="60"/>
              <w:rPr>
                <w:color w:val="000000" w:themeColor="text1"/>
                <w:sz w:val="20"/>
              </w:rPr>
            </w:pPr>
          </w:p>
        </w:tc>
      </w:tr>
      <w:tr w:rsidR="00267620" w:rsidRPr="004C1BBF" w14:paraId="723503CD" w14:textId="77777777">
        <w:trPr>
          <w:cantSplit/>
          <w:trHeight w:hRule="exact" w:val="495"/>
        </w:trPr>
        <w:tc>
          <w:tcPr>
            <w:tcW w:w="13680" w:type="dxa"/>
            <w:gridSpan w:val="8"/>
            <w:tcBorders>
              <w:top w:val="nil"/>
              <w:left w:val="nil"/>
              <w:bottom w:val="nil"/>
              <w:right w:val="nil"/>
            </w:tcBorders>
          </w:tcPr>
          <w:p w14:paraId="09DCAF12" w14:textId="77777777" w:rsidR="00267620" w:rsidRPr="004C1BBF" w:rsidRDefault="005A5895">
            <w:pPr>
              <w:spacing w:before="100"/>
              <w:rPr>
                <w:color w:val="000000" w:themeColor="text1"/>
                <w:sz w:val="20"/>
              </w:rPr>
            </w:pPr>
            <w:r w:rsidRPr="004C1BBF">
              <w:rPr>
                <w:color w:val="000000" w:themeColor="text1"/>
                <w:sz w:val="20"/>
              </w:rPr>
              <w:t>Name of Bidder [insert complete name of Bidder] Signature of Bidder [signature of person signing the Bid] Date [insert date]</w:t>
            </w:r>
          </w:p>
        </w:tc>
      </w:tr>
    </w:tbl>
    <w:p w14:paraId="76DFCD80" w14:textId="77777777" w:rsidR="00267620" w:rsidRPr="004C1BBF" w:rsidRDefault="005A5895">
      <w:pPr>
        <w:spacing w:before="240"/>
        <w:rPr>
          <w:color w:val="000000" w:themeColor="text1"/>
        </w:rPr>
        <w:sectPr w:rsidR="00267620" w:rsidRPr="004C1BBF">
          <w:headerReference w:type="even" r:id="rId76"/>
          <w:headerReference w:type="default" r:id="rId77"/>
          <w:footerReference w:type="even" r:id="rId78"/>
          <w:footerReference w:type="default" r:id="rId79"/>
          <w:headerReference w:type="first" r:id="rId80"/>
          <w:footerReference w:type="first" r:id="rId81"/>
          <w:pgSz w:w="15840" w:h="12240" w:orient="landscape"/>
          <w:pgMar w:top="1800" w:right="1440" w:bottom="1440" w:left="1440" w:header="720" w:footer="720" w:gutter="0"/>
          <w:paperSrc w:first="15" w:other="15"/>
          <w:cols w:space="720"/>
        </w:sectPr>
      </w:pPr>
      <w:r w:rsidRPr="004C1BBF">
        <w:rPr>
          <w:color w:val="000000" w:themeColor="text1"/>
        </w:rPr>
        <w:br w:type="page"/>
      </w:r>
    </w:p>
    <w:p w14:paraId="02DB956D" w14:textId="77777777" w:rsidR="00267620" w:rsidRPr="004C1BBF" w:rsidRDefault="005A5895">
      <w:pPr>
        <w:pStyle w:val="Subtitle"/>
        <w:rPr>
          <w:color w:val="000000" w:themeColor="text1"/>
        </w:rPr>
      </w:pPr>
      <w:bookmarkStart w:id="487" w:name="_Toc438366668"/>
      <w:bookmarkStart w:id="488" w:name="_Toc438954446"/>
      <w:bookmarkStart w:id="489" w:name="_Toc347227543"/>
      <w:bookmarkStart w:id="490" w:name="_Toc438266926"/>
      <w:bookmarkStart w:id="491" w:name="_Toc135757235"/>
      <w:bookmarkStart w:id="492" w:name="_Toc438267900"/>
      <w:r w:rsidRPr="004C1BBF">
        <w:rPr>
          <w:color w:val="000000" w:themeColor="text1"/>
        </w:rPr>
        <w:lastRenderedPageBreak/>
        <w:t>Section V - Eligible Countries</w:t>
      </w:r>
      <w:bookmarkEnd w:id="487"/>
      <w:bookmarkEnd w:id="488"/>
      <w:bookmarkEnd w:id="489"/>
      <w:bookmarkEnd w:id="490"/>
      <w:bookmarkEnd w:id="491"/>
      <w:bookmarkEnd w:id="492"/>
    </w:p>
    <w:p w14:paraId="3D0015B2" w14:textId="77777777" w:rsidR="00267620" w:rsidRPr="004C1BBF" w:rsidRDefault="00267620">
      <w:pPr>
        <w:jc w:val="center"/>
        <w:rPr>
          <w:b/>
          <w:color w:val="000000" w:themeColor="text1"/>
        </w:rPr>
      </w:pPr>
    </w:p>
    <w:p w14:paraId="474D0FC1" w14:textId="77777777" w:rsidR="00267620" w:rsidRPr="004C1BBF" w:rsidRDefault="005A5895">
      <w:pPr>
        <w:jc w:val="center"/>
        <w:rPr>
          <w:b/>
          <w:color w:val="000000" w:themeColor="text1"/>
        </w:rPr>
      </w:pPr>
      <w:r w:rsidRPr="004C1BBF">
        <w:rPr>
          <w:b/>
          <w:color w:val="000000" w:themeColor="text1"/>
        </w:rPr>
        <w:t xml:space="preserve">Eligibility for the Provision of Goods, Works and Non Consulting Services in </w:t>
      </w:r>
      <w:r w:rsidRPr="004C1BBF">
        <w:rPr>
          <w:b/>
          <w:color w:val="000000" w:themeColor="text1"/>
        </w:rPr>
        <w:br/>
        <w:t>Bank-Financed Procurement</w:t>
      </w:r>
    </w:p>
    <w:p w14:paraId="72623188" w14:textId="77777777" w:rsidR="00267620" w:rsidRPr="004C1BBF" w:rsidRDefault="00267620">
      <w:pPr>
        <w:jc w:val="center"/>
        <w:rPr>
          <w:color w:val="000000" w:themeColor="text1"/>
        </w:rPr>
      </w:pPr>
    </w:p>
    <w:p w14:paraId="3C13271E" w14:textId="77777777" w:rsidR="00267620" w:rsidRPr="004C1BBF" w:rsidRDefault="00267620">
      <w:pPr>
        <w:jc w:val="center"/>
        <w:rPr>
          <w:color w:val="000000" w:themeColor="text1"/>
        </w:rPr>
      </w:pPr>
    </w:p>
    <w:p w14:paraId="45D0755A" w14:textId="77777777" w:rsidR="00267620" w:rsidRPr="004C1BBF" w:rsidRDefault="005A5895">
      <w:pPr>
        <w:pStyle w:val="BodyTextIndent2"/>
        <w:tabs>
          <w:tab w:val="clear" w:pos="720"/>
        </w:tabs>
        <w:ind w:left="0" w:firstLine="0"/>
        <w:jc w:val="both"/>
        <w:rPr>
          <w:color w:val="000000" w:themeColor="text1"/>
        </w:rPr>
      </w:pPr>
      <w:r w:rsidRPr="004C1BBF">
        <w:rPr>
          <w:color w:val="000000" w:themeColor="text1"/>
        </w:rPr>
        <w:t>In reference to ITB 4.8 and ITB 5.1, for the information of the Bidders, at the present time firms, goods and services from the following countries are excluded from this Bidding process:</w:t>
      </w:r>
    </w:p>
    <w:p w14:paraId="6932D429" w14:textId="77777777" w:rsidR="00267620" w:rsidRPr="004C1BBF" w:rsidRDefault="00267620">
      <w:pPr>
        <w:pStyle w:val="BodyTextIndent"/>
        <w:ind w:left="1440" w:hanging="720"/>
        <w:rPr>
          <w:color w:val="000000" w:themeColor="text1"/>
        </w:rPr>
      </w:pPr>
    </w:p>
    <w:p w14:paraId="5E021A42" w14:textId="77777777" w:rsidR="00267620" w:rsidRPr="004C1BBF" w:rsidRDefault="005A5895">
      <w:pPr>
        <w:ind w:left="180"/>
        <w:rPr>
          <w:color w:val="000000" w:themeColor="text1"/>
          <w:spacing w:val="-4"/>
        </w:rPr>
      </w:pPr>
      <w:r w:rsidRPr="004C1BBF">
        <w:rPr>
          <w:color w:val="000000" w:themeColor="text1"/>
          <w:spacing w:val="-2"/>
        </w:rPr>
        <w:t>Under ITB 4.8 (a) and ITB 5.1:</w:t>
      </w:r>
      <w:r w:rsidRPr="004C1BBF">
        <w:rPr>
          <w:color w:val="000000" w:themeColor="text1"/>
          <w:spacing w:val="-4"/>
        </w:rPr>
        <w:t xml:space="preserve"> [insert a list of the countries following approval by the Bank to apply the restriction or state “none”].</w:t>
      </w:r>
    </w:p>
    <w:p w14:paraId="11B64F5D" w14:textId="77777777" w:rsidR="00267620" w:rsidRPr="004C1BBF" w:rsidRDefault="00267620">
      <w:pPr>
        <w:ind w:left="180"/>
        <w:rPr>
          <w:color w:val="000000" w:themeColor="text1"/>
          <w:spacing w:val="-4"/>
        </w:rPr>
      </w:pPr>
    </w:p>
    <w:p w14:paraId="1A0F6027" w14:textId="77777777" w:rsidR="00267620" w:rsidRPr="004C1BBF" w:rsidRDefault="005A5895">
      <w:pPr>
        <w:ind w:left="180"/>
        <w:rPr>
          <w:color w:val="000000" w:themeColor="text1"/>
        </w:rPr>
        <w:sectPr w:rsidR="00267620" w:rsidRPr="004C1BBF">
          <w:footerReference w:type="even" r:id="rId82"/>
          <w:footerReference w:type="default" r:id="rId83"/>
          <w:headerReference w:type="first" r:id="rId84"/>
          <w:footerReference w:type="first" r:id="rId85"/>
          <w:type w:val="oddPage"/>
          <w:pgSz w:w="12240" w:h="15840"/>
          <w:pgMar w:top="1440" w:right="1440" w:bottom="1440" w:left="1800" w:header="720" w:footer="720" w:gutter="0"/>
          <w:paperSrc w:first="15" w:other="15"/>
          <w:cols w:space="720"/>
          <w:titlePg/>
        </w:sectPr>
      </w:pPr>
      <w:r w:rsidRPr="004C1BBF">
        <w:rPr>
          <w:color w:val="000000" w:themeColor="text1"/>
          <w:spacing w:val="-7"/>
        </w:rPr>
        <w:t>Under ITB 4.8(b) and ITB 5.1:</w:t>
      </w:r>
      <w:r w:rsidRPr="004C1BBF">
        <w:rPr>
          <w:color w:val="000000" w:themeColor="text1"/>
          <w:spacing w:val="-4"/>
        </w:rPr>
        <w:t xml:space="preserve"> [insert a list of the countries following approval by the Bank to apply the restriction or state “none”]</w:t>
      </w:r>
      <w:bookmarkStart w:id="493" w:name="_Toc347227544"/>
    </w:p>
    <w:p w14:paraId="5AE888F0" w14:textId="77777777" w:rsidR="00267620" w:rsidRPr="004C1BBF" w:rsidRDefault="005A5895">
      <w:pPr>
        <w:pStyle w:val="Subtitle"/>
        <w:spacing w:after="0"/>
        <w:rPr>
          <w:color w:val="000000" w:themeColor="text1"/>
        </w:rPr>
      </w:pPr>
      <w:bookmarkStart w:id="494" w:name="_Toc135757236"/>
      <w:r w:rsidRPr="004C1BBF">
        <w:rPr>
          <w:color w:val="000000" w:themeColor="text1"/>
        </w:rPr>
        <w:lastRenderedPageBreak/>
        <w:t>Section VI</w:t>
      </w:r>
      <w:bookmarkStart w:id="495" w:name="_Toc436838827"/>
      <w:bookmarkStart w:id="496" w:name="_Toc436901383"/>
      <w:r w:rsidRPr="004C1BBF">
        <w:rPr>
          <w:color w:val="000000" w:themeColor="text1"/>
        </w:rPr>
        <w:t xml:space="preserve"> - Fraud and Corruption</w:t>
      </w:r>
      <w:bookmarkEnd w:id="494"/>
      <w:bookmarkEnd w:id="495"/>
      <w:bookmarkEnd w:id="496"/>
      <w:r w:rsidRPr="004C1BBF">
        <w:rPr>
          <w:color w:val="000000" w:themeColor="text1"/>
        </w:rPr>
        <w:t xml:space="preserve">  </w:t>
      </w:r>
    </w:p>
    <w:bookmarkEnd w:id="493"/>
    <w:p w14:paraId="25DA580C" w14:textId="77777777" w:rsidR="00267620" w:rsidRPr="004C1BBF" w:rsidRDefault="005A5895">
      <w:pPr>
        <w:jc w:val="center"/>
        <w:rPr>
          <w:rFonts w:eastAsiaTheme="minorHAnsi"/>
          <w:b/>
          <w:color w:val="000000" w:themeColor="text1"/>
          <w:sz w:val="28"/>
          <w:szCs w:val="28"/>
        </w:rPr>
      </w:pPr>
      <w:r w:rsidRPr="004C1BBF">
        <w:rPr>
          <w:rFonts w:eastAsiaTheme="minorHAnsi"/>
          <w:b/>
          <w:color w:val="000000" w:themeColor="text1"/>
          <w:sz w:val="28"/>
          <w:szCs w:val="28"/>
        </w:rPr>
        <w:t>(Section VI shall not be modified)</w:t>
      </w:r>
    </w:p>
    <w:p w14:paraId="44709DAD" w14:textId="77777777" w:rsidR="00267620" w:rsidRPr="004C1BBF" w:rsidRDefault="00267620">
      <w:pPr>
        <w:rPr>
          <w:rFonts w:eastAsiaTheme="minorHAnsi"/>
          <w:color w:val="000000" w:themeColor="text1"/>
        </w:rPr>
      </w:pPr>
    </w:p>
    <w:p w14:paraId="2F5DBD1B" w14:textId="77777777" w:rsidR="00267620" w:rsidRPr="004C1BBF" w:rsidRDefault="005A5895" w:rsidP="0013243E">
      <w:pPr>
        <w:numPr>
          <w:ilvl w:val="0"/>
          <w:numId w:val="92"/>
        </w:numPr>
        <w:spacing w:after="160" w:line="259" w:lineRule="auto"/>
        <w:ind w:left="360"/>
        <w:contextualSpacing/>
        <w:jc w:val="both"/>
        <w:rPr>
          <w:rFonts w:eastAsiaTheme="minorHAnsi"/>
          <w:b/>
          <w:color w:val="000000" w:themeColor="text1"/>
        </w:rPr>
      </w:pPr>
      <w:r w:rsidRPr="004C1BBF">
        <w:rPr>
          <w:rFonts w:eastAsiaTheme="minorHAnsi"/>
          <w:b/>
          <w:color w:val="000000" w:themeColor="text1"/>
        </w:rPr>
        <w:t>Purpose</w:t>
      </w:r>
    </w:p>
    <w:p w14:paraId="3A2C84AF" w14:textId="77777777" w:rsidR="00267620" w:rsidRPr="004C1BBF" w:rsidRDefault="005A5895" w:rsidP="0013243E">
      <w:pPr>
        <w:pStyle w:val="ListParagraph"/>
        <w:numPr>
          <w:ilvl w:val="1"/>
          <w:numId w:val="92"/>
        </w:numPr>
        <w:spacing w:after="160" w:line="259" w:lineRule="auto"/>
        <w:ind w:left="360"/>
        <w:jc w:val="both"/>
        <w:rPr>
          <w:rFonts w:eastAsiaTheme="minorHAnsi"/>
          <w:color w:val="000000" w:themeColor="text1"/>
        </w:rPr>
      </w:pPr>
      <w:r w:rsidRPr="004C1BBF">
        <w:rPr>
          <w:rFonts w:eastAsiaTheme="minorHAnsi"/>
          <w:color w:val="000000" w:themeColor="text1"/>
        </w:rPr>
        <w:t>The Bank’s Anti-Corruption Guidelines and this annex apply with respect to procurement under Bank Investment Project Financing operations.</w:t>
      </w:r>
    </w:p>
    <w:p w14:paraId="58EAF92D" w14:textId="77777777" w:rsidR="00267620" w:rsidRPr="004C1BBF" w:rsidRDefault="005A5895" w:rsidP="0013243E">
      <w:pPr>
        <w:numPr>
          <w:ilvl w:val="0"/>
          <w:numId w:val="92"/>
        </w:numPr>
        <w:spacing w:after="160" w:line="259" w:lineRule="auto"/>
        <w:ind w:left="360"/>
        <w:contextualSpacing/>
        <w:jc w:val="both"/>
        <w:rPr>
          <w:rFonts w:eastAsiaTheme="minorHAnsi"/>
          <w:b/>
          <w:color w:val="000000" w:themeColor="text1"/>
        </w:rPr>
      </w:pPr>
      <w:r w:rsidRPr="004C1BBF">
        <w:rPr>
          <w:rFonts w:eastAsiaTheme="minorHAnsi"/>
          <w:b/>
          <w:color w:val="000000" w:themeColor="text1"/>
        </w:rPr>
        <w:t>Requirements</w:t>
      </w:r>
    </w:p>
    <w:p w14:paraId="496617C0" w14:textId="77777777" w:rsidR="00267620" w:rsidRPr="004C1BBF" w:rsidRDefault="005A5895" w:rsidP="0013243E">
      <w:pPr>
        <w:pStyle w:val="ListParagraph"/>
        <w:numPr>
          <w:ilvl w:val="0"/>
          <w:numId w:val="93"/>
        </w:numPr>
        <w:spacing w:after="120"/>
        <w:jc w:val="both"/>
        <w:rPr>
          <w:rFonts w:eastAsiaTheme="minorHAnsi"/>
          <w:color w:val="000000" w:themeColor="text1"/>
        </w:rPr>
      </w:pPr>
      <w:r w:rsidRPr="004C1BBF">
        <w:rPr>
          <w:rFonts w:eastAsiaTheme="minorHAnsi"/>
          <w:color w:val="000000" w:themeColor="text1"/>
        </w:rPr>
        <w:t>The Bank requires that Borrowers (including beneficiaries of Bank financing); bidders (applicants/proposers), 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6CAA09DF" w14:textId="77777777" w:rsidR="00267620" w:rsidRPr="004C1BBF" w:rsidRDefault="00267620">
      <w:pPr>
        <w:pStyle w:val="ListParagraph"/>
        <w:spacing w:after="120"/>
        <w:ind w:left="360"/>
        <w:rPr>
          <w:rFonts w:eastAsiaTheme="minorHAnsi"/>
          <w:color w:val="000000" w:themeColor="text1"/>
        </w:rPr>
      </w:pPr>
    </w:p>
    <w:p w14:paraId="5249AA25" w14:textId="77777777" w:rsidR="00267620" w:rsidRPr="004C1BBF" w:rsidRDefault="005A5895" w:rsidP="0013243E">
      <w:pPr>
        <w:pStyle w:val="ListParagraph"/>
        <w:numPr>
          <w:ilvl w:val="0"/>
          <w:numId w:val="93"/>
        </w:numPr>
        <w:spacing w:after="120"/>
        <w:jc w:val="both"/>
        <w:rPr>
          <w:rFonts w:eastAsiaTheme="minorHAnsi"/>
          <w:color w:val="000000" w:themeColor="text1"/>
        </w:rPr>
      </w:pPr>
      <w:r w:rsidRPr="004C1BBF">
        <w:rPr>
          <w:rFonts w:eastAsiaTheme="minorHAnsi"/>
          <w:color w:val="000000" w:themeColor="text1"/>
        </w:rPr>
        <w:t>To this end, the Bank:</w:t>
      </w:r>
    </w:p>
    <w:p w14:paraId="6F112A46" w14:textId="77777777" w:rsidR="00267620" w:rsidRPr="004C1BBF" w:rsidRDefault="005A5895" w:rsidP="0013243E">
      <w:pPr>
        <w:numPr>
          <w:ilvl w:val="0"/>
          <w:numId w:val="94"/>
        </w:numPr>
        <w:spacing w:after="120" w:line="259" w:lineRule="auto"/>
        <w:ind w:left="720" w:hanging="270"/>
        <w:jc w:val="both"/>
        <w:rPr>
          <w:rFonts w:eastAsiaTheme="minorHAnsi"/>
          <w:color w:val="000000" w:themeColor="text1"/>
        </w:rPr>
      </w:pPr>
      <w:r w:rsidRPr="004C1BBF">
        <w:rPr>
          <w:rFonts w:eastAsiaTheme="minorHAnsi"/>
          <w:color w:val="000000" w:themeColor="text1"/>
        </w:rPr>
        <w:t>Defines, for the purposes of this provision, the terms set forth below as follows:</w:t>
      </w:r>
    </w:p>
    <w:p w14:paraId="008FC1A9" w14:textId="77777777" w:rsidR="00267620" w:rsidRPr="004C1BBF" w:rsidRDefault="005A5895" w:rsidP="0013243E">
      <w:pPr>
        <w:numPr>
          <w:ilvl w:val="0"/>
          <w:numId w:val="95"/>
        </w:numPr>
        <w:spacing w:after="120" w:line="259" w:lineRule="auto"/>
        <w:ind w:left="1170" w:hanging="180"/>
        <w:jc w:val="both"/>
        <w:rPr>
          <w:rFonts w:eastAsiaTheme="minorHAnsi"/>
          <w:color w:val="000000" w:themeColor="text1"/>
        </w:rPr>
      </w:pPr>
      <w:r w:rsidRPr="004C1BBF">
        <w:rPr>
          <w:rFonts w:eastAsiaTheme="minorHAnsi"/>
          <w:color w:val="000000" w:themeColor="text1"/>
        </w:rPr>
        <w:t>“corrupt practice” is the offering, giving, receiving, or soliciting, directly or indirectly, of anything of value to influence improperly the actions of another party;</w:t>
      </w:r>
    </w:p>
    <w:p w14:paraId="2605182F" w14:textId="77777777" w:rsidR="00267620" w:rsidRPr="004C1BBF" w:rsidRDefault="005A5895" w:rsidP="0013243E">
      <w:pPr>
        <w:numPr>
          <w:ilvl w:val="0"/>
          <w:numId w:val="95"/>
        </w:numPr>
        <w:spacing w:after="120" w:line="259" w:lineRule="auto"/>
        <w:ind w:left="1170" w:hanging="180"/>
        <w:jc w:val="both"/>
        <w:rPr>
          <w:rFonts w:eastAsiaTheme="minorHAnsi"/>
          <w:color w:val="000000" w:themeColor="text1"/>
        </w:rPr>
      </w:pPr>
      <w:r w:rsidRPr="004C1BBF">
        <w:rPr>
          <w:rFonts w:eastAsiaTheme="minorHAnsi"/>
          <w:color w:val="000000" w:themeColor="text1"/>
        </w:rPr>
        <w:t>“fraudulent practice” is any act or omission, including misrepresentation, that knowingly or recklessly misleads, or attempts to mislead, a party to obtain financial or other benefit or to avoid an obligation;</w:t>
      </w:r>
    </w:p>
    <w:p w14:paraId="2C7D87DC" w14:textId="77777777" w:rsidR="00267620" w:rsidRPr="004C1BBF" w:rsidRDefault="005A5895" w:rsidP="0013243E">
      <w:pPr>
        <w:numPr>
          <w:ilvl w:val="0"/>
          <w:numId w:val="95"/>
        </w:numPr>
        <w:spacing w:after="120" w:line="259" w:lineRule="auto"/>
        <w:ind w:left="1170" w:hanging="180"/>
        <w:jc w:val="both"/>
        <w:rPr>
          <w:rFonts w:eastAsiaTheme="minorHAnsi"/>
          <w:color w:val="000000" w:themeColor="text1"/>
        </w:rPr>
      </w:pPr>
      <w:r w:rsidRPr="004C1BBF">
        <w:rPr>
          <w:rFonts w:eastAsiaTheme="minorHAnsi"/>
          <w:color w:val="000000" w:themeColor="text1"/>
        </w:rPr>
        <w:t>“collusive practice” is an arrangement between two or more parties designed to achieve an improper purpose, including to influence improperly the actions of another party;</w:t>
      </w:r>
    </w:p>
    <w:p w14:paraId="66D1DE85" w14:textId="77777777" w:rsidR="00267620" w:rsidRPr="004C1BBF" w:rsidRDefault="005A5895" w:rsidP="0013243E">
      <w:pPr>
        <w:numPr>
          <w:ilvl w:val="0"/>
          <w:numId w:val="95"/>
        </w:numPr>
        <w:spacing w:after="120" w:line="259" w:lineRule="auto"/>
        <w:ind w:left="1170" w:hanging="180"/>
        <w:jc w:val="both"/>
        <w:rPr>
          <w:rFonts w:eastAsiaTheme="minorHAnsi"/>
          <w:color w:val="000000" w:themeColor="text1"/>
        </w:rPr>
      </w:pPr>
      <w:r w:rsidRPr="004C1BBF">
        <w:rPr>
          <w:rFonts w:eastAsiaTheme="minorHAnsi"/>
          <w:color w:val="000000" w:themeColor="text1"/>
        </w:rPr>
        <w:t>“coercive practice” is impairing or harming, or threatening to impair or harm, directly or indirectly, any party or the property of the party to influence improperly the actions of a party;</w:t>
      </w:r>
    </w:p>
    <w:p w14:paraId="1C52837A" w14:textId="77777777" w:rsidR="00267620" w:rsidRPr="004C1BBF" w:rsidRDefault="005A5895" w:rsidP="0013243E">
      <w:pPr>
        <w:numPr>
          <w:ilvl w:val="0"/>
          <w:numId w:val="95"/>
        </w:numPr>
        <w:spacing w:after="120" w:line="259" w:lineRule="auto"/>
        <w:ind w:left="1170" w:hanging="180"/>
        <w:jc w:val="both"/>
        <w:rPr>
          <w:rFonts w:eastAsiaTheme="minorHAnsi"/>
          <w:color w:val="000000" w:themeColor="text1"/>
        </w:rPr>
      </w:pPr>
      <w:r w:rsidRPr="004C1BBF">
        <w:rPr>
          <w:rFonts w:eastAsiaTheme="minorHAnsi"/>
          <w:color w:val="000000" w:themeColor="text1"/>
        </w:rPr>
        <w:t>“obstructive practice” is:</w:t>
      </w:r>
    </w:p>
    <w:p w14:paraId="248A9160" w14:textId="77777777" w:rsidR="00267620" w:rsidRPr="004C1BBF" w:rsidRDefault="005A5895" w:rsidP="0013243E">
      <w:pPr>
        <w:numPr>
          <w:ilvl w:val="0"/>
          <w:numId w:val="96"/>
        </w:numPr>
        <w:spacing w:after="120" w:line="259" w:lineRule="auto"/>
        <w:ind w:left="1890" w:hanging="450"/>
        <w:jc w:val="both"/>
        <w:rPr>
          <w:rFonts w:eastAsiaTheme="minorHAnsi"/>
          <w:color w:val="000000" w:themeColor="text1"/>
        </w:rPr>
      </w:pPr>
      <w:r w:rsidRPr="004C1BBF">
        <w:rPr>
          <w:rFonts w:eastAsiaTheme="minorHAnsi"/>
          <w:color w:val="000000" w:themeColor="text1"/>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72F7D03C" w14:textId="77777777" w:rsidR="00267620" w:rsidRPr="004C1BBF" w:rsidRDefault="005A5895" w:rsidP="0013243E">
      <w:pPr>
        <w:numPr>
          <w:ilvl w:val="0"/>
          <w:numId w:val="96"/>
        </w:numPr>
        <w:spacing w:after="120" w:line="259" w:lineRule="auto"/>
        <w:ind w:left="1890" w:hanging="450"/>
        <w:jc w:val="both"/>
        <w:rPr>
          <w:rFonts w:eastAsiaTheme="minorHAnsi"/>
          <w:color w:val="000000" w:themeColor="text1"/>
        </w:rPr>
      </w:pPr>
      <w:r w:rsidRPr="004C1BBF">
        <w:rPr>
          <w:rFonts w:eastAsiaTheme="minorHAnsi"/>
          <w:color w:val="000000" w:themeColor="text1"/>
        </w:rPr>
        <w:lastRenderedPageBreak/>
        <w:t>acts intended to materially impede the exercise of the Bank’s inspection and audit rights provided for under paragraph 2.2 e. below.</w:t>
      </w:r>
    </w:p>
    <w:p w14:paraId="27FC8F20" w14:textId="77777777" w:rsidR="00267620" w:rsidRPr="004C1BBF" w:rsidRDefault="005A5895" w:rsidP="0013243E">
      <w:pPr>
        <w:numPr>
          <w:ilvl w:val="0"/>
          <w:numId w:val="94"/>
        </w:numPr>
        <w:spacing w:after="120" w:line="259" w:lineRule="auto"/>
        <w:ind w:left="720" w:hanging="270"/>
        <w:jc w:val="both"/>
        <w:rPr>
          <w:rFonts w:eastAsiaTheme="minorHAnsi"/>
          <w:color w:val="000000" w:themeColor="text1"/>
        </w:rPr>
      </w:pPr>
      <w:r w:rsidRPr="004C1BBF">
        <w:rPr>
          <w:rFonts w:eastAsiaTheme="minorHAnsi"/>
          <w:color w:val="000000" w:themeColor="text1"/>
        </w:rPr>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1F0B85E2" w14:textId="77777777" w:rsidR="00267620" w:rsidRPr="004C1BBF" w:rsidRDefault="005A5895" w:rsidP="0013243E">
      <w:pPr>
        <w:numPr>
          <w:ilvl w:val="0"/>
          <w:numId w:val="94"/>
        </w:numPr>
        <w:spacing w:after="120" w:line="259" w:lineRule="auto"/>
        <w:ind w:left="720" w:hanging="270"/>
        <w:jc w:val="both"/>
        <w:rPr>
          <w:rFonts w:eastAsiaTheme="minorHAnsi"/>
          <w:color w:val="000000" w:themeColor="text1"/>
        </w:rPr>
      </w:pPr>
      <w:r w:rsidRPr="004C1BBF">
        <w:rPr>
          <w:rFonts w:eastAsiaTheme="minorHAnsi"/>
          <w:color w:val="000000" w:themeColor="text1"/>
        </w:rPr>
        <w:t xml:space="preserve">In addition to the legal remedies set out in the relevant Legal Agreement, may take other appropriate actions, including declaring misprocurement,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181BFEFA" w14:textId="77777777" w:rsidR="00267620" w:rsidRPr="004C1BBF" w:rsidRDefault="005A5895" w:rsidP="0013243E">
      <w:pPr>
        <w:numPr>
          <w:ilvl w:val="0"/>
          <w:numId w:val="94"/>
        </w:numPr>
        <w:spacing w:after="120" w:line="259" w:lineRule="auto"/>
        <w:ind w:left="720" w:hanging="270"/>
        <w:jc w:val="both"/>
        <w:rPr>
          <w:rFonts w:eastAsiaTheme="minorHAnsi"/>
          <w:color w:val="000000" w:themeColor="text1"/>
        </w:rPr>
      </w:pPr>
      <w:r w:rsidRPr="004C1BBF">
        <w:rPr>
          <w:rFonts w:eastAsiaTheme="minorHAnsi"/>
          <w:color w:val="000000" w:themeColor="text1"/>
        </w:rPr>
        <w:t>Pursuant to the Bank’s Anti-Corruption Guidelines, and in accordance with the Bank’s prevailing sanctions policies and procedures, may sanction a firm or individual, either indefinitely or for a stated period of time, including by publicly declaring such firm or individual ineligible (</w:t>
      </w:r>
      <w:proofErr w:type="spellStart"/>
      <w:r w:rsidRPr="004C1BBF">
        <w:rPr>
          <w:rFonts w:eastAsiaTheme="minorHAnsi"/>
          <w:color w:val="000000" w:themeColor="text1"/>
        </w:rPr>
        <w:t>i</w:t>
      </w:r>
      <w:proofErr w:type="spellEnd"/>
      <w:r w:rsidRPr="004C1BBF">
        <w:rPr>
          <w:rFonts w:eastAsiaTheme="minorHAnsi"/>
          <w:color w:val="000000" w:themeColor="text1"/>
        </w:rPr>
        <w:t>) to be awarded or otherwise benefit from a Bank-financed contract, financially or in any other manner;</w:t>
      </w:r>
      <w:r w:rsidRPr="004C1BBF">
        <w:rPr>
          <w:rFonts w:eastAsiaTheme="minorHAnsi"/>
          <w:color w:val="000000" w:themeColor="text1"/>
        </w:rPr>
        <w:footnoteReference w:id="1"/>
      </w:r>
      <w:r w:rsidRPr="004C1BBF">
        <w:rPr>
          <w:rFonts w:eastAsiaTheme="minorHAnsi"/>
          <w:color w:val="000000" w:themeColor="text1"/>
        </w:rPr>
        <w:t xml:space="preserve"> (ii) to be a nominated</w:t>
      </w:r>
      <w:r w:rsidRPr="004C1BBF">
        <w:rPr>
          <w:rFonts w:eastAsiaTheme="minorHAnsi"/>
          <w:color w:val="000000" w:themeColor="text1"/>
        </w:rPr>
        <w:footnoteReference w:id="2"/>
      </w:r>
      <w:r w:rsidRPr="004C1BBF">
        <w:rPr>
          <w:rFonts w:eastAsiaTheme="minorHAnsi"/>
          <w:color w:val="000000" w:themeColor="text1"/>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0511886D" w14:textId="77777777" w:rsidR="00267620" w:rsidRPr="004C1BBF" w:rsidRDefault="005A5895" w:rsidP="0013243E">
      <w:pPr>
        <w:numPr>
          <w:ilvl w:val="0"/>
          <w:numId w:val="94"/>
        </w:numPr>
        <w:spacing w:after="120" w:line="259" w:lineRule="auto"/>
        <w:ind w:left="720" w:hanging="270"/>
        <w:jc w:val="both"/>
        <w:rPr>
          <w:color w:val="000000" w:themeColor="text1"/>
        </w:rPr>
        <w:sectPr w:rsidR="00267620" w:rsidRPr="004C1BBF">
          <w:headerReference w:type="even" r:id="rId86"/>
          <w:headerReference w:type="default" r:id="rId87"/>
          <w:footerReference w:type="even" r:id="rId88"/>
          <w:footerReference w:type="default" r:id="rId89"/>
          <w:headerReference w:type="first" r:id="rId90"/>
          <w:footerReference w:type="first" r:id="rId91"/>
          <w:footnotePr>
            <w:numRestart w:val="eachSect"/>
          </w:footnotePr>
          <w:type w:val="oddPage"/>
          <w:pgSz w:w="12240" w:h="15840"/>
          <w:pgMar w:top="1440" w:right="1440" w:bottom="1440" w:left="1800" w:header="720" w:footer="720" w:gutter="0"/>
          <w:paperSrc w:first="15" w:other="15"/>
          <w:cols w:space="720"/>
          <w:titlePg/>
        </w:sectPr>
      </w:pPr>
      <w:r w:rsidRPr="004C1BBF">
        <w:rPr>
          <w:rFonts w:eastAsiaTheme="minorHAnsi"/>
          <w:color w:val="000000" w:themeColor="text1"/>
        </w:rPr>
        <w:t>Requires that a clause be included in bidding/request for proposals documents and in contracts financed by a Bank loan, requiring (</w:t>
      </w:r>
      <w:proofErr w:type="spellStart"/>
      <w:r w:rsidRPr="004C1BBF">
        <w:rPr>
          <w:rFonts w:eastAsiaTheme="minorHAnsi"/>
          <w:color w:val="000000" w:themeColor="text1"/>
        </w:rPr>
        <w:t>i</w:t>
      </w:r>
      <w:proofErr w:type="spellEnd"/>
      <w:r w:rsidRPr="004C1BBF">
        <w:rPr>
          <w:rFonts w:eastAsiaTheme="minorHAnsi"/>
          <w:color w:val="000000" w:themeColor="text1"/>
        </w:rPr>
        <w:t>) bidders (applicants/proposers), consultants, contractors, and suppliers, and their sub-contractors, sub-consultants, service providers, suppliers, agents, personnel, permit the Bank to inspect</w:t>
      </w:r>
      <w:r w:rsidRPr="004C1BBF">
        <w:rPr>
          <w:rStyle w:val="FootnoteReference1"/>
          <w:rFonts w:eastAsiaTheme="minorHAnsi"/>
          <w:color w:val="000000" w:themeColor="text1"/>
        </w:rPr>
        <w:footnoteReference w:id="3"/>
      </w:r>
      <w:r w:rsidRPr="004C1BBF">
        <w:rPr>
          <w:rFonts w:eastAsiaTheme="minorHAnsi"/>
          <w:color w:val="000000" w:themeColor="text1"/>
        </w:rPr>
        <w:t xml:space="preserve"> all accounts, </w:t>
      </w:r>
      <w:r w:rsidRPr="004C1BBF">
        <w:rPr>
          <w:rFonts w:eastAsiaTheme="minorHAnsi"/>
          <w:color w:val="000000" w:themeColor="text1"/>
        </w:rPr>
        <w:lastRenderedPageBreak/>
        <w:t>records and other documents relating to the procurement process, selection and/or contract execution, and to have them audited by auditors appointed by the Bank.</w:t>
      </w:r>
    </w:p>
    <w:p w14:paraId="0CAB7BA4" w14:textId="77777777" w:rsidR="001F0260" w:rsidRPr="004C1BBF" w:rsidRDefault="005A5895" w:rsidP="001F0260">
      <w:pPr>
        <w:pStyle w:val="PartHeading1"/>
        <w:jc w:val="left"/>
        <w:rPr>
          <w:color w:val="000000" w:themeColor="text1"/>
        </w:rPr>
      </w:pPr>
      <w:bookmarkStart w:id="497" w:name="_Toc438529602"/>
      <w:bookmarkStart w:id="498" w:name="_Toc438725758"/>
      <w:bookmarkStart w:id="499" w:name="_Toc438817753"/>
      <w:bookmarkStart w:id="500" w:name="_Toc438954447"/>
      <w:bookmarkStart w:id="501" w:name="_Toc461939622"/>
      <w:bookmarkStart w:id="502" w:name="_Toc347227545"/>
      <w:bookmarkStart w:id="503" w:name="_Toc135757237"/>
      <w:r w:rsidRPr="004C1BBF">
        <w:rPr>
          <w:color w:val="000000" w:themeColor="text1"/>
        </w:rPr>
        <w:lastRenderedPageBreak/>
        <w:t>PART 2 – Supply Requirement</w:t>
      </w:r>
      <w:bookmarkEnd w:id="497"/>
      <w:bookmarkEnd w:id="498"/>
      <w:bookmarkEnd w:id="499"/>
      <w:bookmarkEnd w:id="500"/>
      <w:bookmarkEnd w:id="501"/>
      <w:r w:rsidRPr="004C1BBF">
        <w:rPr>
          <w:color w:val="000000" w:themeColor="text1"/>
        </w:rPr>
        <w:t>s</w:t>
      </w:r>
      <w:bookmarkEnd w:id="502"/>
      <w:bookmarkEnd w:id="503"/>
    </w:p>
    <w:p w14:paraId="29B30557" w14:textId="77777777" w:rsidR="001F0260" w:rsidRPr="004C1BBF" w:rsidRDefault="005C755C" w:rsidP="0013243E">
      <w:pPr>
        <w:numPr>
          <w:ilvl w:val="0"/>
          <w:numId w:val="147"/>
        </w:numPr>
        <w:tabs>
          <w:tab w:val="left" w:pos="1080"/>
        </w:tabs>
        <w:jc w:val="both"/>
        <w:rPr>
          <w:b/>
          <w:lang w:eastAsia="zh-CN"/>
        </w:rPr>
      </w:pPr>
      <w:r w:rsidRPr="004C1BBF">
        <w:rPr>
          <w:b/>
          <w:lang w:eastAsia="zh-CN"/>
        </w:rPr>
        <w:t xml:space="preserve">Livestock </w:t>
      </w:r>
      <w:r w:rsidR="001F0260" w:rsidRPr="004C1BBF">
        <w:rPr>
          <w:b/>
          <w:lang w:eastAsia="zh-CN"/>
        </w:rPr>
        <w:t>must be adapted to all agroecological zones in Nigeria</w:t>
      </w:r>
    </w:p>
    <w:p w14:paraId="53E0AE60" w14:textId="77777777" w:rsidR="001F0260" w:rsidRPr="004C1BBF" w:rsidRDefault="001F0260" w:rsidP="001F0260">
      <w:pPr>
        <w:pStyle w:val="PartHeading1"/>
        <w:jc w:val="left"/>
        <w:rPr>
          <w:color w:val="000000" w:themeColor="text1"/>
        </w:rPr>
      </w:pPr>
    </w:p>
    <w:p w14:paraId="6D8E758F" w14:textId="77777777" w:rsidR="001F0260" w:rsidRPr="004C1BBF" w:rsidRDefault="001F0260" w:rsidP="001F0260">
      <w:pPr>
        <w:pStyle w:val="PartHeading1"/>
        <w:jc w:val="left"/>
        <w:rPr>
          <w:color w:val="000000" w:themeColor="text1"/>
        </w:rPr>
        <w:sectPr w:rsidR="001F0260" w:rsidRPr="004C1BBF">
          <w:footerReference w:type="even" r:id="rId92"/>
          <w:footerReference w:type="default" r:id="rId93"/>
          <w:headerReference w:type="first" r:id="rId94"/>
          <w:footerReference w:type="first" r:id="rId95"/>
          <w:type w:val="oddPage"/>
          <w:pgSz w:w="12240" w:h="15840"/>
          <w:pgMar w:top="1440" w:right="1440" w:bottom="1440" w:left="1800" w:header="720" w:footer="720" w:gutter="0"/>
          <w:paperSrc w:first="15" w:other="15"/>
          <w:cols w:space="720"/>
          <w:titlePg/>
        </w:sectPr>
      </w:pPr>
      <w:r w:rsidRPr="004C1BBF">
        <w:rPr>
          <w:color w:val="000000" w:themeColor="text1"/>
        </w:rPr>
        <w:t xml:space="preserve">  </w:t>
      </w:r>
    </w:p>
    <w:p w14:paraId="0D40E33E" w14:textId="77777777" w:rsidR="00267620" w:rsidRPr="004C1BBF" w:rsidRDefault="00267620">
      <w:pPr>
        <w:pStyle w:val="Outline"/>
        <w:spacing w:before="0"/>
        <w:rPr>
          <w:color w:val="000000" w:themeColor="text1"/>
        </w:rPr>
      </w:pPr>
    </w:p>
    <w:tbl>
      <w:tblPr>
        <w:tblW w:w="0" w:type="auto"/>
        <w:tblLayout w:type="fixed"/>
        <w:tblLook w:val="04A0" w:firstRow="1" w:lastRow="0" w:firstColumn="1" w:lastColumn="0" w:noHBand="0" w:noVBand="1"/>
      </w:tblPr>
      <w:tblGrid>
        <w:gridCol w:w="9198"/>
      </w:tblGrid>
      <w:tr w:rsidR="00267620" w:rsidRPr="004C1BBF" w14:paraId="61BD58E1" w14:textId="77777777">
        <w:trPr>
          <w:trHeight w:val="800"/>
        </w:trPr>
        <w:tc>
          <w:tcPr>
            <w:tcW w:w="9198" w:type="dxa"/>
            <w:vAlign w:val="center"/>
          </w:tcPr>
          <w:p w14:paraId="0D5A7168" w14:textId="77777777" w:rsidR="00267620" w:rsidRPr="004C1BBF" w:rsidRDefault="005A5895">
            <w:pPr>
              <w:pStyle w:val="Subtitle"/>
              <w:rPr>
                <w:color w:val="000000" w:themeColor="text1"/>
              </w:rPr>
            </w:pPr>
            <w:bookmarkStart w:id="504" w:name="_Toc438954449"/>
            <w:bookmarkStart w:id="505" w:name="_Toc347227546"/>
            <w:bookmarkStart w:id="506" w:name="_Toc135757238"/>
            <w:r w:rsidRPr="004C1BBF">
              <w:rPr>
                <w:color w:val="000000" w:themeColor="text1"/>
              </w:rPr>
              <w:t>Section VII</w:t>
            </w:r>
            <w:bookmarkEnd w:id="504"/>
            <w:r w:rsidRPr="004C1BBF">
              <w:rPr>
                <w:color w:val="000000" w:themeColor="text1"/>
              </w:rPr>
              <w:t xml:space="preserve"> - Schedule of Requirements</w:t>
            </w:r>
            <w:bookmarkEnd w:id="505"/>
            <w:bookmarkEnd w:id="506"/>
          </w:p>
        </w:tc>
      </w:tr>
    </w:tbl>
    <w:p w14:paraId="38078F1F" w14:textId="77777777" w:rsidR="00267620" w:rsidRPr="004C1BBF" w:rsidRDefault="00267620">
      <w:pPr>
        <w:rPr>
          <w:color w:val="000000" w:themeColor="text1"/>
        </w:rPr>
      </w:pPr>
    </w:p>
    <w:p w14:paraId="150A7ADF" w14:textId="77777777" w:rsidR="00267620" w:rsidRPr="004C1BBF" w:rsidRDefault="005A5895">
      <w:pPr>
        <w:jc w:val="center"/>
        <w:rPr>
          <w:b/>
          <w:color w:val="000000" w:themeColor="text1"/>
          <w:sz w:val="32"/>
        </w:rPr>
      </w:pPr>
      <w:r w:rsidRPr="004C1BBF">
        <w:rPr>
          <w:b/>
          <w:color w:val="000000" w:themeColor="text1"/>
          <w:sz w:val="32"/>
        </w:rPr>
        <w:t>Contents</w:t>
      </w:r>
    </w:p>
    <w:p w14:paraId="4E1871FC" w14:textId="77777777" w:rsidR="00267620" w:rsidRPr="004C1BBF" w:rsidRDefault="00267620">
      <w:pPr>
        <w:rPr>
          <w:color w:val="000000" w:themeColor="text1"/>
        </w:rPr>
      </w:pPr>
    </w:p>
    <w:p w14:paraId="1AD9BA80" w14:textId="77777777" w:rsidR="00267620" w:rsidRPr="004C1BBF" w:rsidRDefault="00267620">
      <w:pPr>
        <w:jc w:val="right"/>
        <w:rPr>
          <w:b/>
          <w:color w:val="000000" w:themeColor="text1"/>
          <w:sz w:val="32"/>
        </w:rPr>
      </w:pPr>
    </w:p>
    <w:p w14:paraId="2DD46DD5" w14:textId="77777777" w:rsidR="00267620" w:rsidRPr="004C1BBF" w:rsidRDefault="00267620">
      <w:pPr>
        <w:jc w:val="right"/>
        <w:rPr>
          <w:b/>
          <w:color w:val="000000" w:themeColor="text1"/>
        </w:rPr>
      </w:pPr>
    </w:p>
    <w:p w14:paraId="49865A19"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fldChar w:fldCharType="begin"/>
      </w:r>
      <w:r w:rsidRPr="004C1BBF">
        <w:rPr>
          <w:color w:val="000000" w:themeColor="text1"/>
        </w:rPr>
        <w:instrText xml:space="preserve"> TOC \t "Section VI. Header,1" </w:instrText>
      </w:r>
      <w:r w:rsidRPr="004C1BBF">
        <w:rPr>
          <w:color w:val="000000" w:themeColor="text1"/>
        </w:rPr>
        <w:fldChar w:fldCharType="separate"/>
      </w:r>
      <w:r w:rsidRPr="004C1BBF">
        <w:rPr>
          <w:color w:val="000000" w:themeColor="text1"/>
        </w:rPr>
        <w:t>1.</w:t>
      </w:r>
      <w:r w:rsidRPr="004C1BBF">
        <w:rPr>
          <w:rFonts w:asciiTheme="minorHAnsi" w:eastAsiaTheme="minorEastAsia" w:hAnsiTheme="minorHAnsi" w:cstheme="minorBidi"/>
          <w:b w:val="0"/>
          <w:color w:val="000000" w:themeColor="text1"/>
          <w:sz w:val="22"/>
          <w:szCs w:val="22"/>
        </w:rPr>
        <w:tab/>
      </w:r>
      <w:r w:rsidRPr="004C1BBF">
        <w:rPr>
          <w:color w:val="000000" w:themeColor="text1"/>
        </w:rPr>
        <w:t>List of Goods and Delivery Schedule</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_Toc135642844 \h </w:instrText>
      </w:r>
      <w:r w:rsidRPr="004C1BBF">
        <w:rPr>
          <w:color w:val="000000" w:themeColor="text1"/>
        </w:rPr>
      </w:r>
      <w:r w:rsidRPr="004C1BBF">
        <w:rPr>
          <w:color w:val="000000" w:themeColor="text1"/>
        </w:rPr>
        <w:fldChar w:fldCharType="separate"/>
      </w:r>
      <w:r w:rsidRPr="004C1BBF">
        <w:rPr>
          <w:color w:val="000000" w:themeColor="text1"/>
        </w:rPr>
        <w:t>96</w:t>
      </w:r>
      <w:r w:rsidRPr="004C1BBF">
        <w:rPr>
          <w:rFonts w:asciiTheme="minorHAnsi" w:eastAsiaTheme="minorEastAsia" w:hAnsiTheme="minorHAnsi" w:cstheme="minorBidi"/>
          <w:b w:val="0"/>
          <w:color w:val="000000" w:themeColor="text1"/>
          <w:sz w:val="22"/>
          <w:szCs w:val="22"/>
        </w:rPr>
        <w:fldChar w:fldCharType="end"/>
      </w:r>
    </w:p>
    <w:p w14:paraId="423B4321"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2.</w:t>
      </w:r>
      <w:r w:rsidRPr="004C1BBF">
        <w:rPr>
          <w:rFonts w:asciiTheme="minorHAnsi" w:eastAsiaTheme="minorEastAsia" w:hAnsiTheme="minorHAnsi" w:cstheme="minorBidi"/>
          <w:b w:val="0"/>
          <w:color w:val="000000" w:themeColor="text1"/>
          <w:sz w:val="22"/>
          <w:szCs w:val="22"/>
        </w:rPr>
        <w:tab/>
      </w:r>
      <w:r w:rsidRPr="004C1BBF">
        <w:rPr>
          <w:color w:val="000000" w:themeColor="text1"/>
        </w:rPr>
        <w:t>List of Related Services and Completion Schedule</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_Toc135642845 \h </w:instrText>
      </w:r>
      <w:r w:rsidRPr="004C1BBF">
        <w:rPr>
          <w:color w:val="000000" w:themeColor="text1"/>
        </w:rPr>
      </w:r>
      <w:r w:rsidRPr="004C1BBF">
        <w:rPr>
          <w:color w:val="000000" w:themeColor="text1"/>
        </w:rPr>
        <w:fldChar w:fldCharType="separate"/>
      </w:r>
      <w:r w:rsidRPr="004C1BBF">
        <w:rPr>
          <w:color w:val="000000" w:themeColor="text1"/>
        </w:rPr>
        <w:t>98</w:t>
      </w:r>
      <w:r w:rsidRPr="004C1BBF">
        <w:rPr>
          <w:rFonts w:asciiTheme="minorHAnsi" w:eastAsiaTheme="minorEastAsia" w:hAnsiTheme="minorHAnsi" w:cstheme="minorBidi"/>
          <w:b w:val="0"/>
          <w:color w:val="000000" w:themeColor="text1"/>
          <w:sz w:val="22"/>
          <w:szCs w:val="22"/>
        </w:rPr>
        <w:fldChar w:fldCharType="end"/>
      </w:r>
    </w:p>
    <w:p w14:paraId="768B1EDA"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3. Technical Specifications</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_Toc135642846 \h </w:instrText>
      </w:r>
      <w:r w:rsidRPr="004C1BBF">
        <w:rPr>
          <w:color w:val="000000" w:themeColor="text1"/>
        </w:rPr>
      </w:r>
      <w:r w:rsidRPr="004C1BBF">
        <w:rPr>
          <w:color w:val="000000" w:themeColor="text1"/>
        </w:rPr>
        <w:fldChar w:fldCharType="separate"/>
      </w:r>
      <w:r w:rsidRPr="004C1BBF">
        <w:rPr>
          <w:color w:val="000000" w:themeColor="text1"/>
        </w:rPr>
        <w:t>101</w:t>
      </w:r>
      <w:r w:rsidRPr="004C1BBF">
        <w:rPr>
          <w:rFonts w:asciiTheme="minorHAnsi" w:eastAsiaTheme="minorEastAsia" w:hAnsiTheme="minorHAnsi" w:cstheme="minorBidi"/>
          <w:b w:val="0"/>
          <w:color w:val="000000" w:themeColor="text1"/>
          <w:sz w:val="22"/>
          <w:szCs w:val="22"/>
        </w:rPr>
        <w:fldChar w:fldCharType="end"/>
      </w:r>
    </w:p>
    <w:p w14:paraId="522B978A"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4. Drawings</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_Toc135642847 \h </w:instrText>
      </w:r>
      <w:r w:rsidRPr="004C1BBF">
        <w:rPr>
          <w:color w:val="000000" w:themeColor="text1"/>
        </w:rPr>
      </w:r>
      <w:r w:rsidRPr="004C1BBF">
        <w:rPr>
          <w:color w:val="000000" w:themeColor="text1"/>
        </w:rPr>
        <w:fldChar w:fldCharType="separate"/>
      </w:r>
      <w:r w:rsidRPr="004C1BBF">
        <w:rPr>
          <w:color w:val="000000" w:themeColor="text1"/>
        </w:rPr>
        <w:t>103</w:t>
      </w:r>
      <w:r w:rsidRPr="004C1BBF">
        <w:rPr>
          <w:rFonts w:asciiTheme="minorHAnsi" w:eastAsiaTheme="minorEastAsia" w:hAnsiTheme="minorHAnsi" w:cstheme="minorBidi"/>
          <w:b w:val="0"/>
          <w:color w:val="000000" w:themeColor="text1"/>
          <w:sz w:val="22"/>
          <w:szCs w:val="22"/>
        </w:rPr>
        <w:fldChar w:fldCharType="end"/>
      </w:r>
    </w:p>
    <w:p w14:paraId="6D617D32"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color w:val="000000" w:themeColor="text1"/>
        </w:rPr>
        <w:t>5. Inspections and Tests</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_Toc135642848 \h </w:instrText>
      </w:r>
      <w:r w:rsidRPr="004C1BBF">
        <w:rPr>
          <w:color w:val="000000" w:themeColor="text1"/>
        </w:rPr>
      </w:r>
      <w:r w:rsidRPr="004C1BBF">
        <w:rPr>
          <w:color w:val="000000" w:themeColor="text1"/>
        </w:rPr>
        <w:fldChar w:fldCharType="separate"/>
      </w:r>
      <w:r w:rsidRPr="004C1BBF">
        <w:rPr>
          <w:color w:val="000000" w:themeColor="text1"/>
        </w:rPr>
        <w:t>104</w:t>
      </w:r>
      <w:r w:rsidRPr="004C1BBF">
        <w:rPr>
          <w:rFonts w:asciiTheme="minorHAnsi" w:eastAsiaTheme="minorEastAsia" w:hAnsiTheme="minorHAnsi" w:cstheme="minorBidi"/>
          <w:b w:val="0"/>
          <w:color w:val="000000" w:themeColor="text1"/>
          <w:sz w:val="22"/>
          <w:szCs w:val="22"/>
        </w:rPr>
        <w:fldChar w:fldCharType="end"/>
      </w:r>
    </w:p>
    <w:p w14:paraId="500CCEDD" w14:textId="77777777" w:rsidR="00267620" w:rsidRPr="004C1BBF" w:rsidRDefault="005A5895">
      <w:pPr>
        <w:pStyle w:val="TOC21"/>
        <w:rPr>
          <w:color w:val="000000" w:themeColor="text1"/>
        </w:rPr>
      </w:pPr>
      <w:r w:rsidRPr="004C1BBF">
        <w:rPr>
          <w:color w:val="000000" w:themeColor="text1"/>
        </w:rPr>
        <w:fldChar w:fldCharType="end"/>
      </w:r>
    </w:p>
    <w:p w14:paraId="1668DD1D" w14:textId="77777777" w:rsidR="00267620" w:rsidRPr="004C1BBF" w:rsidRDefault="00267620">
      <w:pPr>
        <w:pStyle w:val="Sub-ClauseText"/>
        <w:spacing w:before="0" w:after="0"/>
        <w:jc w:val="left"/>
        <w:rPr>
          <w:color w:val="000000" w:themeColor="text1"/>
        </w:rPr>
      </w:pPr>
    </w:p>
    <w:p w14:paraId="4FF7596E" w14:textId="77777777" w:rsidR="00267620" w:rsidRPr="004C1BBF" w:rsidRDefault="005A5895">
      <w:pPr>
        <w:pStyle w:val="Sub-ClauseText"/>
        <w:spacing w:before="0" w:after="0"/>
        <w:jc w:val="left"/>
        <w:rPr>
          <w:color w:val="000000" w:themeColor="text1"/>
        </w:rPr>
        <w:sectPr w:rsidR="00267620" w:rsidRPr="004C1BBF">
          <w:headerReference w:type="even" r:id="rId96"/>
          <w:footerReference w:type="even" r:id="rId97"/>
          <w:footerReference w:type="default" r:id="rId98"/>
          <w:headerReference w:type="first" r:id="rId99"/>
          <w:footerReference w:type="first" r:id="rId100"/>
          <w:type w:val="oddPage"/>
          <w:pgSz w:w="12240" w:h="15840"/>
          <w:pgMar w:top="1440" w:right="1440" w:bottom="1440" w:left="1800" w:header="720" w:footer="720" w:gutter="0"/>
          <w:paperSrc w:first="15" w:other="15"/>
          <w:cols w:space="720"/>
          <w:titlePg/>
        </w:sectPr>
      </w:pPr>
      <w:r w:rsidRPr="004C1BBF">
        <w:rPr>
          <w:color w:val="000000" w:themeColor="text1"/>
        </w:rPr>
        <w:br w:type="page"/>
      </w:r>
    </w:p>
    <w:tbl>
      <w:tblPr>
        <w:tblW w:w="12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2447"/>
        <w:gridCol w:w="1080"/>
        <w:gridCol w:w="1080"/>
        <w:gridCol w:w="1490"/>
        <w:gridCol w:w="1724"/>
        <w:gridCol w:w="1798"/>
        <w:gridCol w:w="2098"/>
      </w:tblGrid>
      <w:tr w:rsidR="00267620" w:rsidRPr="004C1BBF" w14:paraId="5D668DEB" w14:textId="77777777">
        <w:trPr>
          <w:cantSplit/>
        </w:trPr>
        <w:tc>
          <w:tcPr>
            <w:tcW w:w="12600" w:type="dxa"/>
            <w:gridSpan w:val="8"/>
            <w:tcBorders>
              <w:top w:val="nil"/>
              <w:left w:val="nil"/>
              <w:bottom w:val="double" w:sz="4" w:space="0" w:color="auto"/>
              <w:right w:val="nil"/>
            </w:tcBorders>
          </w:tcPr>
          <w:p w14:paraId="5F2EBE21" w14:textId="77777777" w:rsidR="00267620" w:rsidRPr="004C1BBF" w:rsidRDefault="005A5895" w:rsidP="0013243E">
            <w:pPr>
              <w:pStyle w:val="SectionVIHeader"/>
              <w:numPr>
                <w:ilvl w:val="0"/>
                <w:numId w:val="97"/>
              </w:numPr>
              <w:rPr>
                <w:color w:val="000000" w:themeColor="text1"/>
              </w:rPr>
            </w:pPr>
            <w:bookmarkStart w:id="507" w:name="_Toc135642844"/>
            <w:r w:rsidRPr="004C1BBF">
              <w:rPr>
                <w:color w:val="000000" w:themeColor="text1"/>
              </w:rPr>
              <w:lastRenderedPageBreak/>
              <w:t>List of Goods and Delivery Schedule</w:t>
            </w:r>
            <w:bookmarkEnd w:id="507"/>
          </w:p>
          <w:p w14:paraId="1F40EAC8" w14:textId="77777777" w:rsidR="00267620" w:rsidRPr="004C1BBF" w:rsidRDefault="005A5895">
            <w:pPr>
              <w:pStyle w:val="SectionVIHeader"/>
              <w:ind w:left="720"/>
              <w:rPr>
                <w:color w:val="000000" w:themeColor="text1"/>
              </w:rPr>
            </w:pPr>
            <w:r w:rsidRPr="004C1BBF">
              <w:rPr>
                <w:color w:val="000000" w:themeColor="text1"/>
              </w:rPr>
              <w:t>DRY SEASON</w:t>
            </w:r>
          </w:p>
          <w:p w14:paraId="187BB8A0" w14:textId="77777777" w:rsidR="00267620" w:rsidRPr="004C1BBF" w:rsidRDefault="00267620">
            <w:pPr>
              <w:spacing w:after="200"/>
              <w:rPr>
                <w:b/>
                <w:bCs/>
                <w:color w:val="000000" w:themeColor="text1"/>
              </w:rPr>
            </w:pPr>
          </w:p>
        </w:tc>
      </w:tr>
      <w:tr w:rsidR="00267620" w:rsidRPr="004C1BBF" w14:paraId="4359A799" w14:textId="77777777">
        <w:trPr>
          <w:cantSplit/>
          <w:trHeight w:val="240"/>
        </w:trPr>
        <w:tc>
          <w:tcPr>
            <w:tcW w:w="883" w:type="dxa"/>
            <w:vMerge w:val="restart"/>
            <w:tcBorders>
              <w:top w:val="double" w:sz="4" w:space="0" w:color="auto"/>
              <w:left w:val="double" w:sz="4" w:space="0" w:color="auto"/>
              <w:right w:val="single" w:sz="4" w:space="0" w:color="auto"/>
            </w:tcBorders>
          </w:tcPr>
          <w:p w14:paraId="425F4843" w14:textId="77777777" w:rsidR="00267620" w:rsidRPr="004C1BBF" w:rsidRDefault="005A5895">
            <w:pPr>
              <w:spacing w:before="60"/>
              <w:jc w:val="center"/>
              <w:rPr>
                <w:b/>
                <w:bCs/>
                <w:color w:val="000000" w:themeColor="text1"/>
                <w:sz w:val="22"/>
                <w:szCs w:val="22"/>
              </w:rPr>
            </w:pPr>
            <w:r w:rsidRPr="004C1BBF">
              <w:rPr>
                <w:b/>
                <w:bCs/>
                <w:color w:val="000000" w:themeColor="text1"/>
                <w:sz w:val="22"/>
                <w:szCs w:val="22"/>
              </w:rPr>
              <w:t>Line Item</w:t>
            </w:r>
          </w:p>
          <w:p w14:paraId="5C640EA6" w14:textId="77777777" w:rsidR="00267620" w:rsidRPr="004C1BBF" w:rsidRDefault="005A5895">
            <w:pPr>
              <w:spacing w:before="60"/>
              <w:jc w:val="center"/>
              <w:rPr>
                <w:b/>
                <w:bCs/>
                <w:color w:val="000000" w:themeColor="text1"/>
                <w:sz w:val="22"/>
                <w:szCs w:val="22"/>
              </w:rPr>
            </w:pPr>
            <w:r w:rsidRPr="004C1BBF">
              <w:rPr>
                <w:b/>
                <w:bCs/>
                <w:color w:val="000000" w:themeColor="text1"/>
                <w:sz w:val="22"/>
                <w:szCs w:val="22"/>
              </w:rPr>
              <w:t>N</w:t>
            </w:r>
            <w:r w:rsidRPr="004C1BBF">
              <w:rPr>
                <w:b/>
                <w:bCs/>
                <w:color w:val="000000" w:themeColor="text1"/>
                <w:sz w:val="22"/>
                <w:szCs w:val="22"/>
              </w:rPr>
              <w:sym w:font="Symbol" w:char="F0B0"/>
            </w:r>
          </w:p>
        </w:tc>
        <w:tc>
          <w:tcPr>
            <w:tcW w:w="2447" w:type="dxa"/>
            <w:vMerge w:val="restart"/>
            <w:tcBorders>
              <w:top w:val="double" w:sz="4" w:space="0" w:color="auto"/>
              <w:left w:val="single" w:sz="4" w:space="0" w:color="auto"/>
              <w:right w:val="single" w:sz="4" w:space="0" w:color="auto"/>
            </w:tcBorders>
          </w:tcPr>
          <w:p w14:paraId="0592EE1E" w14:textId="77777777" w:rsidR="00267620" w:rsidRPr="004C1BBF" w:rsidRDefault="005A5895">
            <w:pPr>
              <w:spacing w:before="60"/>
              <w:jc w:val="center"/>
              <w:rPr>
                <w:b/>
                <w:bCs/>
                <w:color w:val="000000" w:themeColor="text1"/>
                <w:sz w:val="22"/>
                <w:szCs w:val="22"/>
              </w:rPr>
            </w:pPr>
            <w:r w:rsidRPr="004C1BBF">
              <w:rPr>
                <w:b/>
                <w:bCs/>
                <w:color w:val="000000" w:themeColor="text1"/>
                <w:sz w:val="22"/>
                <w:szCs w:val="22"/>
              </w:rPr>
              <w:t xml:space="preserve">Description of Goods </w:t>
            </w:r>
          </w:p>
        </w:tc>
        <w:tc>
          <w:tcPr>
            <w:tcW w:w="1080" w:type="dxa"/>
            <w:vMerge w:val="restart"/>
            <w:tcBorders>
              <w:top w:val="double" w:sz="4" w:space="0" w:color="auto"/>
              <w:left w:val="single" w:sz="4" w:space="0" w:color="auto"/>
              <w:right w:val="single" w:sz="4" w:space="0" w:color="auto"/>
            </w:tcBorders>
          </w:tcPr>
          <w:p w14:paraId="70C5B961" w14:textId="77777777" w:rsidR="00267620" w:rsidRPr="004C1BBF" w:rsidRDefault="005A5895">
            <w:pPr>
              <w:spacing w:before="60"/>
              <w:jc w:val="center"/>
              <w:rPr>
                <w:b/>
                <w:bCs/>
                <w:color w:val="000000" w:themeColor="text1"/>
                <w:sz w:val="22"/>
                <w:szCs w:val="22"/>
              </w:rPr>
            </w:pPr>
            <w:r w:rsidRPr="004C1BBF">
              <w:rPr>
                <w:b/>
                <w:bCs/>
                <w:color w:val="000000" w:themeColor="text1"/>
                <w:sz w:val="22"/>
                <w:szCs w:val="22"/>
              </w:rPr>
              <w:t>Quantity</w:t>
            </w:r>
          </w:p>
        </w:tc>
        <w:tc>
          <w:tcPr>
            <w:tcW w:w="1080" w:type="dxa"/>
            <w:vMerge w:val="restart"/>
            <w:tcBorders>
              <w:top w:val="double" w:sz="4" w:space="0" w:color="auto"/>
              <w:left w:val="single" w:sz="4" w:space="0" w:color="auto"/>
              <w:right w:val="single" w:sz="4" w:space="0" w:color="auto"/>
            </w:tcBorders>
          </w:tcPr>
          <w:p w14:paraId="6C65BF30" w14:textId="77777777" w:rsidR="00267620" w:rsidRPr="004C1BBF" w:rsidRDefault="005A5895">
            <w:pPr>
              <w:spacing w:before="60"/>
              <w:jc w:val="center"/>
              <w:rPr>
                <w:b/>
                <w:bCs/>
                <w:color w:val="000000" w:themeColor="text1"/>
                <w:sz w:val="22"/>
                <w:szCs w:val="22"/>
              </w:rPr>
            </w:pPr>
            <w:r w:rsidRPr="004C1BBF">
              <w:rPr>
                <w:b/>
                <w:bCs/>
                <w:color w:val="000000" w:themeColor="text1"/>
                <w:sz w:val="22"/>
                <w:szCs w:val="22"/>
              </w:rPr>
              <w:t>Physical unit</w:t>
            </w:r>
          </w:p>
        </w:tc>
        <w:tc>
          <w:tcPr>
            <w:tcW w:w="1490" w:type="dxa"/>
            <w:vMerge w:val="restart"/>
            <w:tcBorders>
              <w:top w:val="double" w:sz="4" w:space="0" w:color="auto"/>
              <w:left w:val="single" w:sz="4" w:space="0" w:color="auto"/>
              <w:right w:val="single" w:sz="4" w:space="0" w:color="auto"/>
            </w:tcBorders>
          </w:tcPr>
          <w:p w14:paraId="16648582" w14:textId="77777777" w:rsidR="00267620" w:rsidRPr="004C1BBF" w:rsidRDefault="005A5895">
            <w:pPr>
              <w:spacing w:before="60"/>
              <w:jc w:val="center"/>
              <w:rPr>
                <w:b/>
                <w:bCs/>
                <w:color w:val="000000" w:themeColor="text1"/>
                <w:sz w:val="22"/>
                <w:szCs w:val="22"/>
              </w:rPr>
            </w:pPr>
            <w:r w:rsidRPr="004C1BBF">
              <w:rPr>
                <w:b/>
                <w:bCs/>
                <w:color w:val="000000" w:themeColor="text1"/>
                <w:sz w:val="22"/>
                <w:szCs w:val="22"/>
              </w:rPr>
              <w:t xml:space="preserve">Final (Project Site) Destination as specified in BDS </w:t>
            </w:r>
          </w:p>
        </w:tc>
        <w:tc>
          <w:tcPr>
            <w:tcW w:w="5620" w:type="dxa"/>
            <w:gridSpan w:val="3"/>
            <w:tcBorders>
              <w:top w:val="double" w:sz="4" w:space="0" w:color="auto"/>
              <w:left w:val="single" w:sz="4" w:space="0" w:color="auto"/>
              <w:bottom w:val="single" w:sz="4" w:space="0" w:color="auto"/>
              <w:right w:val="double" w:sz="4" w:space="0" w:color="auto"/>
            </w:tcBorders>
          </w:tcPr>
          <w:p w14:paraId="29628373" w14:textId="77777777" w:rsidR="00267620" w:rsidRPr="004C1BBF" w:rsidRDefault="005A5895">
            <w:pPr>
              <w:spacing w:before="60" w:after="60"/>
              <w:jc w:val="center"/>
              <w:rPr>
                <w:color w:val="000000" w:themeColor="text1"/>
                <w:sz w:val="22"/>
                <w:szCs w:val="22"/>
              </w:rPr>
            </w:pPr>
            <w:r w:rsidRPr="004C1BBF">
              <w:rPr>
                <w:b/>
                <w:bCs/>
                <w:color w:val="000000" w:themeColor="text1"/>
                <w:sz w:val="22"/>
                <w:szCs w:val="22"/>
              </w:rPr>
              <w:t>Delivery (as per Incoterms) Date</w:t>
            </w:r>
          </w:p>
        </w:tc>
      </w:tr>
      <w:tr w:rsidR="00267620" w:rsidRPr="004C1BBF" w14:paraId="43B98662" w14:textId="77777777">
        <w:trPr>
          <w:cantSplit/>
          <w:trHeight w:val="240"/>
        </w:trPr>
        <w:tc>
          <w:tcPr>
            <w:tcW w:w="883" w:type="dxa"/>
            <w:vMerge/>
            <w:tcBorders>
              <w:left w:val="double" w:sz="4" w:space="0" w:color="auto"/>
              <w:bottom w:val="single" w:sz="4" w:space="0" w:color="auto"/>
              <w:right w:val="single" w:sz="4" w:space="0" w:color="auto"/>
            </w:tcBorders>
          </w:tcPr>
          <w:p w14:paraId="617F63BC" w14:textId="77777777" w:rsidR="00267620" w:rsidRPr="004C1BBF" w:rsidRDefault="00267620">
            <w:pPr>
              <w:jc w:val="center"/>
              <w:rPr>
                <w:color w:val="000000" w:themeColor="text1"/>
                <w:sz w:val="22"/>
                <w:szCs w:val="22"/>
              </w:rPr>
            </w:pPr>
          </w:p>
        </w:tc>
        <w:tc>
          <w:tcPr>
            <w:tcW w:w="2447" w:type="dxa"/>
            <w:vMerge/>
            <w:tcBorders>
              <w:left w:val="single" w:sz="4" w:space="0" w:color="auto"/>
              <w:bottom w:val="single" w:sz="4" w:space="0" w:color="auto"/>
              <w:right w:val="single" w:sz="4" w:space="0" w:color="auto"/>
            </w:tcBorders>
          </w:tcPr>
          <w:p w14:paraId="6F220440" w14:textId="77777777" w:rsidR="00267620" w:rsidRPr="004C1BBF" w:rsidRDefault="00267620">
            <w:pPr>
              <w:jc w:val="center"/>
              <w:rPr>
                <w:color w:val="000000" w:themeColor="text1"/>
                <w:sz w:val="22"/>
                <w:szCs w:val="22"/>
              </w:rPr>
            </w:pPr>
          </w:p>
        </w:tc>
        <w:tc>
          <w:tcPr>
            <w:tcW w:w="1080" w:type="dxa"/>
            <w:vMerge/>
            <w:tcBorders>
              <w:left w:val="single" w:sz="4" w:space="0" w:color="auto"/>
              <w:bottom w:val="single" w:sz="4" w:space="0" w:color="auto"/>
              <w:right w:val="single" w:sz="4" w:space="0" w:color="auto"/>
            </w:tcBorders>
          </w:tcPr>
          <w:p w14:paraId="070A0D1B" w14:textId="77777777" w:rsidR="00267620" w:rsidRPr="004C1BBF" w:rsidRDefault="00267620">
            <w:pPr>
              <w:jc w:val="center"/>
              <w:rPr>
                <w:color w:val="000000" w:themeColor="text1"/>
                <w:sz w:val="22"/>
                <w:szCs w:val="22"/>
              </w:rPr>
            </w:pPr>
          </w:p>
        </w:tc>
        <w:tc>
          <w:tcPr>
            <w:tcW w:w="1080" w:type="dxa"/>
            <w:vMerge/>
            <w:tcBorders>
              <w:left w:val="single" w:sz="4" w:space="0" w:color="auto"/>
              <w:bottom w:val="single" w:sz="4" w:space="0" w:color="auto"/>
              <w:right w:val="single" w:sz="4" w:space="0" w:color="auto"/>
            </w:tcBorders>
          </w:tcPr>
          <w:p w14:paraId="27A5700B" w14:textId="77777777" w:rsidR="00267620" w:rsidRPr="004C1BBF" w:rsidRDefault="00267620">
            <w:pPr>
              <w:jc w:val="center"/>
              <w:rPr>
                <w:color w:val="000000" w:themeColor="text1"/>
                <w:sz w:val="22"/>
                <w:szCs w:val="22"/>
              </w:rPr>
            </w:pPr>
          </w:p>
        </w:tc>
        <w:tc>
          <w:tcPr>
            <w:tcW w:w="1490" w:type="dxa"/>
            <w:vMerge/>
            <w:tcBorders>
              <w:left w:val="single" w:sz="4" w:space="0" w:color="auto"/>
              <w:bottom w:val="single" w:sz="4" w:space="0" w:color="auto"/>
              <w:right w:val="single" w:sz="4" w:space="0" w:color="auto"/>
            </w:tcBorders>
          </w:tcPr>
          <w:p w14:paraId="10C8286C" w14:textId="77777777" w:rsidR="00267620" w:rsidRPr="004C1BBF" w:rsidRDefault="00267620">
            <w:pPr>
              <w:jc w:val="center"/>
              <w:rPr>
                <w:color w:val="000000" w:themeColor="text1"/>
                <w:sz w:val="22"/>
                <w:szCs w:val="22"/>
              </w:rPr>
            </w:pPr>
          </w:p>
        </w:tc>
        <w:tc>
          <w:tcPr>
            <w:tcW w:w="1724" w:type="dxa"/>
            <w:tcBorders>
              <w:top w:val="single" w:sz="4" w:space="0" w:color="auto"/>
              <w:left w:val="single" w:sz="4" w:space="0" w:color="auto"/>
              <w:right w:val="single" w:sz="4" w:space="0" w:color="auto"/>
            </w:tcBorders>
          </w:tcPr>
          <w:p w14:paraId="69C36337" w14:textId="77777777" w:rsidR="00267620" w:rsidRPr="004C1BBF" w:rsidRDefault="005A5895">
            <w:pPr>
              <w:spacing w:before="60" w:after="60"/>
              <w:jc w:val="center"/>
              <w:rPr>
                <w:b/>
                <w:bCs/>
                <w:color w:val="000000" w:themeColor="text1"/>
                <w:sz w:val="22"/>
                <w:szCs w:val="22"/>
              </w:rPr>
            </w:pPr>
            <w:r w:rsidRPr="004C1BBF">
              <w:rPr>
                <w:b/>
                <w:bCs/>
                <w:color w:val="000000" w:themeColor="text1"/>
                <w:sz w:val="22"/>
                <w:szCs w:val="22"/>
              </w:rPr>
              <w:t>Earliest Delivery Date</w:t>
            </w:r>
          </w:p>
        </w:tc>
        <w:tc>
          <w:tcPr>
            <w:tcW w:w="1798" w:type="dxa"/>
            <w:tcBorders>
              <w:top w:val="single" w:sz="4" w:space="0" w:color="auto"/>
              <w:left w:val="single" w:sz="4" w:space="0" w:color="auto"/>
              <w:right w:val="single" w:sz="4" w:space="0" w:color="auto"/>
            </w:tcBorders>
          </w:tcPr>
          <w:p w14:paraId="07C226BA" w14:textId="77777777" w:rsidR="00267620" w:rsidRPr="004C1BBF" w:rsidRDefault="005A5895">
            <w:pPr>
              <w:spacing w:before="60" w:after="60"/>
              <w:jc w:val="center"/>
              <w:rPr>
                <w:b/>
                <w:bCs/>
                <w:color w:val="000000" w:themeColor="text1"/>
                <w:sz w:val="22"/>
                <w:szCs w:val="22"/>
              </w:rPr>
            </w:pPr>
            <w:r w:rsidRPr="004C1BBF">
              <w:rPr>
                <w:b/>
                <w:bCs/>
                <w:color w:val="000000" w:themeColor="text1"/>
                <w:sz w:val="22"/>
                <w:szCs w:val="22"/>
              </w:rPr>
              <w:t xml:space="preserve">Latest Delivery Date </w:t>
            </w:r>
          </w:p>
          <w:p w14:paraId="3E5456B5" w14:textId="77777777" w:rsidR="00267620" w:rsidRPr="004C1BBF" w:rsidRDefault="00267620">
            <w:pPr>
              <w:spacing w:before="60" w:after="60"/>
              <w:jc w:val="center"/>
              <w:rPr>
                <w:b/>
                <w:bCs/>
                <w:color w:val="000000" w:themeColor="text1"/>
                <w:sz w:val="22"/>
                <w:szCs w:val="22"/>
              </w:rPr>
            </w:pPr>
          </w:p>
        </w:tc>
        <w:tc>
          <w:tcPr>
            <w:tcW w:w="2098" w:type="dxa"/>
            <w:tcBorders>
              <w:top w:val="single" w:sz="4" w:space="0" w:color="auto"/>
              <w:left w:val="single" w:sz="4" w:space="0" w:color="auto"/>
              <w:bottom w:val="single" w:sz="4" w:space="0" w:color="auto"/>
              <w:right w:val="double" w:sz="4" w:space="0" w:color="auto"/>
            </w:tcBorders>
          </w:tcPr>
          <w:p w14:paraId="448F2CE1" w14:textId="77777777" w:rsidR="00267620" w:rsidRPr="004C1BBF" w:rsidRDefault="005A5895">
            <w:pPr>
              <w:spacing w:before="60" w:after="60"/>
              <w:jc w:val="center"/>
              <w:rPr>
                <w:b/>
                <w:bCs/>
                <w:color w:val="000000" w:themeColor="text1"/>
                <w:sz w:val="22"/>
                <w:szCs w:val="22"/>
              </w:rPr>
            </w:pPr>
            <w:r w:rsidRPr="004C1BBF">
              <w:rPr>
                <w:b/>
                <w:bCs/>
                <w:color w:val="000000" w:themeColor="text1"/>
                <w:sz w:val="22"/>
                <w:szCs w:val="22"/>
              </w:rPr>
              <w:t>Bidder’s offered Delivery date [to be provided by the Bidder]</w:t>
            </w:r>
          </w:p>
        </w:tc>
      </w:tr>
      <w:tr w:rsidR="00267620" w:rsidRPr="004C1BBF" w14:paraId="2696B29A" w14:textId="77777777">
        <w:trPr>
          <w:cantSplit/>
        </w:trPr>
        <w:tc>
          <w:tcPr>
            <w:tcW w:w="883" w:type="dxa"/>
            <w:tcBorders>
              <w:top w:val="single" w:sz="4" w:space="0" w:color="auto"/>
              <w:left w:val="double" w:sz="4" w:space="0" w:color="auto"/>
              <w:bottom w:val="single" w:sz="4" w:space="0" w:color="auto"/>
              <w:right w:val="single" w:sz="4" w:space="0" w:color="auto"/>
            </w:tcBorders>
          </w:tcPr>
          <w:p w14:paraId="3F6544DA" w14:textId="77777777" w:rsidR="00267620" w:rsidRPr="004C1BBF" w:rsidRDefault="005A5895">
            <w:pPr>
              <w:rPr>
                <w:color w:val="000000" w:themeColor="text1"/>
                <w:sz w:val="20"/>
              </w:rPr>
            </w:pPr>
            <w:r w:rsidRPr="004C1BBF">
              <w:t>1.</w:t>
            </w:r>
          </w:p>
        </w:tc>
        <w:tc>
          <w:tcPr>
            <w:tcW w:w="24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B0F4493" w14:textId="77777777" w:rsidR="00267620" w:rsidRPr="004C1BBF" w:rsidRDefault="005A5895">
            <w:pPr>
              <w:rPr>
                <w:color w:val="000000" w:themeColor="text1"/>
                <w:sz w:val="20"/>
              </w:rPr>
            </w:pPr>
            <w:r w:rsidRPr="004C1BBF">
              <w:rPr>
                <w:color w:val="000000"/>
                <w:sz w:val="22"/>
                <w:szCs w:val="22"/>
              </w:rPr>
              <w:t xml:space="preserve"> Male Goat (Buck) </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3C68C07" w14:textId="77777777" w:rsidR="00267620" w:rsidRPr="004C1BBF" w:rsidRDefault="005A5895">
            <w:pPr>
              <w:rPr>
                <w:color w:val="000000" w:themeColor="text1"/>
                <w:sz w:val="20"/>
              </w:rPr>
            </w:pPr>
            <w:r w:rsidRPr="004C1BBF">
              <w:rPr>
                <w:sz w:val="22"/>
                <w:szCs w:val="22"/>
              </w:rPr>
              <w:t>24,000</w:t>
            </w:r>
          </w:p>
        </w:tc>
        <w:tc>
          <w:tcPr>
            <w:tcW w:w="1080" w:type="dxa"/>
            <w:tcBorders>
              <w:top w:val="single" w:sz="4" w:space="0" w:color="auto"/>
              <w:left w:val="single" w:sz="4" w:space="0" w:color="auto"/>
              <w:bottom w:val="single" w:sz="4" w:space="0" w:color="auto"/>
              <w:right w:val="single" w:sz="4" w:space="0" w:color="auto"/>
            </w:tcBorders>
          </w:tcPr>
          <w:p w14:paraId="72F6AD19" w14:textId="77777777" w:rsidR="00267620" w:rsidRPr="004C1BBF" w:rsidRDefault="005A5895">
            <w:pPr>
              <w:rPr>
                <w:color w:val="000000" w:themeColor="text1"/>
                <w:sz w:val="20"/>
              </w:rPr>
            </w:pPr>
            <w:r w:rsidRPr="004C1BBF">
              <w:t>Nos.</w:t>
            </w:r>
          </w:p>
        </w:tc>
        <w:tc>
          <w:tcPr>
            <w:tcW w:w="1490" w:type="dxa"/>
            <w:tcBorders>
              <w:top w:val="single" w:sz="4" w:space="0" w:color="auto"/>
              <w:left w:val="single" w:sz="4" w:space="0" w:color="auto"/>
              <w:bottom w:val="single" w:sz="4" w:space="0" w:color="auto"/>
              <w:right w:val="single" w:sz="4" w:space="0" w:color="auto"/>
            </w:tcBorders>
          </w:tcPr>
          <w:p w14:paraId="7C5BA000" w14:textId="77777777" w:rsidR="00267620" w:rsidRPr="004C1BBF" w:rsidRDefault="005A5895">
            <w:pPr>
              <w:rPr>
                <w:color w:val="000000" w:themeColor="text1"/>
                <w:sz w:val="20"/>
              </w:rPr>
            </w:pPr>
            <w:r w:rsidRPr="004C1BBF">
              <w:t>See the Addresses &amp; Quantities for each Final Destination in Annex 1 &amp; 2 attached to the Bidding Document</w:t>
            </w:r>
          </w:p>
        </w:tc>
        <w:tc>
          <w:tcPr>
            <w:tcW w:w="1724" w:type="dxa"/>
            <w:tcBorders>
              <w:left w:val="single" w:sz="4" w:space="0" w:color="auto"/>
              <w:bottom w:val="double" w:sz="4" w:space="0" w:color="auto"/>
              <w:right w:val="single" w:sz="4" w:space="0" w:color="auto"/>
            </w:tcBorders>
          </w:tcPr>
          <w:p w14:paraId="62160D05" w14:textId="5193744D" w:rsidR="00267620" w:rsidRPr="004C1BBF" w:rsidRDefault="004346CE">
            <w:pPr>
              <w:jc w:val="center"/>
              <w:rPr>
                <w:color w:val="000000" w:themeColor="text1"/>
                <w:sz w:val="20"/>
              </w:rPr>
            </w:pPr>
            <w:r w:rsidRPr="004C1BBF">
              <w:rPr>
                <w:szCs w:val="24"/>
              </w:rPr>
              <w:t>1</w:t>
            </w:r>
            <w:r w:rsidRPr="004C1BBF">
              <w:rPr>
                <w:szCs w:val="24"/>
                <w:vertAlign w:val="superscript"/>
              </w:rPr>
              <w:t>st</w:t>
            </w:r>
            <w:r w:rsidRPr="004C1BBF">
              <w:rPr>
                <w:szCs w:val="24"/>
              </w:rPr>
              <w:t xml:space="preserve"> December</w:t>
            </w:r>
            <w:r w:rsidR="005A5895" w:rsidRPr="004C1BBF">
              <w:rPr>
                <w:szCs w:val="24"/>
              </w:rPr>
              <w:t>, 2025</w:t>
            </w:r>
          </w:p>
        </w:tc>
        <w:tc>
          <w:tcPr>
            <w:tcW w:w="1798" w:type="dxa"/>
            <w:tcBorders>
              <w:left w:val="single" w:sz="4" w:space="0" w:color="auto"/>
              <w:bottom w:val="double" w:sz="4" w:space="0" w:color="auto"/>
              <w:right w:val="single" w:sz="4" w:space="0" w:color="auto"/>
            </w:tcBorders>
          </w:tcPr>
          <w:p w14:paraId="02FE5DC0" w14:textId="4DAA9231" w:rsidR="00267620" w:rsidRPr="004C1BBF" w:rsidRDefault="004346CE">
            <w:pPr>
              <w:jc w:val="center"/>
              <w:rPr>
                <w:color w:val="000000" w:themeColor="text1"/>
                <w:sz w:val="20"/>
              </w:rPr>
            </w:pPr>
            <w:r w:rsidRPr="004C1BBF">
              <w:rPr>
                <w:szCs w:val="24"/>
              </w:rPr>
              <w:t>5</w:t>
            </w:r>
            <w:r w:rsidRPr="004C1BBF">
              <w:rPr>
                <w:szCs w:val="24"/>
                <w:vertAlign w:val="superscript"/>
              </w:rPr>
              <w:t>th</w:t>
            </w:r>
            <w:r w:rsidRPr="004C1BBF">
              <w:rPr>
                <w:szCs w:val="24"/>
              </w:rPr>
              <w:t xml:space="preserve"> December</w:t>
            </w:r>
            <w:r w:rsidR="005A5895" w:rsidRPr="004C1BBF">
              <w:rPr>
                <w:szCs w:val="24"/>
              </w:rPr>
              <w:t>, 2025</w:t>
            </w:r>
          </w:p>
        </w:tc>
        <w:tc>
          <w:tcPr>
            <w:tcW w:w="2098" w:type="dxa"/>
            <w:tcBorders>
              <w:left w:val="single" w:sz="4" w:space="0" w:color="auto"/>
              <w:bottom w:val="double" w:sz="4" w:space="0" w:color="auto"/>
              <w:right w:val="double" w:sz="4" w:space="0" w:color="auto"/>
            </w:tcBorders>
          </w:tcPr>
          <w:p w14:paraId="735F358F" w14:textId="77777777" w:rsidR="00267620" w:rsidRPr="004C1BBF" w:rsidRDefault="00267620">
            <w:pPr>
              <w:rPr>
                <w:color w:val="000000" w:themeColor="text1"/>
                <w:sz w:val="20"/>
              </w:rPr>
            </w:pPr>
          </w:p>
        </w:tc>
      </w:tr>
      <w:tr w:rsidR="004346CE" w:rsidRPr="004C1BBF" w14:paraId="2FADD4FB" w14:textId="77777777">
        <w:trPr>
          <w:cantSplit/>
        </w:trPr>
        <w:tc>
          <w:tcPr>
            <w:tcW w:w="883" w:type="dxa"/>
            <w:tcBorders>
              <w:top w:val="single" w:sz="4" w:space="0" w:color="auto"/>
              <w:left w:val="double" w:sz="4" w:space="0" w:color="auto"/>
              <w:bottom w:val="single" w:sz="4" w:space="0" w:color="auto"/>
              <w:right w:val="single" w:sz="4" w:space="0" w:color="auto"/>
            </w:tcBorders>
          </w:tcPr>
          <w:p w14:paraId="7E4E8DE4" w14:textId="77777777" w:rsidR="004346CE" w:rsidRPr="004C1BBF" w:rsidRDefault="004346CE" w:rsidP="004346CE">
            <w:pPr>
              <w:rPr>
                <w:color w:val="000000" w:themeColor="text1"/>
                <w:sz w:val="20"/>
              </w:rPr>
            </w:pPr>
            <w:r w:rsidRPr="004C1BBF">
              <w:t>2.</w:t>
            </w:r>
          </w:p>
        </w:tc>
        <w:tc>
          <w:tcPr>
            <w:tcW w:w="24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6A65CC4" w14:textId="77777777" w:rsidR="004346CE" w:rsidRPr="004C1BBF" w:rsidRDefault="004346CE" w:rsidP="004346CE">
            <w:pPr>
              <w:rPr>
                <w:color w:val="000000" w:themeColor="text1"/>
                <w:sz w:val="20"/>
              </w:rPr>
            </w:pPr>
            <w:r w:rsidRPr="004C1BBF">
              <w:rPr>
                <w:color w:val="000000"/>
                <w:sz w:val="22"/>
                <w:szCs w:val="22"/>
              </w:rPr>
              <w:t xml:space="preserve"> Female Goat (Doe)</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7418545" w14:textId="77777777" w:rsidR="004346CE" w:rsidRPr="004C1BBF" w:rsidRDefault="004346CE" w:rsidP="004346CE">
            <w:pPr>
              <w:rPr>
                <w:color w:val="000000" w:themeColor="text1"/>
                <w:sz w:val="20"/>
              </w:rPr>
            </w:pPr>
            <w:r w:rsidRPr="004C1BBF">
              <w:rPr>
                <w:sz w:val="22"/>
                <w:szCs w:val="22"/>
              </w:rPr>
              <w:t>48,000</w:t>
            </w:r>
          </w:p>
        </w:tc>
        <w:tc>
          <w:tcPr>
            <w:tcW w:w="1080" w:type="dxa"/>
            <w:tcBorders>
              <w:top w:val="single" w:sz="4" w:space="0" w:color="auto"/>
              <w:left w:val="single" w:sz="4" w:space="0" w:color="auto"/>
              <w:bottom w:val="single" w:sz="4" w:space="0" w:color="auto"/>
              <w:right w:val="single" w:sz="4" w:space="0" w:color="auto"/>
            </w:tcBorders>
          </w:tcPr>
          <w:p w14:paraId="07A29F82" w14:textId="77777777" w:rsidR="004346CE" w:rsidRPr="004C1BBF" w:rsidRDefault="004346CE" w:rsidP="004346CE">
            <w:pPr>
              <w:rPr>
                <w:color w:val="000000" w:themeColor="text1"/>
                <w:sz w:val="20"/>
              </w:rPr>
            </w:pPr>
            <w:r w:rsidRPr="004C1BBF">
              <w:t>Nos.</w:t>
            </w:r>
          </w:p>
        </w:tc>
        <w:tc>
          <w:tcPr>
            <w:tcW w:w="1490" w:type="dxa"/>
            <w:tcBorders>
              <w:top w:val="single" w:sz="4" w:space="0" w:color="auto"/>
              <w:left w:val="single" w:sz="4" w:space="0" w:color="auto"/>
              <w:bottom w:val="single" w:sz="4" w:space="0" w:color="auto"/>
              <w:right w:val="single" w:sz="4" w:space="0" w:color="auto"/>
            </w:tcBorders>
          </w:tcPr>
          <w:p w14:paraId="04CDDFE0" w14:textId="77777777" w:rsidR="004346CE" w:rsidRPr="004C1BBF" w:rsidRDefault="004346CE" w:rsidP="004346CE">
            <w:pPr>
              <w:rPr>
                <w:color w:val="000000" w:themeColor="text1"/>
                <w:sz w:val="20"/>
              </w:rPr>
            </w:pPr>
            <w:r w:rsidRPr="004C1BBF">
              <w:t>Same as Above</w:t>
            </w:r>
          </w:p>
        </w:tc>
        <w:tc>
          <w:tcPr>
            <w:tcW w:w="1724" w:type="dxa"/>
            <w:tcBorders>
              <w:left w:val="single" w:sz="4" w:space="0" w:color="auto"/>
              <w:bottom w:val="double" w:sz="4" w:space="0" w:color="auto"/>
              <w:right w:val="single" w:sz="4" w:space="0" w:color="auto"/>
            </w:tcBorders>
          </w:tcPr>
          <w:p w14:paraId="691236D7" w14:textId="1ED4EE26" w:rsidR="004346CE" w:rsidRPr="004C1BBF" w:rsidRDefault="004346CE" w:rsidP="004346CE">
            <w:pPr>
              <w:jc w:val="center"/>
              <w:rPr>
                <w:color w:val="000000" w:themeColor="text1"/>
                <w:sz w:val="20"/>
              </w:rPr>
            </w:pPr>
            <w:r w:rsidRPr="004C1BBF">
              <w:rPr>
                <w:szCs w:val="24"/>
              </w:rPr>
              <w:t>1</w:t>
            </w:r>
            <w:r w:rsidRPr="004C1BBF">
              <w:rPr>
                <w:szCs w:val="24"/>
                <w:vertAlign w:val="superscript"/>
              </w:rPr>
              <w:t>st</w:t>
            </w:r>
            <w:r w:rsidRPr="004C1BBF">
              <w:rPr>
                <w:szCs w:val="24"/>
              </w:rPr>
              <w:t xml:space="preserve"> December, 2025</w:t>
            </w:r>
          </w:p>
        </w:tc>
        <w:tc>
          <w:tcPr>
            <w:tcW w:w="1798" w:type="dxa"/>
            <w:tcBorders>
              <w:left w:val="single" w:sz="4" w:space="0" w:color="auto"/>
              <w:bottom w:val="double" w:sz="4" w:space="0" w:color="auto"/>
              <w:right w:val="single" w:sz="4" w:space="0" w:color="auto"/>
            </w:tcBorders>
          </w:tcPr>
          <w:p w14:paraId="7ACEC539" w14:textId="2BC7EFDB" w:rsidR="004346CE" w:rsidRPr="004C1BBF" w:rsidRDefault="004346CE" w:rsidP="004346CE">
            <w:pPr>
              <w:jc w:val="center"/>
              <w:rPr>
                <w:color w:val="000000" w:themeColor="text1"/>
                <w:sz w:val="20"/>
              </w:rPr>
            </w:pPr>
            <w:r w:rsidRPr="004C1BBF">
              <w:rPr>
                <w:szCs w:val="24"/>
              </w:rPr>
              <w:t>5</w:t>
            </w:r>
            <w:r w:rsidRPr="004C1BBF">
              <w:rPr>
                <w:szCs w:val="24"/>
                <w:vertAlign w:val="superscript"/>
              </w:rPr>
              <w:t>th</w:t>
            </w:r>
            <w:r w:rsidRPr="004C1BBF">
              <w:rPr>
                <w:szCs w:val="24"/>
              </w:rPr>
              <w:t xml:space="preserve"> December, 2025</w:t>
            </w:r>
          </w:p>
        </w:tc>
        <w:tc>
          <w:tcPr>
            <w:tcW w:w="2098" w:type="dxa"/>
            <w:tcBorders>
              <w:left w:val="single" w:sz="4" w:space="0" w:color="auto"/>
              <w:bottom w:val="double" w:sz="4" w:space="0" w:color="auto"/>
              <w:right w:val="double" w:sz="4" w:space="0" w:color="auto"/>
            </w:tcBorders>
          </w:tcPr>
          <w:p w14:paraId="697103DB" w14:textId="77777777" w:rsidR="004346CE" w:rsidRPr="004C1BBF" w:rsidRDefault="004346CE" w:rsidP="004346CE">
            <w:pPr>
              <w:rPr>
                <w:color w:val="000000" w:themeColor="text1"/>
                <w:sz w:val="20"/>
              </w:rPr>
            </w:pPr>
          </w:p>
        </w:tc>
      </w:tr>
    </w:tbl>
    <w:p w14:paraId="3AD074A8" w14:textId="77777777" w:rsidR="00267620" w:rsidRPr="004C1BBF" w:rsidRDefault="00267620">
      <w:pPr>
        <w:rPr>
          <w:color w:val="000000" w:themeColor="text1"/>
        </w:rPr>
      </w:pPr>
    </w:p>
    <w:p w14:paraId="6A1811D8" w14:textId="77777777" w:rsidR="00267620" w:rsidRPr="004C1BBF" w:rsidRDefault="005A5895">
      <w:pPr>
        <w:rPr>
          <w:color w:val="000000" w:themeColor="text1"/>
        </w:rPr>
      </w:pPr>
      <w:r w:rsidRPr="004C1BBF">
        <w:rPr>
          <w:color w:val="000000" w:themeColor="text1"/>
        </w:rPr>
        <w:br w:type="page"/>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008"/>
        <w:gridCol w:w="4230"/>
        <w:gridCol w:w="1890"/>
        <w:gridCol w:w="1890"/>
        <w:gridCol w:w="2340"/>
        <w:gridCol w:w="1620"/>
      </w:tblGrid>
      <w:tr w:rsidR="00267620" w:rsidRPr="004C1BBF" w14:paraId="4660A63B" w14:textId="77777777">
        <w:trPr>
          <w:cantSplit/>
          <w:trHeight w:val="520"/>
        </w:trPr>
        <w:tc>
          <w:tcPr>
            <w:tcW w:w="12978" w:type="dxa"/>
            <w:gridSpan w:val="6"/>
            <w:tcBorders>
              <w:top w:val="nil"/>
              <w:left w:val="nil"/>
              <w:bottom w:val="double" w:sz="4" w:space="0" w:color="auto"/>
              <w:right w:val="nil"/>
            </w:tcBorders>
          </w:tcPr>
          <w:p w14:paraId="387169E1" w14:textId="77777777" w:rsidR="00267620" w:rsidRPr="004C1BBF" w:rsidRDefault="005A5895" w:rsidP="0013243E">
            <w:pPr>
              <w:pStyle w:val="SectionVIHeader"/>
              <w:numPr>
                <w:ilvl w:val="0"/>
                <w:numId w:val="97"/>
              </w:numPr>
              <w:rPr>
                <w:color w:val="000000" w:themeColor="text1"/>
              </w:rPr>
            </w:pPr>
            <w:r w:rsidRPr="004C1BBF">
              <w:rPr>
                <w:color w:val="000000" w:themeColor="text1"/>
              </w:rPr>
              <w:lastRenderedPageBreak/>
              <w:br w:type="page"/>
            </w:r>
            <w:bookmarkStart w:id="508" w:name="_Toc135642845"/>
            <w:bookmarkStart w:id="509" w:name="_Toc68320558"/>
            <w:r w:rsidRPr="004C1BBF">
              <w:rPr>
                <w:color w:val="000000" w:themeColor="text1"/>
              </w:rPr>
              <w:t>List of Related Services and Completion Schedule</w:t>
            </w:r>
            <w:bookmarkEnd w:id="508"/>
            <w:r w:rsidRPr="004C1BBF">
              <w:rPr>
                <w:color w:val="000000" w:themeColor="text1"/>
              </w:rPr>
              <w:t xml:space="preserve"> </w:t>
            </w:r>
            <w:bookmarkEnd w:id="509"/>
          </w:p>
          <w:p w14:paraId="71F7B17B" w14:textId="77777777" w:rsidR="00267620" w:rsidRPr="004C1BBF" w:rsidRDefault="005A5895">
            <w:pPr>
              <w:spacing w:after="200"/>
              <w:jc w:val="center"/>
              <w:rPr>
                <w:color w:val="000000" w:themeColor="text1"/>
              </w:rPr>
            </w:pPr>
            <w:r w:rsidRPr="004C1BBF">
              <w:rPr>
                <w:b/>
                <w:bCs/>
                <w:color w:val="000000" w:themeColor="text1"/>
                <w:sz w:val="28"/>
                <w:szCs w:val="28"/>
              </w:rPr>
              <w:t xml:space="preserve">DRY SEASON </w:t>
            </w:r>
          </w:p>
        </w:tc>
      </w:tr>
      <w:tr w:rsidR="00267620" w:rsidRPr="004C1BBF" w14:paraId="5BC5497B" w14:textId="77777777">
        <w:trPr>
          <w:cantSplit/>
          <w:trHeight w:val="520"/>
        </w:trPr>
        <w:tc>
          <w:tcPr>
            <w:tcW w:w="1008" w:type="dxa"/>
            <w:vMerge w:val="restart"/>
            <w:tcBorders>
              <w:top w:val="single" w:sz="6" w:space="0" w:color="auto"/>
              <w:bottom w:val="single" w:sz="6" w:space="0" w:color="auto"/>
            </w:tcBorders>
          </w:tcPr>
          <w:p w14:paraId="04D60AAA" w14:textId="77777777" w:rsidR="00267620" w:rsidRPr="004C1BBF" w:rsidRDefault="00267620">
            <w:pPr>
              <w:spacing w:before="120"/>
              <w:jc w:val="center"/>
              <w:rPr>
                <w:b/>
                <w:bCs/>
                <w:color w:val="000000" w:themeColor="text1"/>
                <w:sz w:val="22"/>
                <w:szCs w:val="22"/>
              </w:rPr>
            </w:pPr>
          </w:p>
          <w:p w14:paraId="2263DE72" w14:textId="77777777" w:rsidR="00267620" w:rsidRPr="004C1BBF" w:rsidRDefault="005A5895">
            <w:pPr>
              <w:spacing w:before="120"/>
              <w:jc w:val="center"/>
              <w:rPr>
                <w:b/>
                <w:bCs/>
                <w:color w:val="000000" w:themeColor="text1"/>
                <w:sz w:val="22"/>
                <w:szCs w:val="22"/>
              </w:rPr>
            </w:pPr>
            <w:r w:rsidRPr="004C1BBF">
              <w:rPr>
                <w:b/>
                <w:bCs/>
                <w:color w:val="000000" w:themeColor="text1"/>
                <w:sz w:val="22"/>
                <w:szCs w:val="22"/>
              </w:rPr>
              <w:t>Service</w:t>
            </w:r>
          </w:p>
        </w:tc>
        <w:tc>
          <w:tcPr>
            <w:tcW w:w="4230" w:type="dxa"/>
            <w:vMerge w:val="restart"/>
            <w:tcBorders>
              <w:top w:val="single" w:sz="6" w:space="0" w:color="auto"/>
              <w:bottom w:val="single" w:sz="6" w:space="0" w:color="auto"/>
            </w:tcBorders>
          </w:tcPr>
          <w:p w14:paraId="6C598837" w14:textId="77777777" w:rsidR="00267620" w:rsidRPr="004C1BBF" w:rsidRDefault="00267620">
            <w:pPr>
              <w:spacing w:before="120"/>
              <w:jc w:val="center"/>
              <w:rPr>
                <w:b/>
                <w:bCs/>
                <w:color w:val="000000" w:themeColor="text1"/>
                <w:sz w:val="22"/>
                <w:szCs w:val="22"/>
              </w:rPr>
            </w:pPr>
          </w:p>
          <w:p w14:paraId="41CB86CA" w14:textId="77777777" w:rsidR="00267620" w:rsidRPr="004C1BBF" w:rsidRDefault="005A5895">
            <w:pPr>
              <w:spacing w:before="120"/>
              <w:jc w:val="center"/>
              <w:rPr>
                <w:b/>
                <w:bCs/>
                <w:color w:val="000000" w:themeColor="text1"/>
                <w:sz w:val="22"/>
                <w:szCs w:val="22"/>
              </w:rPr>
            </w:pPr>
            <w:r w:rsidRPr="004C1BBF">
              <w:rPr>
                <w:b/>
                <w:bCs/>
                <w:color w:val="000000" w:themeColor="text1"/>
                <w:sz w:val="22"/>
                <w:szCs w:val="22"/>
              </w:rPr>
              <w:t>Description of Service</w:t>
            </w:r>
          </w:p>
        </w:tc>
        <w:tc>
          <w:tcPr>
            <w:tcW w:w="1890" w:type="dxa"/>
            <w:vMerge w:val="restart"/>
            <w:tcBorders>
              <w:top w:val="single" w:sz="6" w:space="0" w:color="auto"/>
              <w:bottom w:val="single" w:sz="6" w:space="0" w:color="auto"/>
            </w:tcBorders>
          </w:tcPr>
          <w:p w14:paraId="37FEC0EF" w14:textId="77777777" w:rsidR="00267620" w:rsidRPr="004C1BBF" w:rsidRDefault="00267620">
            <w:pPr>
              <w:spacing w:before="120"/>
              <w:jc w:val="center"/>
              <w:rPr>
                <w:b/>
                <w:bCs/>
                <w:color w:val="000000" w:themeColor="text1"/>
                <w:sz w:val="22"/>
                <w:szCs w:val="22"/>
              </w:rPr>
            </w:pPr>
          </w:p>
          <w:p w14:paraId="433C6A97" w14:textId="77777777" w:rsidR="00267620" w:rsidRPr="004C1BBF" w:rsidRDefault="005A5895">
            <w:pPr>
              <w:spacing w:before="120"/>
              <w:jc w:val="center"/>
              <w:rPr>
                <w:b/>
                <w:bCs/>
                <w:color w:val="000000" w:themeColor="text1"/>
                <w:sz w:val="22"/>
                <w:szCs w:val="22"/>
              </w:rPr>
            </w:pPr>
            <w:r w:rsidRPr="004C1BBF">
              <w:rPr>
                <w:b/>
                <w:bCs/>
                <w:color w:val="000000" w:themeColor="text1"/>
                <w:sz w:val="22"/>
                <w:szCs w:val="22"/>
              </w:rPr>
              <w:t>Quantity</w:t>
            </w:r>
            <w:r w:rsidRPr="004C1BBF">
              <w:rPr>
                <w:rFonts w:ascii="Times New Roman Bold" w:hAnsi="Times New Roman Bold"/>
                <w:b/>
                <w:bCs/>
                <w:color w:val="000000" w:themeColor="text1"/>
                <w:sz w:val="22"/>
                <w:szCs w:val="22"/>
                <w:vertAlign w:val="superscript"/>
              </w:rPr>
              <w:t>1</w:t>
            </w:r>
          </w:p>
        </w:tc>
        <w:tc>
          <w:tcPr>
            <w:tcW w:w="1890" w:type="dxa"/>
            <w:vMerge w:val="restart"/>
            <w:tcBorders>
              <w:top w:val="single" w:sz="6" w:space="0" w:color="auto"/>
              <w:bottom w:val="single" w:sz="6" w:space="0" w:color="auto"/>
            </w:tcBorders>
          </w:tcPr>
          <w:p w14:paraId="7FD1ED8E" w14:textId="77777777" w:rsidR="00267620" w:rsidRPr="004C1BBF" w:rsidRDefault="00267620">
            <w:pPr>
              <w:spacing w:before="120"/>
              <w:jc w:val="center"/>
              <w:rPr>
                <w:b/>
                <w:bCs/>
                <w:color w:val="000000" w:themeColor="text1"/>
                <w:sz w:val="22"/>
                <w:szCs w:val="22"/>
              </w:rPr>
            </w:pPr>
          </w:p>
          <w:p w14:paraId="33936476" w14:textId="77777777" w:rsidR="00267620" w:rsidRPr="004C1BBF" w:rsidRDefault="005A5895">
            <w:pPr>
              <w:spacing w:before="120"/>
              <w:jc w:val="center"/>
              <w:rPr>
                <w:b/>
                <w:bCs/>
                <w:color w:val="000000" w:themeColor="text1"/>
                <w:sz w:val="22"/>
                <w:szCs w:val="22"/>
              </w:rPr>
            </w:pPr>
            <w:r w:rsidRPr="004C1BBF">
              <w:rPr>
                <w:b/>
                <w:bCs/>
                <w:color w:val="000000" w:themeColor="text1"/>
                <w:sz w:val="22"/>
                <w:szCs w:val="22"/>
              </w:rPr>
              <w:t>Physical Unit</w:t>
            </w:r>
          </w:p>
        </w:tc>
        <w:tc>
          <w:tcPr>
            <w:tcW w:w="2340" w:type="dxa"/>
            <w:vMerge w:val="restart"/>
            <w:tcBorders>
              <w:top w:val="single" w:sz="6" w:space="0" w:color="auto"/>
              <w:bottom w:val="single" w:sz="6" w:space="0" w:color="auto"/>
            </w:tcBorders>
          </w:tcPr>
          <w:p w14:paraId="3881D0B8" w14:textId="77777777" w:rsidR="00267620" w:rsidRPr="004C1BBF" w:rsidRDefault="005A5895">
            <w:pPr>
              <w:spacing w:before="120"/>
              <w:jc w:val="center"/>
              <w:rPr>
                <w:b/>
                <w:bCs/>
                <w:color w:val="000000" w:themeColor="text1"/>
                <w:sz w:val="22"/>
                <w:szCs w:val="22"/>
              </w:rPr>
            </w:pPr>
            <w:r w:rsidRPr="004C1BBF">
              <w:rPr>
                <w:b/>
                <w:bCs/>
                <w:color w:val="000000" w:themeColor="text1"/>
                <w:sz w:val="22"/>
                <w:szCs w:val="22"/>
              </w:rPr>
              <w:t>Place where Services shall be performed</w:t>
            </w:r>
          </w:p>
        </w:tc>
        <w:tc>
          <w:tcPr>
            <w:tcW w:w="1620" w:type="dxa"/>
            <w:vMerge w:val="restart"/>
            <w:tcBorders>
              <w:top w:val="single" w:sz="6" w:space="0" w:color="auto"/>
              <w:bottom w:val="single" w:sz="6" w:space="0" w:color="auto"/>
            </w:tcBorders>
          </w:tcPr>
          <w:p w14:paraId="6730F21E" w14:textId="77777777" w:rsidR="00267620" w:rsidRPr="004C1BBF" w:rsidRDefault="005A5895">
            <w:pPr>
              <w:spacing w:before="120"/>
              <w:ind w:left="-18"/>
              <w:jc w:val="center"/>
              <w:rPr>
                <w:b/>
                <w:bCs/>
                <w:color w:val="000000" w:themeColor="text1"/>
                <w:sz w:val="22"/>
                <w:szCs w:val="22"/>
              </w:rPr>
            </w:pPr>
            <w:r w:rsidRPr="004C1BBF">
              <w:rPr>
                <w:b/>
                <w:bCs/>
                <w:color w:val="000000" w:themeColor="text1"/>
                <w:sz w:val="22"/>
                <w:szCs w:val="22"/>
              </w:rPr>
              <w:t>Final Completion Date(s) of Services</w:t>
            </w:r>
          </w:p>
        </w:tc>
      </w:tr>
      <w:tr w:rsidR="00267620" w:rsidRPr="004C1BBF" w14:paraId="47B9C510" w14:textId="77777777">
        <w:trPr>
          <w:cantSplit/>
          <w:trHeight w:val="561"/>
        </w:trPr>
        <w:tc>
          <w:tcPr>
            <w:tcW w:w="1008" w:type="dxa"/>
            <w:vMerge/>
            <w:tcBorders>
              <w:top w:val="single" w:sz="6" w:space="0" w:color="auto"/>
              <w:bottom w:val="single" w:sz="6" w:space="0" w:color="auto"/>
            </w:tcBorders>
          </w:tcPr>
          <w:p w14:paraId="3AA0D2B1" w14:textId="77777777" w:rsidR="00267620" w:rsidRPr="004C1BBF" w:rsidRDefault="00267620">
            <w:pPr>
              <w:jc w:val="center"/>
              <w:rPr>
                <w:color w:val="000000" w:themeColor="text1"/>
                <w:sz w:val="22"/>
                <w:szCs w:val="22"/>
              </w:rPr>
            </w:pPr>
          </w:p>
        </w:tc>
        <w:tc>
          <w:tcPr>
            <w:tcW w:w="4230" w:type="dxa"/>
            <w:vMerge/>
            <w:tcBorders>
              <w:top w:val="single" w:sz="6" w:space="0" w:color="auto"/>
              <w:bottom w:val="single" w:sz="6" w:space="0" w:color="auto"/>
            </w:tcBorders>
          </w:tcPr>
          <w:p w14:paraId="46BFB66E" w14:textId="77777777" w:rsidR="00267620" w:rsidRPr="004C1BBF" w:rsidRDefault="00267620">
            <w:pPr>
              <w:jc w:val="center"/>
              <w:rPr>
                <w:color w:val="000000" w:themeColor="text1"/>
                <w:sz w:val="22"/>
                <w:szCs w:val="22"/>
              </w:rPr>
            </w:pPr>
          </w:p>
        </w:tc>
        <w:tc>
          <w:tcPr>
            <w:tcW w:w="1890" w:type="dxa"/>
            <w:vMerge/>
            <w:tcBorders>
              <w:top w:val="single" w:sz="6" w:space="0" w:color="auto"/>
              <w:bottom w:val="single" w:sz="6" w:space="0" w:color="auto"/>
            </w:tcBorders>
          </w:tcPr>
          <w:p w14:paraId="43C6638A" w14:textId="77777777" w:rsidR="00267620" w:rsidRPr="004C1BBF" w:rsidRDefault="00267620">
            <w:pPr>
              <w:jc w:val="center"/>
              <w:rPr>
                <w:color w:val="000000" w:themeColor="text1"/>
                <w:sz w:val="22"/>
                <w:szCs w:val="22"/>
              </w:rPr>
            </w:pPr>
          </w:p>
        </w:tc>
        <w:tc>
          <w:tcPr>
            <w:tcW w:w="1890" w:type="dxa"/>
            <w:vMerge/>
            <w:tcBorders>
              <w:top w:val="single" w:sz="6" w:space="0" w:color="auto"/>
              <w:bottom w:val="single" w:sz="6" w:space="0" w:color="auto"/>
            </w:tcBorders>
          </w:tcPr>
          <w:p w14:paraId="2CE58D36" w14:textId="77777777" w:rsidR="00267620" w:rsidRPr="004C1BBF" w:rsidRDefault="00267620">
            <w:pPr>
              <w:jc w:val="center"/>
              <w:rPr>
                <w:color w:val="000000" w:themeColor="text1"/>
                <w:sz w:val="22"/>
                <w:szCs w:val="22"/>
              </w:rPr>
            </w:pPr>
          </w:p>
        </w:tc>
        <w:tc>
          <w:tcPr>
            <w:tcW w:w="2340" w:type="dxa"/>
            <w:vMerge/>
            <w:tcBorders>
              <w:top w:val="single" w:sz="6" w:space="0" w:color="auto"/>
              <w:bottom w:val="single" w:sz="6" w:space="0" w:color="auto"/>
            </w:tcBorders>
          </w:tcPr>
          <w:p w14:paraId="7D670F8E" w14:textId="77777777" w:rsidR="00267620" w:rsidRPr="004C1BBF" w:rsidRDefault="00267620">
            <w:pPr>
              <w:jc w:val="center"/>
              <w:rPr>
                <w:color w:val="000000" w:themeColor="text1"/>
                <w:sz w:val="22"/>
                <w:szCs w:val="22"/>
              </w:rPr>
            </w:pPr>
          </w:p>
        </w:tc>
        <w:tc>
          <w:tcPr>
            <w:tcW w:w="1620" w:type="dxa"/>
            <w:vMerge/>
            <w:tcBorders>
              <w:top w:val="single" w:sz="6" w:space="0" w:color="auto"/>
              <w:bottom w:val="single" w:sz="6" w:space="0" w:color="auto"/>
            </w:tcBorders>
          </w:tcPr>
          <w:p w14:paraId="75CCAA9A" w14:textId="77777777" w:rsidR="00267620" w:rsidRPr="004C1BBF" w:rsidRDefault="00267620">
            <w:pPr>
              <w:jc w:val="center"/>
              <w:rPr>
                <w:color w:val="000000" w:themeColor="text1"/>
                <w:sz w:val="22"/>
                <w:szCs w:val="22"/>
              </w:rPr>
            </w:pPr>
          </w:p>
        </w:tc>
      </w:tr>
      <w:tr w:rsidR="00267620" w:rsidRPr="004C1BBF" w14:paraId="5F661627" w14:textId="77777777">
        <w:trPr>
          <w:cantSplit/>
          <w:trHeight w:val="255"/>
        </w:trPr>
        <w:tc>
          <w:tcPr>
            <w:tcW w:w="1008" w:type="dxa"/>
            <w:tcBorders>
              <w:top w:val="single" w:sz="6" w:space="0" w:color="auto"/>
              <w:bottom w:val="single" w:sz="6" w:space="0" w:color="auto"/>
            </w:tcBorders>
          </w:tcPr>
          <w:p w14:paraId="3CC9DF0A" w14:textId="77777777" w:rsidR="00267620" w:rsidRPr="004C1BBF" w:rsidRDefault="005A5895">
            <w:pPr>
              <w:pStyle w:val="Outline"/>
              <w:spacing w:before="120"/>
              <w:rPr>
                <w:color w:val="000000" w:themeColor="text1"/>
                <w:sz w:val="22"/>
                <w:szCs w:val="22"/>
              </w:rPr>
            </w:pPr>
            <w:r w:rsidRPr="004C1BBF">
              <w:rPr>
                <w:color w:val="000000" w:themeColor="text1"/>
                <w:sz w:val="22"/>
                <w:szCs w:val="22"/>
              </w:rPr>
              <w:t>[</w:t>
            </w:r>
            <w:r w:rsidRPr="004C1BBF">
              <w:rPr>
                <w:b/>
                <w:color w:val="000000" w:themeColor="text1"/>
                <w:sz w:val="22"/>
                <w:szCs w:val="22"/>
              </w:rPr>
              <w:t>insert Service No</w:t>
            </w:r>
            <w:r w:rsidRPr="004C1BBF">
              <w:rPr>
                <w:bCs/>
                <w:color w:val="000000" w:themeColor="text1"/>
                <w:sz w:val="22"/>
                <w:szCs w:val="22"/>
              </w:rPr>
              <w:t>]</w:t>
            </w:r>
          </w:p>
        </w:tc>
        <w:tc>
          <w:tcPr>
            <w:tcW w:w="4230" w:type="dxa"/>
            <w:tcBorders>
              <w:top w:val="single" w:sz="6" w:space="0" w:color="auto"/>
              <w:bottom w:val="single" w:sz="6" w:space="0" w:color="auto"/>
            </w:tcBorders>
          </w:tcPr>
          <w:p w14:paraId="277E4F83" w14:textId="77777777" w:rsidR="00267620" w:rsidRPr="004C1BBF" w:rsidRDefault="005A5895">
            <w:pPr>
              <w:pStyle w:val="Outline"/>
              <w:spacing w:before="120"/>
              <w:rPr>
                <w:color w:val="000000" w:themeColor="text1"/>
                <w:sz w:val="22"/>
                <w:szCs w:val="22"/>
              </w:rPr>
            </w:pPr>
            <w:r w:rsidRPr="004C1BBF">
              <w:rPr>
                <w:color w:val="000000" w:themeColor="text1"/>
                <w:sz w:val="22"/>
                <w:szCs w:val="22"/>
              </w:rPr>
              <w:t>[</w:t>
            </w:r>
            <w:r w:rsidRPr="004C1BBF">
              <w:rPr>
                <w:b/>
                <w:color w:val="000000" w:themeColor="text1"/>
                <w:sz w:val="22"/>
                <w:szCs w:val="22"/>
              </w:rPr>
              <w:t>insert description of Related Services</w:t>
            </w:r>
            <w:r w:rsidRPr="004C1BBF">
              <w:rPr>
                <w:color w:val="000000" w:themeColor="text1"/>
                <w:sz w:val="22"/>
                <w:szCs w:val="22"/>
              </w:rPr>
              <w:t>]</w:t>
            </w:r>
          </w:p>
        </w:tc>
        <w:tc>
          <w:tcPr>
            <w:tcW w:w="1890" w:type="dxa"/>
            <w:tcBorders>
              <w:top w:val="single" w:sz="6" w:space="0" w:color="auto"/>
              <w:bottom w:val="single" w:sz="6" w:space="0" w:color="auto"/>
            </w:tcBorders>
          </w:tcPr>
          <w:p w14:paraId="33BD1601" w14:textId="77777777" w:rsidR="00267620" w:rsidRPr="004C1BBF" w:rsidRDefault="005A5895">
            <w:pPr>
              <w:pStyle w:val="Outline"/>
              <w:spacing w:before="120"/>
              <w:rPr>
                <w:color w:val="000000" w:themeColor="text1"/>
                <w:sz w:val="22"/>
                <w:szCs w:val="22"/>
              </w:rPr>
            </w:pPr>
            <w:r w:rsidRPr="004C1BBF">
              <w:rPr>
                <w:color w:val="000000" w:themeColor="text1"/>
                <w:sz w:val="22"/>
                <w:szCs w:val="22"/>
              </w:rPr>
              <w:t>[</w:t>
            </w:r>
            <w:r w:rsidRPr="004C1BBF">
              <w:rPr>
                <w:b/>
                <w:color w:val="000000" w:themeColor="text1"/>
                <w:sz w:val="22"/>
                <w:szCs w:val="22"/>
              </w:rPr>
              <w:t>insert quantity of items to be supplied</w:t>
            </w:r>
            <w:r w:rsidRPr="004C1BBF">
              <w:rPr>
                <w:color w:val="000000" w:themeColor="text1"/>
                <w:sz w:val="22"/>
                <w:szCs w:val="22"/>
              </w:rPr>
              <w:t>]</w:t>
            </w:r>
          </w:p>
        </w:tc>
        <w:tc>
          <w:tcPr>
            <w:tcW w:w="1890" w:type="dxa"/>
            <w:tcBorders>
              <w:top w:val="single" w:sz="6" w:space="0" w:color="auto"/>
              <w:bottom w:val="single" w:sz="6" w:space="0" w:color="auto"/>
            </w:tcBorders>
          </w:tcPr>
          <w:p w14:paraId="7801EDCA" w14:textId="77777777" w:rsidR="00267620" w:rsidRPr="004C1BBF" w:rsidRDefault="005A5895">
            <w:pPr>
              <w:pStyle w:val="Outline"/>
              <w:spacing w:before="120"/>
              <w:jc w:val="center"/>
              <w:rPr>
                <w:color w:val="000000" w:themeColor="text1"/>
                <w:sz w:val="22"/>
                <w:szCs w:val="22"/>
              </w:rPr>
            </w:pPr>
            <w:r w:rsidRPr="004C1BBF">
              <w:rPr>
                <w:color w:val="000000" w:themeColor="text1"/>
                <w:sz w:val="22"/>
                <w:szCs w:val="22"/>
              </w:rPr>
              <w:t>[</w:t>
            </w:r>
            <w:r w:rsidRPr="004C1BBF">
              <w:rPr>
                <w:b/>
                <w:color w:val="000000" w:themeColor="text1"/>
                <w:sz w:val="22"/>
                <w:szCs w:val="22"/>
              </w:rPr>
              <w:t>insert physical unit for the items</w:t>
            </w:r>
            <w:r w:rsidRPr="004C1BBF">
              <w:rPr>
                <w:color w:val="000000" w:themeColor="text1"/>
                <w:sz w:val="22"/>
                <w:szCs w:val="22"/>
              </w:rPr>
              <w:t>]</w:t>
            </w:r>
          </w:p>
        </w:tc>
        <w:tc>
          <w:tcPr>
            <w:tcW w:w="2340" w:type="dxa"/>
            <w:tcBorders>
              <w:top w:val="single" w:sz="6" w:space="0" w:color="auto"/>
              <w:bottom w:val="single" w:sz="6" w:space="0" w:color="auto"/>
            </w:tcBorders>
          </w:tcPr>
          <w:p w14:paraId="7D0C5EE2" w14:textId="77777777" w:rsidR="00267620" w:rsidRPr="004C1BBF" w:rsidRDefault="005A5895">
            <w:pPr>
              <w:pStyle w:val="Outline"/>
              <w:spacing w:before="120"/>
              <w:rPr>
                <w:color w:val="000000" w:themeColor="text1"/>
                <w:sz w:val="22"/>
                <w:szCs w:val="22"/>
              </w:rPr>
            </w:pPr>
            <w:r w:rsidRPr="004C1BBF">
              <w:rPr>
                <w:color w:val="000000" w:themeColor="text1"/>
                <w:sz w:val="22"/>
                <w:szCs w:val="22"/>
              </w:rPr>
              <w:t>[</w:t>
            </w:r>
            <w:r w:rsidRPr="004C1BBF">
              <w:rPr>
                <w:b/>
                <w:color w:val="000000" w:themeColor="text1"/>
                <w:sz w:val="22"/>
                <w:szCs w:val="22"/>
              </w:rPr>
              <w:t>insert name of the Place</w:t>
            </w:r>
            <w:r w:rsidRPr="004C1BBF">
              <w:rPr>
                <w:bCs/>
                <w:color w:val="000000" w:themeColor="text1"/>
                <w:sz w:val="22"/>
                <w:szCs w:val="22"/>
              </w:rPr>
              <w:t>]</w:t>
            </w:r>
            <w:r w:rsidRPr="004C1BBF">
              <w:rPr>
                <w:b/>
                <w:color w:val="000000" w:themeColor="text1"/>
                <w:sz w:val="22"/>
                <w:szCs w:val="22"/>
              </w:rPr>
              <w:t xml:space="preserve"> </w:t>
            </w:r>
          </w:p>
        </w:tc>
        <w:tc>
          <w:tcPr>
            <w:tcW w:w="1620" w:type="dxa"/>
            <w:tcBorders>
              <w:top w:val="single" w:sz="6" w:space="0" w:color="auto"/>
              <w:bottom w:val="single" w:sz="6" w:space="0" w:color="auto"/>
            </w:tcBorders>
          </w:tcPr>
          <w:p w14:paraId="5EA0F1B8" w14:textId="77777777" w:rsidR="00267620" w:rsidRPr="004C1BBF" w:rsidRDefault="005A5895">
            <w:pPr>
              <w:pStyle w:val="Outline"/>
              <w:spacing w:before="120"/>
              <w:jc w:val="center"/>
              <w:rPr>
                <w:color w:val="000000" w:themeColor="text1"/>
                <w:sz w:val="22"/>
                <w:szCs w:val="22"/>
              </w:rPr>
            </w:pPr>
            <w:r w:rsidRPr="004C1BBF">
              <w:rPr>
                <w:color w:val="000000" w:themeColor="text1"/>
                <w:sz w:val="22"/>
                <w:szCs w:val="22"/>
              </w:rPr>
              <w:t>[</w:t>
            </w:r>
            <w:r w:rsidRPr="004C1BBF">
              <w:rPr>
                <w:b/>
                <w:color w:val="000000" w:themeColor="text1"/>
                <w:sz w:val="22"/>
                <w:szCs w:val="22"/>
              </w:rPr>
              <w:t>insert required Completion Date(s)</w:t>
            </w:r>
            <w:r w:rsidRPr="004C1BBF">
              <w:rPr>
                <w:color w:val="000000" w:themeColor="text1"/>
                <w:sz w:val="22"/>
                <w:szCs w:val="22"/>
              </w:rPr>
              <w:t>]</w:t>
            </w:r>
          </w:p>
        </w:tc>
      </w:tr>
      <w:tr w:rsidR="00267620" w:rsidRPr="004C1BBF" w14:paraId="6F1F588A" w14:textId="77777777">
        <w:trPr>
          <w:cantSplit/>
          <w:trHeight w:val="255"/>
        </w:trPr>
        <w:tc>
          <w:tcPr>
            <w:tcW w:w="1008" w:type="dxa"/>
            <w:tcBorders>
              <w:top w:val="single" w:sz="6" w:space="0" w:color="auto"/>
              <w:bottom w:val="single" w:sz="6" w:space="0" w:color="auto"/>
            </w:tcBorders>
          </w:tcPr>
          <w:p w14:paraId="6A6CCF1A" w14:textId="77777777" w:rsidR="00267620" w:rsidRPr="004C1BBF" w:rsidRDefault="00267620">
            <w:pPr>
              <w:pStyle w:val="Outline"/>
              <w:spacing w:before="120"/>
              <w:jc w:val="center"/>
              <w:rPr>
                <w:color w:val="000000" w:themeColor="text1"/>
              </w:rPr>
            </w:pPr>
          </w:p>
        </w:tc>
        <w:tc>
          <w:tcPr>
            <w:tcW w:w="4230" w:type="dxa"/>
            <w:tcBorders>
              <w:top w:val="single" w:sz="6" w:space="0" w:color="auto"/>
              <w:bottom w:val="single" w:sz="6" w:space="0" w:color="auto"/>
            </w:tcBorders>
          </w:tcPr>
          <w:p w14:paraId="6B51F8BA" w14:textId="77777777" w:rsidR="00267620" w:rsidRPr="004C1BBF" w:rsidRDefault="00267620">
            <w:pPr>
              <w:pStyle w:val="Outline"/>
              <w:spacing w:before="120"/>
              <w:jc w:val="center"/>
              <w:rPr>
                <w:color w:val="000000" w:themeColor="text1"/>
              </w:rPr>
            </w:pPr>
          </w:p>
        </w:tc>
        <w:tc>
          <w:tcPr>
            <w:tcW w:w="1890" w:type="dxa"/>
            <w:tcBorders>
              <w:top w:val="single" w:sz="6" w:space="0" w:color="auto"/>
              <w:bottom w:val="single" w:sz="6" w:space="0" w:color="auto"/>
            </w:tcBorders>
          </w:tcPr>
          <w:p w14:paraId="42BFE112" w14:textId="77777777" w:rsidR="00267620" w:rsidRPr="004C1BBF" w:rsidRDefault="00267620">
            <w:pPr>
              <w:pStyle w:val="Outline"/>
              <w:spacing w:before="120"/>
              <w:jc w:val="center"/>
              <w:rPr>
                <w:color w:val="000000" w:themeColor="text1"/>
              </w:rPr>
            </w:pPr>
          </w:p>
        </w:tc>
        <w:tc>
          <w:tcPr>
            <w:tcW w:w="1890" w:type="dxa"/>
            <w:tcBorders>
              <w:top w:val="single" w:sz="6" w:space="0" w:color="auto"/>
              <w:bottom w:val="single" w:sz="6" w:space="0" w:color="auto"/>
            </w:tcBorders>
          </w:tcPr>
          <w:p w14:paraId="562A3FC9" w14:textId="77777777" w:rsidR="00267620" w:rsidRPr="004C1BBF" w:rsidRDefault="00267620">
            <w:pPr>
              <w:pStyle w:val="Outline"/>
              <w:spacing w:before="120"/>
              <w:jc w:val="center"/>
              <w:rPr>
                <w:color w:val="000000" w:themeColor="text1"/>
              </w:rPr>
            </w:pPr>
          </w:p>
        </w:tc>
        <w:tc>
          <w:tcPr>
            <w:tcW w:w="2340" w:type="dxa"/>
            <w:tcBorders>
              <w:top w:val="single" w:sz="6" w:space="0" w:color="auto"/>
              <w:bottom w:val="single" w:sz="6" w:space="0" w:color="auto"/>
            </w:tcBorders>
          </w:tcPr>
          <w:p w14:paraId="2DDDF077" w14:textId="77777777" w:rsidR="00267620" w:rsidRPr="004C1BBF" w:rsidRDefault="00267620">
            <w:pPr>
              <w:pStyle w:val="Outline"/>
              <w:spacing w:before="120"/>
              <w:jc w:val="center"/>
              <w:rPr>
                <w:color w:val="000000" w:themeColor="text1"/>
              </w:rPr>
            </w:pPr>
          </w:p>
        </w:tc>
        <w:tc>
          <w:tcPr>
            <w:tcW w:w="1620" w:type="dxa"/>
            <w:tcBorders>
              <w:top w:val="single" w:sz="6" w:space="0" w:color="auto"/>
              <w:bottom w:val="single" w:sz="6" w:space="0" w:color="auto"/>
            </w:tcBorders>
          </w:tcPr>
          <w:p w14:paraId="365ED508" w14:textId="77777777" w:rsidR="00267620" w:rsidRPr="004C1BBF" w:rsidRDefault="00267620">
            <w:pPr>
              <w:pStyle w:val="Outline"/>
              <w:spacing w:before="120"/>
              <w:jc w:val="center"/>
              <w:rPr>
                <w:color w:val="000000" w:themeColor="text1"/>
              </w:rPr>
            </w:pPr>
          </w:p>
        </w:tc>
      </w:tr>
      <w:tr w:rsidR="00267620" w:rsidRPr="004C1BBF" w14:paraId="758CD925" w14:textId="77777777">
        <w:trPr>
          <w:cantSplit/>
          <w:trHeight w:val="255"/>
        </w:trPr>
        <w:tc>
          <w:tcPr>
            <w:tcW w:w="1008" w:type="dxa"/>
            <w:tcBorders>
              <w:top w:val="single" w:sz="6" w:space="0" w:color="auto"/>
              <w:bottom w:val="single" w:sz="6" w:space="0" w:color="auto"/>
            </w:tcBorders>
          </w:tcPr>
          <w:p w14:paraId="20948EA9" w14:textId="77777777" w:rsidR="00267620" w:rsidRPr="004C1BBF" w:rsidRDefault="00267620">
            <w:pPr>
              <w:pStyle w:val="Outline"/>
              <w:spacing w:before="120"/>
              <w:jc w:val="center"/>
              <w:rPr>
                <w:color w:val="000000" w:themeColor="text1"/>
              </w:rPr>
            </w:pPr>
          </w:p>
        </w:tc>
        <w:tc>
          <w:tcPr>
            <w:tcW w:w="4230" w:type="dxa"/>
            <w:tcBorders>
              <w:top w:val="single" w:sz="6" w:space="0" w:color="auto"/>
              <w:bottom w:val="single" w:sz="6" w:space="0" w:color="auto"/>
            </w:tcBorders>
          </w:tcPr>
          <w:p w14:paraId="7E31ABDA" w14:textId="77777777" w:rsidR="00267620" w:rsidRPr="004C1BBF" w:rsidRDefault="00267620">
            <w:pPr>
              <w:pStyle w:val="Outline"/>
              <w:spacing w:before="120"/>
              <w:jc w:val="center"/>
              <w:rPr>
                <w:color w:val="000000" w:themeColor="text1"/>
              </w:rPr>
            </w:pPr>
          </w:p>
        </w:tc>
        <w:tc>
          <w:tcPr>
            <w:tcW w:w="1890" w:type="dxa"/>
            <w:tcBorders>
              <w:top w:val="single" w:sz="6" w:space="0" w:color="auto"/>
              <w:bottom w:val="single" w:sz="6" w:space="0" w:color="auto"/>
            </w:tcBorders>
          </w:tcPr>
          <w:p w14:paraId="529ACED1" w14:textId="77777777" w:rsidR="00267620" w:rsidRPr="004C1BBF" w:rsidRDefault="00267620">
            <w:pPr>
              <w:pStyle w:val="Outline"/>
              <w:spacing w:before="120"/>
              <w:jc w:val="center"/>
              <w:rPr>
                <w:color w:val="000000" w:themeColor="text1"/>
              </w:rPr>
            </w:pPr>
          </w:p>
        </w:tc>
        <w:tc>
          <w:tcPr>
            <w:tcW w:w="1890" w:type="dxa"/>
            <w:tcBorders>
              <w:top w:val="single" w:sz="6" w:space="0" w:color="auto"/>
              <w:bottom w:val="single" w:sz="6" w:space="0" w:color="auto"/>
            </w:tcBorders>
          </w:tcPr>
          <w:p w14:paraId="17FD1540" w14:textId="77777777" w:rsidR="00267620" w:rsidRPr="004C1BBF" w:rsidRDefault="00267620">
            <w:pPr>
              <w:pStyle w:val="Outline"/>
              <w:spacing w:before="120"/>
              <w:jc w:val="center"/>
              <w:rPr>
                <w:color w:val="000000" w:themeColor="text1"/>
              </w:rPr>
            </w:pPr>
          </w:p>
        </w:tc>
        <w:tc>
          <w:tcPr>
            <w:tcW w:w="2340" w:type="dxa"/>
            <w:tcBorders>
              <w:top w:val="single" w:sz="6" w:space="0" w:color="auto"/>
              <w:bottom w:val="single" w:sz="6" w:space="0" w:color="auto"/>
            </w:tcBorders>
          </w:tcPr>
          <w:p w14:paraId="6324EC40" w14:textId="77777777" w:rsidR="00267620" w:rsidRPr="004C1BBF" w:rsidRDefault="00267620">
            <w:pPr>
              <w:pStyle w:val="Outline"/>
              <w:spacing w:before="120"/>
              <w:jc w:val="center"/>
              <w:rPr>
                <w:color w:val="000000" w:themeColor="text1"/>
              </w:rPr>
            </w:pPr>
          </w:p>
        </w:tc>
        <w:tc>
          <w:tcPr>
            <w:tcW w:w="1620" w:type="dxa"/>
            <w:tcBorders>
              <w:top w:val="single" w:sz="6" w:space="0" w:color="auto"/>
              <w:bottom w:val="single" w:sz="6" w:space="0" w:color="auto"/>
            </w:tcBorders>
          </w:tcPr>
          <w:p w14:paraId="1A882F57" w14:textId="77777777" w:rsidR="00267620" w:rsidRPr="004C1BBF" w:rsidRDefault="00267620">
            <w:pPr>
              <w:pStyle w:val="Outline"/>
              <w:spacing w:before="120"/>
              <w:jc w:val="center"/>
              <w:rPr>
                <w:color w:val="000000" w:themeColor="text1"/>
              </w:rPr>
            </w:pPr>
          </w:p>
        </w:tc>
      </w:tr>
      <w:tr w:rsidR="00267620" w:rsidRPr="004C1BBF" w14:paraId="1D02B8BC" w14:textId="77777777">
        <w:trPr>
          <w:cantSplit/>
          <w:trHeight w:val="255"/>
        </w:trPr>
        <w:tc>
          <w:tcPr>
            <w:tcW w:w="1008" w:type="dxa"/>
            <w:tcBorders>
              <w:top w:val="single" w:sz="6" w:space="0" w:color="auto"/>
              <w:bottom w:val="single" w:sz="6" w:space="0" w:color="auto"/>
            </w:tcBorders>
          </w:tcPr>
          <w:p w14:paraId="377357A7" w14:textId="77777777" w:rsidR="00267620" w:rsidRPr="004C1BBF" w:rsidRDefault="00267620">
            <w:pPr>
              <w:pStyle w:val="Outline"/>
              <w:spacing w:before="120"/>
              <w:jc w:val="center"/>
              <w:rPr>
                <w:color w:val="000000" w:themeColor="text1"/>
              </w:rPr>
            </w:pPr>
          </w:p>
        </w:tc>
        <w:tc>
          <w:tcPr>
            <w:tcW w:w="4230" w:type="dxa"/>
            <w:tcBorders>
              <w:top w:val="single" w:sz="6" w:space="0" w:color="auto"/>
              <w:bottom w:val="single" w:sz="6" w:space="0" w:color="auto"/>
            </w:tcBorders>
          </w:tcPr>
          <w:p w14:paraId="5EF67B35" w14:textId="77777777" w:rsidR="00267620" w:rsidRPr="004C1BBF" w:rsidRDefault="00267620">
            <w:pPr>
              <w:pStyle w:val="Outline"/>
              <w:spacing w:before="120"/>
              <w:jc w:val="center"/>
              <w:rPr>
                <w:color w:val="000000" w:themeColor="text1"/>
              </w:rPr>
            </w:pPr>
          </w:p>
        </w:tc>
        <w:tc>
          <w:tcPr>
            <w:tcW w:w="1890" w:type="dxa"/>
            <w:tcBorders>
              <w:top w:val="single" w:sz="6" w:space="0" w:color="auto"/>
              <w:bottom w:val="single" w:sz="6" w:space="0" w:color="auto"/>
            </w:tcBorders>
          </w:tcPr>
          <w:p w14:paraId="30E17C6B" w14:textId="77777777" w:rsidR="00267620" w:rsidRPr="004C1BBF" w:rsidRDefault="00267620">
            <w:pPr>
              <w:pStyle w:val="Outline"/>
              <w:spacing w:before="120"/>
              <w:jc w:val="center"/>
              <w:rPr>
                <w:color w:val="000000" w:themeColor="text1"/>
              </w:rPr>
            </w:pPr>
          </w:p>
        </w:tc>
        <w:tc>
          <w:tcPr>
            <w:tcW w:w="1890" w:type="dxa"/>
            <w:tcBorders>
              <w:top w:val="single" w:sz="6" w:space="0" w:color="auto"/>
              <w:bottom w:val="single" w:sz="6" w:space="0" w:color="auto"/>
            </w:tcBorders>
          </w:tcPr>
          <w:p w14:paraId="556ED861" w14:textId="77777777" w:rsidR="00267620" w:rsidRPr="004C1BBF" w:rsidRDefault="00267620">
            <w:pPr>
              <w:pStyle w:val="Outline"/>
              <w:spacing w:before="120"/>
              <w:jc w:val="center"/>
              <w:rPr>
                <w:color w:val="000000" w:themeColor="text1"/>
              </w:rPr>
            </w:pPr>
          </w:p>
        </w:tc>
        <w:tc>
          <w:tcPr>
            <w:tcW w:w="2340" w:type="dxa"/>
            <w:tcBorders>
              <w:top w:val="single" w:sz="6" w:space="0" w:color="auto"/>
              <w:bottom w:val="single" w:sz="6" w:space="0" w:color="auto"/>
            </w:tcBorders>
          </w:tcPr>
          <w:p w14:paraId="186FF455" w14:textId="77777777" w:rsidR="00267620" w:rsidRPr="004C1BBF" w:rsidRDefault="00267620">
            <w:pPr>
              <w:pStyle w:val="Outline"/>
              <w:spacing w:before="120"/>
              <w:jc w:val="center"/>
              <w:rPr>
                <w:color w:val="000000" w:themeColor="text1"/>
              </w:rPr>
            </w:pPr>
          </w:p>
        </w:tc>
        <w:tc>
          <w:tcPr>
            <w:tcW w:w="1620" w:type="dxa"/>
            <w:tcBorders>
              <w:top w:val="single" w:sz="6" w:space="0" w:color="auto"/>
              <w:bottom w:val="single" w:sz="6" w:space="0" w:color="auto"/>
            </w:tcBorders>
          </w:tcPr>
          <w:p w14:paraId="19FD145B" w14:textId="77777777" w:rsidR="00267620" w:rsidRPr="004C1BBF" w:rsidRDefault="00267620">
            <w:pPr>
              <w:pStyle w:val="Outline"/>
              <w:spacing w:before="120"/>
              <w:jc w:val="center"/>
              <w:rPr>
                <w:color w:val="000000" w:themeColor="text1"/>
              </w:rPr>
            </w:pPr>
          </w:p>
        </w:tc>
      </w:tr>
      <w:tr w:rsidR="00267620" w:rsidRPr="004C1BBF" w14:paraId="44912D96" w14:textId="77777777">
        <w:trPr>
          <w:cantSplit/>
          <w:trHeight w:val="255"/>
        </w:trPr>
        <w:tc>
          <w:tcPr>
            <w:tcW w:w="1008" w:type="dxa"/>
            <w:tcBorders>
              <w:top w:val="single" w:sz="6" w:space="0" w:color="auto"/>
              <w:bottom w:val="single" w:sz="6" w:space="0" w:color="auto"/>
            </w:tcBorders>
          </w:tcPr>
          <w:p w14:paraId="0C75B754" w14:textId="77777777" w:rsidR="00267620" w:rsidRPr="004C1BBF" w:rsidRDefault="00267620">
            <w:pPr>
              <w:pStyle w:val="Outline"/>
              <w:spacing w:before="120"/>
              <w:jc w:val="center"/>
              <w:rPr>
                <w:color w:val="000000" w:themeColor="text1"/>
              </w:rPr>
            </w:pPr>
          </w:p>
        </w:tc>
        <w:tc>
          <w:tcPr>
            <w:tcW w:w="4230" w:type="dxa"/>
            <w:tcBorders>
              <w:top w:val="single" w:sz="6" w:space="0" w:color="auto"/>
              <w:bottom w:val="single" w:sz="6" w:space="0" w:color="auto"/>
            </w:tcBorders>
          </w:tcPr>
          <w:p w14:paraId="1B06B961" w14:textId="77777777" w:rsidR="00267620" w:rsidRPr="004C1BBF" w:rsidRDefault="00267620">
            <w:pPr>
              <w:pStyle w:val="Outline"/>
              <w:spacing w:before="120"/>
              <w:jc w:val="center"/>
              <w:rPr>
                <w:color w:val="000000" w:themeColor="text1"/>
              </w:rPr>
            </w:pPr>
          </w:p>
        </w:tc>
        <w:tc>
          <w:tcPr>
            <w:tcW w:w="1890" w:type="dxa"/>
            <w:tcBorders>
              <w:top w:val="single" w:sz="6" w:space="0" w:color="auto"/>
              <w:bottom w:val="single" w:sz="6" w:space="0" w:color="auto"/>
            </w:tcBorders>
          </w:tcPr>
          <w:p w14:paraId="6C0289FD" w14:textId="77777777" w:rsidR="00267620" w:rsidRPr="004C1BBF" w:rsidRDefault="00267620">
            <w:pPr>
              <w:pStyle w:val="Outline"/>
              <w:spacing w:before="120"/>
              <w:jc w:val="center"/>
              <w:rPr>
                <w:color w:val="000000" w:themeColor="text1"/>
              </w:rPr>
            </w:pPr>
          </w:p>
        </w:tc>
        <w:tc>
          <w:tcPr>
            <w:tcW w:w="1890" w:type="dxa"/>
            <w:tcBorders>
              <w:top w:val="single" w:sz="6" w:space="0" w:color="auto"/>
              <w:bottom w:val="single" w:sz="6" w:space="0" w:color="auto"/>
            </w:tcBorders>
          </w:tcPr>
          <w:p w14:paraId="3874A140" w14:textId="77777777" w:rsidR="00267620" w:rsidRPr="004C1BBF" w:rsidRDefault="00267620">
            <w:pPr>
              <w:pStyle w:val="Outline"/>
              <w:spacing w:before="120"/>
              <w:jc w:val="center"/>
              <w:rPr>
                <w:color w:val="000000" w:themeColor="text1"/>
              </w:rPr>
            </w:pPr>
          </w:p>
        </w:tc>
        <w:tc>
          <w:tcPr>
            <w:tcW w:w="2340" w:type="dxa"/>
            <w:tcBorders>
              <w:top w:val="single" w:sz="6" w:space="0" w:color="auto"/>
              <w:bottom w:val="single" w:sz="6" w:space="0" w:color="auto"/>
            </w:tcBorders>
          </w:tcPr>
          <w:p w14:paraId="6D5AF548" w14:textId="77777777" w:rsidR="00267620" w:rsidRPr="004C1BBF" w:rsidRDefault="00267620">
            <w:pPr>
              <w:pStyle w:val="Outline"/>
              <w:spacing w:before="120"/>
              <w:jc w:val="center"/>
              <w:rPr>
                <w:color w:val="000000" w:themeColor="text1"/>
              </w:rPr>
            </w:pPr>
          </w:p>
        </w:tc>
        <w:tc>
          <w:tcPr>
            <w:tcW w:w="1620" w:type="dxa"/>
            <w:tcBorders>
              <w:top w:val="single" w:sz="6" w:space="0" w:color="auto"/>
              <w:bottom w:val="single" w:sz="6" w:space="0" w:color="auto"/>
            </w:tcBorders>
          </w:tcPr>
          <w:p w14:paraId="5580AD9C" w14:textId="77777777" w:rsidR="00267620" w:rsidRPr="004C1BBF" w:rsidRDefault="00267620">
            <w:pPr>
              <w:pStyle w:val="Outline"/>
              <w:spacing w:before="120"/>
              <w:jc w:val="center"/>
              <w:rPr>
                <w:color w:val="000000" w:themeColor="text1"/>
              </w:rPr>
            </w:pPr>
          </w:p>
        </w:tc>
      </w:tr>
      <w:tr w:rsidR="00267620" w:rsidRPr="004C1BBF" w14:paraId="04B10523" w14:textId="77777777">
        <w:trPr>
          <w:cantSplit/>
          <w:trHeight w:val="255"/>
        </w:trPr>
        <w:tc>
          <w:tcPr>
            <w:tcW w:w="1008" w:type="dxa"/>
            <w:tcBorders>
              <w:top w:val="single" w:sz="6" w:space="0" w:color="auto"/>
              <w:bottom w:val="single" w:sz="6" w:space="0" w:color="auto"/>
            </w:tcBorders>
          </w:tcPr>
          <w:p w14:paraId="108EAD42" w14:textId="77777777" w:rsidR="00267620" w:rsidRPr="004C1BBF" w:rsidRDefault="00267620">
            <w:pPr>
              <w:pStyle w:val="Outline"/>
              <w:spacing w:before="120"/>
              <w:jc w:val="center"/>
              <w:rPr>
                <w:color w:val="000000" w:themeColor="text1"/>
              </w:rPr>
            </w:pPr>
          </w:p>
        </w:tc>
        <w:tc>
          <w:tcPr>
            <w:tcW w:w="4230" w:type="dxa"/>
            <w:tcBorders>
              <w:top w:val="single" w:sz="6" w:space="0" w:color="auto"/>
              <w:bottom w:val="single" w:sz="6" w:space="0" w:color="auto"/>
            </w:tcBorders>
          </w:tcPr>
          <w:p w14:paraId="4C9987AE" w14:textId="77777777" w:rsidR="00267620" w:rsidRPr="004C1BBF" w:rsidRDefault="00267620">
            <w:pPr>
              <w:pStyle w:val="Outline"/>
              <w:spacing w:before="120"/>
              <w:jc w:val="center"/>
              <w:rPr>
                <w:color w:val="000000" w:themeColor="text1"/>
              </w:rPr>
            </w:pPr>
          </w:p>
        </w:tc>
        <w:tc>
          <w:tcPr>
            <w:tcW w:w="1890" w:type="dxa"/>
            <w:tcBorders>
              <w:top w:val="single" w:sz="6" w:space="0" w:color="auto"/>
              <w:bottom w:val="single" w:sz="6" w:space="0" w:color="auto"/>
            </w:tcBorders>
          </w:tcPr>
          <w:p w14:paraId="38F6FBB9" w14:textId="77777777" w:rsidR="00267620" w:rsidRPr="004C1BBF" w:rsidRDefault="00267620">
            <w:pPr>
              <w:pStyle w:val="Outline"/>
              <w:spacing w:before="120"/>
              <w:jc w:val="center"/>
              <w:rPr>
                <w:color w:val="000000" w:themeColor="text1"/>
              </w:rPr>
            </w:pPr>
          </w:p>
        </w:tc>
        <w:tc>
          <w:tcPr>
            <w:tcW w:w="1890" w:type="dxa"/>
            <w:tcBorders>
              <w:top w:val="single" w:sz="6" w:space="0" w:color="auto"/>
              <w:bottom w:val="single" w:sz="6" w:space="0" w:color="auto"/>
            </w:tcBorders>
          </w:tcPr>
          <w:p w14:paraId="7623B60E" w14:textId="77777777" w:rsidR="00267620" w:rsidRPr="004C1BBF" w:rsidRDefault="00267620">
            <w:pPr>
              <w:pStyle w:val="Outline"/>
              <w:spacing w:before="120"/>
              <w:jc w:val="center"/>
              <w:rPr>
                <w:color w:val="000000" w:themeColor="text1"/>
              </w:rPr>
            </w:pPr>
          </w:p>
        </w:tc>
        <w:tc>
          <w:tcPr>
            <w:tcW w:w="2340" w:type="dxa"/>
            <w:tcBorders>
              <w:top w:val="single" w:sz="6" w:space="0" w:color="auto"/>
              <w:bottom w:val="single" w:sz="6" w:space="0" w:color="auto"/>
            </w:tcBorders>
          </w:tcPr>
          <w:p w14:paraId="530C2CB9" w14:textId="77777777" w:rsidR="00267620" w:rsidRPr="004C1BBF" w:rsidRDefault="00267620">
            <w:pPr>
              <w:pStyle w:val="Outline"/>
              <w:spacing w:before="120"/>
              <w:jc w:val="center"/>
              <w:rPr>
                <w:color w:val="000000" w:themeColor="text1"/>
              </w:rPr>
            </w:pPr>
          </w:p>
        </w:tc>
        <w:tc>
          <w:tcPr>
            <w:tcW w:w="1620" w:type="dxa"/>
            <w:tcBorders>
              <w:top w:val="single" w:sz="6" w:space="0" w:color="auto"/>
              <w:bottom w:val="single" w:sz="6" w:space="0" w:color="auto"/>
            </w:tcBorders>
          </w:tcPr>
          <w:p w14:paraId="151C95F1" w14:textId="77777777" w:rsidR="00267620" w:rsidRPr="004C1BBF" w:rsidRDefault="00267620">
            <w:pPr>
              <w:pStyle w:val="Outline"/>
              <w:spacing w:before="120"/>
              <w:jc w:val="center"/>
              <w:rPr>
                <w:color w:val="000000" w:themeColor="text1"/>
              </w:rPr>
            </w:pPr>
          </w:p>
        </w:tc>
      </w:tr>
      <w:tr w:rsidR="00267620" w:rsidRPr="004C1BBF" w14:paraId="43805171" w14:textId="77777777">
        <w:trPr>
          <w:cantSplit/>
          <w:trHeight w:val="256"/>
        </w:trPr>
        <w:tc>
          <w:tcPr>
            <w:tcW w:w="12978" w:type="dxa"/>
            <w:gridSpan w:val="6"/>
            <w:tcBorders>
              <w:top w:val="double" w:sz="4" w:space="0" w:color="auto"/>
              <w:left w:val="nil"/>
              <w:bottom w:val="nil"/>
              <w:right w:val="nil"/>
            </w:tcBorders>
          </w:tcPr>
          <w:p w14:paraId="161EC73D" w14:textId="77777777" w:rsidR="00267620" w:rsidRPr="004C1BBF" w:rsidRDefault="00267620">
            <w:pPr>
              <w:spacing w:before="120"/>
              <w:rPr>
                <w:color w:val="000000" w:themeColor="text1"/>
                <w:sz w:val="16"/>
              </w:rPr>
            </w:pPr>
          </w:p>
          <w:p w14:paraId="35CE397D" w14:textId="77777777" w:rsidR="00267620" w:rsidRPr="004C1BBF" w:rsidRDefault="005A5895">
            <w:pPr>
              <w:spacing w:before="120"/>
              <w:rPr>
                <w:color w:val="000000" w:themeColor="text1"/>
                <w:sz w:val="16"/>
              </w:rPr>
            </w:pPr>
            <w:r w:rsidRPr="004C1BBF">
              <w:rPr>
                <w:color w:val="000000" w:themeColor="text1"/>
                <w:sz w:val="16"/>
              </w:rPr>
              <w:t>1. If applicable</w:t>
            </w:r>
          </w:p>
        </w:tc>
      </w:tr>
    </w:tbl>
    <w:p w14:paraId="2CC13E82" w14:textId="77777777" w:rsidR="00267620" w:rsidRPr="004C1BBF" w:rsidRDefault="00267620">
      <w:pPr>
        <w:jc w:val="center"/>
        <w:rPr>
          <w:color w:val="000000" w:themeColor="text1"/>
        </w:rPr>
      </w:pPr>
    </w:p>
    <w:p w14:paraId="0C87CEA2" w14:textId="77777777" w:rsidR="00267620" w:rsidRPr="004C1BBF" w:rsidRDefault="00267620">
      <w:pPr>
        <w:jc w:val="center"/>
        <w:rPr>
          <w:color w:val="000000" w:themeColor="text1"/>
        </w:rPr>
      </w:pPr>
    </w:p>
    <w:p w14:paraId="510EC251" w14:textId="77777777" w:rsidR="00267620" w:rsidRPr="004C1BBF" w:rsidRDefault="00267620">
      <w:pPr>
        <w:jc w:val="center"/>
        <w:rPr>
          <w:color w:val="000000" w:themeColor="text1"/>
        </w:rPr>
      </w:pPr>
    </w:p>
    <w:p w14:paraId="3E41705F" w14:textId="77777777" w:rsidR="00267620" w:rsidRPr="004C1BBF" w:rsidRDefault="00267620">
      <w:pPr>
        <w:jc w:val="center"/>
        <w:rPr>
          <w:color w:val="000000" w:themeColor="text1"/>
        </w:rPr>
      </w:pPr>
    </w:p>
    <w:p w14:paraId="6F80C945" w14:textId="77777777" w:rsidR="00267620" w:rsidRPr="004C1BBF" w:rsidRDefault="00267620">
      <w:pPr>
        <w:jc w:val="center"/>
        <w:rPr>
          <w:color w:val="000000" w:themeColor="text1"/>
        </w:rPr>
      </w:pPr>
    </w:p>
    <w:p w14:paraId="3AB65753" w14:textId="77777777" w:rsidR="00267620" w:rsidRPr="004C1BBF" w:rsidRDefault="00267620">
      <w:pPr>
        <w:jc w:val="center"/>
        <w:rPr>
          <w:color w:val="000000" w:themeColor="text1"/>
        </w:rPr>
      </w:pPr>
    </w:p>
    <w:tbl>
      <w:tblPr>
        <w:tblW w:w="129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3"/>
        <w:gridCol w:w="2447"/>
        <w:gridCol w:w="1080"/>
        <w:gridCol w:w="1080"/>
        <w:gridCol w:w="2028"/>
        <w:gridCol w:w="1814"/>
        <w:gridCol w:w="1588"/>
        <w:gridCol w:w="2009"/>
      </w:tblGrid>
      <w:tr w:rsidR="00267620" w:rsidRPr="004C1BBF" w14:paraId="514BAD75" w14:textId="77777777">
        <w:trPr>
          <w:cantSplit/>
        </w:trPr>
        <w:tc>
          <w:tcPr>
            <w:tcW w:w="12929" w:type="dxa"/>
            <w:gridSpan w:val="8"/>
            <w:tcBorders>
              <w:top w:val="nil"/>
              <w:left w:val="nil"/>
              <w:bottom w:val="double" w:sz="4" w:space="0" w:color="auto"/>
              <w:right w:val="nil"/>
            </w:tcBorders>
          </w:tcPr>
          <w:p w14:paraId="0040DD5A" w14:textId="77777777" w:rsidR="00267620" w:rsidRPr="004C1BBF" w:rsidRDefault="005A5895" w:rsidP="0013243E">
            <w:pPr>
              <w:pStyle w:val="SectionVIHeader"/>
              <w:numPr>
                <w:ilvl w:val="0"/>
                <w:numId w:val="142"/>
              </w:numPr>
              <w:rPr>
                <w:color w:val="000000" w:themeColor="text1"/>
              </w:rPr>
            </w:pPr>
            <w:r w:rsidRPr="004C1BBF">
              <w:rPr>
                <w:color w:val="000000" w:themeColor="text1"/>
              </w:rPr>
              <w:lastRenderedPageBreak/>
              <w:t>List of Goods and Delivery Schedule</w:t>
            </w:r>
          </w:p>
          <w:p w14:paraId="53788323" w14:textId="77777777" w:rsidR="00267620" w:rsidRPr="004C1BBF" w:rsidRDefault="005A5895">
            <w:pPr>
              <w:pStyle w:val="SectionVIHeader"/>
              <w:ind w:left="1440"/>
              <w:rPr>
                <w:bCs/>
                <w:color w:val="000000" w:themeColor="text1"/>
              </w:rPr>
            </w:pPr>
            <w:r w:rsidRPr="004C1BBF">
              <w:rPr>
                <w:color w:val="000000" w:themeColor="text1"/>
              </w:rPr>
              <w:t>WET SEASON</w:t>
            </w:r>
          </w:p>
        </w:tc>
      </w:tr>
      <w:tr w:rsidR="00267620" w:rsidRPr="004C1BBF" w14:paraId="46BA8BA0" w14:textId="77777777">
        <w:trPr>
          <w:cantSplit/>
          <w:trHeight w:val="240"/>
        </w:trPr>
        <w:tc>
          <w:tcPr>
            <w:tcW w:w="883" w:type="dxa"/>
            <w:vMerge w:val="restart"/>
            <w:tcBorders>
              <w:top w:val="double" w:sz="4" w:space="0" w:color="auto"/>
              <w:left w:val="double" w:sz="4" w:space="0" w:color="auto"/>
              <w:right w:val="single" w:sz="4" w:space="0" w:color="auto"/>
            </w:tcBorders>
          </w:tcPr>
          <w:p w14:paraId="5F4A3E43" w14:textId="77777777" w:rsidR="00267620" w:rsidRPr="004C1BBF" w:rsidRDefault="005A5895">
            <w:pPr>
              <w:spacing w:before="60"/>
              <w:jc w:val="center"/>
              <w:rPr>
                <w:b/>
                <w:bCs/>
                <w:color w:val="000000" w:themeColor="text1"/>
                <w:sz w:val="22"/>
                <w:szCs w:val="22"/>
              </w:rPr>
            </w:pPr>
            <w:r w:rsidRPr="004C1BBF">
              <w:rPr>
                <w:b/>
                <w:bCs/>
                <w:color w:val="000000" w:themeColor="text1"/>
                <w:sz w:val="22"/>
                <w:szCs w:val="22"/>
              </w:rPr>
              <w:t>Line Item</w:t>
            </w:r>
          </w:p>
          <w:p w14:paraId="3E438B99" w14:textId="77777777" w:rsidR="00267620" w:rsidRPr="004C1BBF" w:rsidRDefault="005A5895">
            <w:pPr>
              <w:spacing w:before="60"/>
              <w:jc w:val="center"/>
              <w:rPr>
                <w:b/>
                <w:bCs/>
                <w:color w:val="000000" w:themeColor="text1"/>
                <w:sz w:val="22"/>
                <w:szCs w:val="22"/>
              </w:rPr>
            </w:pPr>
            <w:r w:rsidRPr="004C1BBF">
              <w:rPr>
                <w:b/>
                <w:bCs/>
                <w:color w:val="000000" w:themeColor="text1"/>
                <w:sz w:val="22"/>
                <w:szCs w:val="22"/>
              </w:rPr>
              <w:t>N</w:t>
            </w:r>
            <w:r w:rsidRPr="004C1BBF">
              <w:rPr>
                <w:b/>
                <w:bCs/>
                <w:color w:val="000000" w:themeColor="text1"/>
                <w:sz w:val="22"/>
                <w:szCs w:val="22"/>
              </w:rPr>
              <w:sym w:font="Symbol" w:char="F0B0"/>
            </w:r>
          </w:p>
        </w:tc>
        <w:tc>
          <w:tcPr>
            <w:tcW w:w="2447" w:type="dxa"/>
            <w:vMerge w:val="restart"/>
            <w:tcBorders>
              <w:top w:val="double" w:sz="4" w:space="0" w:color="auto"/>
              <w:left w:val="single" w:sz="4" w:space="0" w:color="auto"/>
              <w:right w:val="single" w:sz="4" w:space="0" w:color="auto"/>
            </w:tcBorders>
          </w:tcPr>
          <w:p w14:paraId="404F3EB4" w14:textId="77777777" w:rsidR="00267620" w:rsidRPr="004C1BBF" w:rsidRDefault="005A5895">
            <w:pPr>
              <w:spacing w:before="60"/>
              <w:jc w:val="center"/>
              <w:rPr>
                <w:b/>
                <w:bCs/>
                <w:color w:val="000000" w:themeColor="text1"/>
                <w:sz w:val="22"/>
                <w:szCs w:val="22"/>
              </w:rPr>
            </w:pPr>
            <w:r w:rsidRPr="004C1BBF">
              <w:rPr>
                <w:b/>
                <w:bCs/>
                <w:color w:val="000000" w:themeColor="text1"/>
                <w:sz w:val="22"/>
                <w:szCs w:val="22"/>
              </w:rPr>
              <w:t xml:space="preserve">Description of Goods </w:t>
            </w:r>
          </w:p>
        </w:tc>
        <w:tc>
          <w:tcPr>
            <w:tcW w:w="1080" w:type="dxa"/>
            <w:vMerge w:val="restart"/>
            <w:tcBorders>
              <w:top w:val="double" w:sz="4" w:space="0" w:color="auto"/>
              <w:left w:val="single" w:sz="4" w:space="0" w:color="auto"/>
              <w:right w:val="single" w:sz="4" w:space="0" w:color="auto"/>
            </w:tcBorders>
          </w:tcPr>
          <w:p w14:paraId="3B255C3A" w14:textId="77777777" w:rsidR="00267620" w:rsidRPr="004C1BBF" w:rsidRDefault="005A5895">
            <w:pPr>
              <w:spacing w:before="60"/>
              <w:jc w:val="center"/>
              <w:rPr>
                <w:b/>
                <w:bCs/>
                <w:color w:val="000000" w:themeColor="text1"/>
                <w:sz w:val="22"/>
                <w:szCs w:val="22"/>
              </w:rPr>
            </w:pPr>
            <w:r w:rsidRPr="004C1BBF">
              <w:rPr>
                <w:b/>
                <w:bCs/>
                <w:color w:val="000000" w:themeColor="text1"/>
                <w:sz w:val="22"/>
                <w:szCs w:val="22"/>
              </w:rPr>
              <w:t>Quantity</w:t>
            </w:r>
          </w:p>
        </w:tc>
        <w:tc>
          <w:tcPr>
            <w:tcW w:w="1080" w:type="dxa"/>
            <w:vMerge w:val="restart"/>
            <w:tcBorders>
              <w:top w:val="double" w:sz="4" w:space="0" w:color="auto"/>
              <w:left w:val="single" w:sz="4" w:space="0" w:color="auto"/>
              <w:right w:val="single" w:sz="4" w:space="0" w:color="auto"/>
            </w:tcBorders>
          </w:tcPr>
          <w:p w14:paraId="234FF8EF" w14:textId="77777777" w:rsidR="00267620" w:rsidRPr="004C1BBF" w:rsidRDefault="005A5895">
            <w:pPr>
              <w:spacing w:before="60"/>
              <w:jc w:val="center"/>
              <w:rPr>
                <w:b/>
                <w:bCs/>
                <w:color w:val="000000" w:themeColor="text1"/>
                <w:sz w:val="22"/>
                <w:szCs w:val="22"/>
              </w:rPr>
            </w:pPr>
            <w:r w:rsidRPr="004C1BBF">
              <w:rPr>
                <w:b/>
                <w:bCs/>
                <w:color w:val="000000" w:themeColor="text1"/>
                <w:sz w:val="22"/>
                <w:szCs w:val="22"/>
              </w:rPr>
              <w:t>Physical unit</w:t>
            </w:r>
          </w:p>
        </w:tc>
        <w:tc>
          <w:tcPr>
            <w:tcW w:w="2028" w:type="dxa"/>
            <w:vMerge w:val="restart"/>
            <w:tcBorders>
              <w:top w:val="double" w:sz="4" w:space="0" w:color="auto"/>
              <w:left w:val="single" w:sz="4" w:space="0" w:color="auto"/>
              <w:right w:val="single" w:sz="4" w:space="0" w:color="auto"/>
            </w:tcBorders>
          </w:tcPr>
          <w:p w14:paraId="4E0DB6D3" w14:textId="77777777" w:rsidR="00267620" w:rsidRPr="004C1BBF" w:rsidRDefault="005A5895">
            <w:pPr>
              <w:spacing w:before="60"/>
              <w:jc w:val="center"/>
              <w:rPr>
                <w:b/>
                <w:bCs/>
                <w:color w:val="000000" w:themeColor="text1"/>
                <w:sz w:val="22"/>
                <w:szCs w:val="22"/>
              </w:rPr>
            </w:pPr>
            <w:r w:rsidRPr="004C1BBF">
              <w:rPr>
                <w:b/>
                <w:bCs/>
                <w:color w:val="000000" w:themeColor="text1"/>
                <w:sz w:val="22"/>
                <w:szCs w:val="22"/>
              </w:rPr>
              <w:t xml:space="preserve">Final (Project Site) Destination as specified in BDS </w:t>
            </w:r>
          </w:p>
        </w:tc>
        <w:tc>
          <w:tcPr>
            <w:tcW w:w="5411" w:type="dxa"/>
            <w:gridSpan w:val="3"/>
            <w:tcBorders>
              <w:top w:val="double" w:sz="4" w:space="0" w:color="auto"/>
              <w:left w:val="single" w:sz="4" w:space="0" w:color="auto"/>
              <w:bottom w:val="single" w:sz="4" w:space="0" w:color="auto"/>
              <w:right w:val="double" w:sz="4" w:space="0" w:color="auto"/>
            </w:tcBorders>
          </w:tcPr>
          <w:p w14:paraId="7F2B99DC" w14:textId="77777777" w:rsidR="00267620" w:rsidRPr="004C1BBF" w:rsidRDefault="005A5895">
            <w:pPr>
              <w:spacing w:before="60" w:after="60"/>
              <w:jc w:val="center"/>
              <w:rPr>
                <w:color w:val="000000" w:themeColor="text1"/>
                <w:sz w:val="22"/>
                <w:szCs w:val="22"/>
              </w:rPr>
            </w:pPr>
            <w:r w:rsidRPr="004C1BBF">
              <w:rPr>
                <w:b/>
                <w:bCs/>
                <w:color w:val="000000" w:themeColor="text1"/>
                <w:sz w:val="22"/>
                <w:szCs w:val="22"/>
              </w:rPr>
              <w:t>Delivery (as per Incoterms) Date</w:t>
            </w:r>
          </w:p>
        </w:tc>
      </w:tr>
      <w:tr w:rsidR="00267620" w:rsidRPr="004C1BBF" w14:paraId="58E144F9" w14:textId="77777777">
        <w:trPr>
          <w:cantSplit/>
          <w:trHeight w:val="240"/>
        </w:trPr>
        <w:tc>
          <w:tcPr>
            <w:tcW w:w="883" w:type="dxa"/>
            <w:vMerge/>
            <w:tcBorders>
              <w:left w:val="double" w:sz="4" w:space="0" w:color="auto"/>
              <w:bottom w:val="single" w:sz="4" w:space="0" w:color="auto"/>
              <w:right w:val="single" w:sz="4" w:space="0" w:color="auto"/>
            </w:tcBorders>
          </w:tcPr>
          <w:p w14:paraId="7D8B58F4" w14:textId="77777777" w:rsidR="00267620" w:rsidRPr="004C1BBF" w:rsidRDefault="00267620">
            <w:pPr>
              <w:jc w:val="center"/>
              <w:rPr>
                <w:color w:val="000000" w:themeColor="text1"/>
                <w:sz w:val="22"/>
                <w:szCs w:val="22"/>
              </w:rPr>
            </w:pPr>
          </w:p>
        </w:tc>
        <w:tc>
          <w:tcPr>
            <w:tcW w:w="2447" w:type="dxa"/>
            <w:vMerge/>
            <w:tcBorders>
              <w:left w:val="single" w:sz="4" w:space="0" w:color="auto"/>
              <w:bottom w:val="single" w:sz="4" w:space="0" w:color="auto"/>
              <w:right w:val="single" w:sz="4" w:space="0" w:color="auto"/>
            </w:tcBorders>
          </w:tcPr>
          <w:p w14:paraId="65E0950E" w14:textId="77777777" w:rsidR="00267620" w:rsidRPr="004C1BBF" w:rsidRDefault="00267620">
            <w:pPr>
              <w:jc w:val="center"/>
              <w:rPr>
                <w:color w:val="000000" w:themeColor="text1"/>
                <w:sz w:val="22"/>
                <w:szCs w:val="22"/>
              </w:rPr>
            </w:pPr>
          </w:p>
        </w:tc>
        <w:tc>
          <w:tcPr>
            <w:tcW w:w="1080" w:type="dxa"/>
            <w:vMerge/>
            <w:tcBorders>
              <w:left w:val="single" w:sz="4" w:space="0" w:color="auto"/>
              <w:bottom w:val="single" w:sz="4" w:space="0" w:color="auto"/>
              <w:right w:val="single" w:sz="4" w:space="0" w:color="auto"/>
            </w:tcBorders>
          </w:tcPr>
          <w:p w14:paraId="73C32335" w14:textId="77777777" w:rsidR="00267620" w:rsidRPr="004C1BBF" w:rsidRDefault="00267620">
            <w:pPr>
              <w:jc w:val="center"/>
              <w:rPr>
                <w:color w:val="000000" w:themeColor="text1"/>
                <w:sz w:val="22"/>
                <w:szCs w:val="22"/>
              </w:rPr>
            </w:pPr>
          </w:p>
        </w:tc>
        <w:tc>
          <w:tcPr>
            <w:tcW w:w="1080" w:type="dxa"/>
            <w:vMerge/>
            <w:tcBorders>
              <w:left w:val="single" w:sz="4" w:space="0" w:color="auto"/>
              <w:bottom w:val="single" w:sz="4" w:space="0" w:color="auto"/>
              <w:right w:val="single" w:sz="4" w:space="0" w:color="auto"/>
            </w:tcBorders>
          </w:tcPr>
          <w:p w14:paraId="202AA264" w14:textId="77777777" w:rsidR="00267620" w:rsidRPr="004C1BBF" w:rsidRDefault="00267620">
            <w:pPr>
              <w:jc w:val="center"/>
              <w:rPr>
                <w:color w:val="000000" w:themeColor="text1"/>
                <w:sz w:val="22"/>
                <w:szCs w:val="22"/>
              </w:rPr>
            </w:pPr>
          </w:p>
        </w:tc>
        <w:tc>
          <w:tcPr>
            <w:tcW w:w="2028" w:type="dxa"/>
            <w:vMerge/>
            <w:tcBorders>
              <w:left w:val="single" w:sz="4" w:space="0" w:color="auto"/>
              <w:bottom w:val="single" w:sz="4" w:space="0" w:color="auto"/>
              <w:right w:val="single" w:sz="4" w:space="0" w:color="auto"/>
            </w:tcBorders>
          </w:tcPr>
          <w:p w14:paraId="1EA48CCE" w14:textId="77777777" w:rsidR="00267620" w:rsidRPr="004C1BBF" w:rsidRDefault="00267620">
            <w:pPr>
              <w:jc w:val="center"/>
              <w:rPr>
                <w:color w:val="000000" w:themeColor="text1"/>
                <w:sz w:val="22"/>
                <w:szCs w:val="22"/>
              </w:rPr>
            </w:pPr>
          </w:p>
        </w:tc>
        <w:tc>
          <w:tcPr>
            <w:tcW w:w="1814" w:type="dxa"/>
            <w:tcBorders>
              <w:top w:val="single" w:sz="4" w:space="0" w:color="auto"/>
              <w:left w:val="single" w:sz="4" w:space="0" w:color="auto"/>
              <w:right w:val="single" w:sz="4" w:space="0" w:color="auto"/>
            </w:tcBorders>
          </w:tcPr>
          <w:p w14:paraId="29BA7056" w14:textId="77777777" w:rsidR="00267620" w:rsidRPr="004C1BBF" w:rsidRDefault="005A5895">
            <w:pPr>
              <w:spacing w:before="60" w:after="60"/>
              <w:jc w:val="center"/>
              <w:rPr>
                <w:b/>
                <w:bCs/>
                <w:color w:val="000000" w:themeColor="text1"/>
                <w:sz w:val="22"/>
                <w:szCs w:val="22"/>
              </w:rPr>
            </w:pPr>
            <w:r w:rsidRPr="004C1BBF">
              <w:rPr>
                <w:b/>
                <w:bCs/>
                <w:color w:val="000000" w:themeColor="text1"/>
                <w:sz w:val="22"/>
                <w:szCs w:val="22"/>
              </w:rPr>
              <w:t>Earliest Delivery Date</w:t>
            </w:r>
          </w:p>
        </w:tc>
        <w:tc>
          <w:tcPr>
            <w:tcW w:w="1588" w:type="dxa"/>
            <w:tcBorders>
              <w:top w:val="single" w:sz="4" w:space="0" w:color="auto"/>
              <w:left w:val="single" w:sz="4" w:space="0" w:color="auto"/>
              <w:right w:val="single" w:sz="4" w:space="0" w:color="auto"/>
            </w:tcBorders>
          </w:tcPr>
          <w:p w14:paraId="7074613D" w14:textId="77777777" w:rsidR="00267620" w:rsidRPr="004C1BBF" w:rsidRDefault="005A5895">
            <w:pPr>
              <w:spacing w:before="60" w:after="60"/>
              <w:jc w:val="center"/>
              <w:rPr>
                <w:b/>
                <w:bCs/>
                <w:color w:val="000000" w:themeColor="text1"/>
                <w:sz w:val="22"/>
                <w:szCs w:val="22"/>
              </w:rPr>
            </w:pPr>
            <w:r w:rsidRPr="004C1BBF">
              <w:rPr>
                <w:b/>
                <w:bCs/>
                <w:color w:val="000000" w:themeColor="text1"/>
                <w:sz w:val="22"/>
                <w:szCs w:val="22"/>
              </w:rPr>
              <w:t xml:space="preserve">Latest Delivery Date </w:t>
            </w:r>
          </w:p>
          <w:p w14:paraId="3BC364BC" w14:textId="77777777" w:rsidR="00267620" w:rsidRPr="004C1BBF" w:rsidRDefault="00267620">
            <w:pPr>
              <w:spacing w:before="60" w:after="60"/>
              <w:jc w:val="center"/>
              <w:rPr>
                <w:b/>
                <w:bCs/>
                <w:color w:val="000000" w:themeColor="text1"/>
                <w:sz w:val="22"/>
                <w:szCs w:val="22"/>
              </w:rPr>
            </w:pPr>
          </w:p>
        </w:tc>
        <w:tc>
          <w:tcPr>
            <w:tcW w:w="2009" w:type="dxa"/>
            <w:tcBorders>
              <w:top w:val="single" w:sz="4" w:space="0" w:color="auto"/>
              <w:left w:val="single" w:sz="4" w:space="0" w:color="auto"/>
              <w:bottom w:val="single" w:sz="4" w:space="0" w:color="auto"/>
              <w:right w:val="double" w:sz="4" w:space="0" w:color="auto"/>
            </w:tcBorders>
          </w:tcPr>
          <w:p w14:paraId="51FC58A3" w14:textId="77777777" w:rsidR="00267620" w:rsidRPr="004C1BBF" w:rsidRDefault="005A5895">
            <w:pPr>
              <w:spacing w:before="60" w:after="60"/>
              <w:jc w:val="center"/>
              <w:rPr>
                <w:b/>
                <w:bCs/>
                <w:color w:val="000000" w:themeColor="text1"/>
                <w:sz w:val="22"/>
                <w:szCs w:val="22"/>
              </w:rPr>
            </w:pPr>
            <w:r w:rsidRPr="004C1BBF">
              <w:rPr>
                <w:b/>
                <w:bCs/>
                <w:color w:val="000000" w:themeColor="text1"/>
                <w:sz w:val="22"/>
                <w:szCs w:val="22"/>
              </w:rPr>
              <w:t>Bidder’s offered Delivery date [to be provided by the Bidder]</w:t>
            </w:r>
          </w:p>
        </w:tc>
      </w:tr>
      <w:tr w:rsidR="00990089" w:rsidRPr="004C1BBF" w14:paraId="00788813" w14:textId="77777777" w:rsidTr="005C755C">
        <w:trPr>
          <w:cantSplit/>
        </w:trPr>
        <w:tc>
          <w:tcPr>
            <w:tcW w:w="883" w:type="dxa"/>
            <w:tcBorders>
              <w:top w:val="single" w:sz="4" w:space="0" w:color="auto"/>
              <w:left w:val="double" w:sz="4" w:space="0" w:color="auto"/>
              <w:bottom w:val="single" w:sz="4" w:space="0" w:color="auto"/>
              <w:right w:val="single" w:sz="4" w:space="0" w:color="auto"/>
            </w:tcBorders>
          </w:tcPr>
          <w:p w14:paraId="551FE38A" w14:textId="77777777" w:rsidR="00990089" w:rsidRPr="004C1BBF" w:rsidRDefault="00990089" w:rsidP="00990089">
            <w:pPr>
              <w:rPr>
                <w:color w:val="000000" w:themeColor="text1"/>
              </w:rPr>
            </w:pPr>
            <w:r w:rsidRPr="004C1BBF">
              <w:t>1.</w:t>
            </w:r>
          </w:p>
        </w:tc>
        <w:tc>
          <w:tcPr>
            <w:tcW w:w="24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369123B" w14:textId="77777777" w:rsidR="00990089" w:rsidRPr="004C1BBF" w:rsidRDefault="00990089" w:rsidP="00990089">
            <w:pPr>
              <w:rPr>
                <w:color w:val="000000" w:themeColor="text1"/>
                <w:sz w:val="20"/>
              </w:rPr>
            </w:pPr>
            <w:proofErr w:type="spellStart"/>
            <w:r w:rsidRPr="004C1BBF">
              <w:rPr>
                <w:color w:val="000000"/>
                <w:szCs w:val="24"/>
              </w:rPr>
              <w:t>Noiler</w:t>
            </w:r>
            <w:proofErr w:type="spellEnd"/>
            <w:r w:rsidRPr="004C1BBF">
              <w:rPr>
                <w:color w:val="000000"/>
                <w:szCs w:val="24"/>
              </w:rPr>
              <w:t xml:space="preserve"> chicken, 20 Nos/ household</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ED26E5" w14:textId="77777777" w:rsidR="00990089" w:rsidRPr="004C1BBF" w:rsidRDefault="00990089" w:rsidP="00990089">
            <w:pPr>
              <w:contextualSpacing/>
              <w:rPr>
                <w:b/>
                <w:bCs/>
                <w:color w:val="000000"/>
                <w:szCs w:val="24"/>
              </w:rPr>
            </w:pPr>
            <w:r w:rsidRPr="004C1BBF">
              <w:rPr>
                <w:b/>
                <w:bCs/>
                <w:color w:val="000000"/>
                <w:szCs w:val="24"/>
              </w:rPr>
              <w:t>163,060 Nos</w:t>
            </w:r>
          </w:p>
        </w:tc>
        <w:tc>
          <w:tcPr>
            <w:tcW w:w="1080" w:type="dxa"/>
            <w:tcBorders>
              <w:top w:val="single" w:sz="4" w:space="0" w:color="auto"/>
              <w:left w:val="single" w:sz="4" w:space="0" w:color="auto"/>
              <w:bottom w:val="single" w:sz="4" w:space="0" w:color="auto"/>
              <w:right w:val="single" w:sz="4" w:space="0" w:color="auto"/>
            </w:tcBorders>
          </w:tcPr>
          <w:p w14:paraId="14F9E148" w14:textId="77777777" w:rsidR="00990089" w:rsidRPr="004C1BBF" w:rsidRDefault="00990089" w:rsidP="00990089">
            <w:pPr>
              <w:rPr>
                <w:color w:val="000000" w:themeColor="text1"/>
                <w:sz w:val="20"/>
              </w:rPr>
            </w:pPr>
            <w:r w:rsidRPr="004C1BBF">
              <w:t>Nos</w:t>
            </w:r>
          </w:p>
        </w:tc>
        <w:tc>
          <w:tcPr>
            <w:tcW w:w="2028" w:type="dxa"/>
            <w:tcBorders>
              <w:top w:val="single" w:sz="4" w:space="0" w:color="auto"/>
              <w:left w:val="single" w:sz="4" w:space="0" w:color="auto"/>
              <w:bottom w:val="single" w:sz="4" w:space="0" w:color="auto"/>
              <w:right w:val="single" w:sz="4" w:space="0" w:color="auto"/>
            </w:tcBorders>
          </w:tcPr>
          <w:p w14:paraId="51444293" w14:textId="77777777" w:rsidR="00990089" w:rsidRPr="004C1BBF" w:rsidRDefault="00990089" w:rsidP="00990089">
            <w:pPr>
              <w:jc w:val="center"/>
              <w:rPr>
                <w:color w:val="000000" w:themeColor="text1"/>
                <w:sz w:val="20"/>
              </w:rPr>
            </w:pPr>
            <w:r w:rsidRPr="004C1BBF">
              <w:t>See the Addresses &amp; Quantities for each Final Destination in Annex 1 &amp; 2 attached to the Bidding Document</w:t>
            </w:r>
          </w:p>
        </w:tc>
        <w:tc>
          <w:tcPr>
            <w:tcW w:w="1814" w:type="dxa"/>
            <w:tcBorders>
              <w:left w:val="single" w:sz="4" w:space="0" w:color="auto"/>
              <w:bottom w:val="double" w:sz="4" w:space="0" w:color="auto"/>
              <w:right w:val="single" w:sz="4" w:space="0" w:color="auto"/>
            </w:tcBorders>
          </w:tcPr>
          <w:p w14:paraId="42BADCD1" w14:textId="77777777" w:rsidR="00990089" w:rsidRPr="004C1BBF" w:rsidRDefault="00990089" w:rsidP="00990089">
            <w:pPr>
              <w:jc w:val="center"/>
              <w:rPr>
                <w:color w:val="000000" w:themeColor="text1"/>
                <w:sz w:val="20"/>
              </w:rPr>
            </w:pPr>
            <w:r w:rsidRPr="004C1BBF">
              <w:rPr>
                <w:szCs w:val="24"/>
              </w:rPr>
              <w:t>27th April, 2026</w:t>
            </w:r>
          </w:p>
        </w:tc>
        <w:tc>
          <w:tcPr>
            <w:tcW w:w="1588" w:type="dxa"/>
            <w:tcBorders>
              <w:left w:val="single" w:sz="4" w:space="0" w:color="auto"/>
              <w:bottom w:val="double" w:sz="4" w:space="0" w:color="auto"/>
              <w:right w:val="single" w:sz="4" w:space="0" w:color="auto"/>
            </w:tcBorders>
          </w:tcPr>
          <w:p w14:paraId="15B6087B" w14:textId="77777777" w:rsidR="00990089" w:rsidRPr="004C1BBF" w:rsidRDefault="00990089" w:rsidP="00990089">
            <w:pPr>
              <w:jc w:val="center"/>
              <w:rPr>
                <w:color w:val="000000" w:themeColor="text1"/>
                <w:sz w:val="20"/>
              </w:rPr>
            </w:pPr>
            <w:r w:rsidRPr="004C1BBF">
              <w:rPr>
                <w:szCs w:val="24"/>
              </w:rPr>
              <w:t>8th May, 2026</w:t>
            </w:r>
          </w:p>
        </w:tc>
        <w:tc>
          <w:tcPr>
            <w:tcW w:w="2009" w:type="dxa"/>
            <w:tcBorders>
              <w:left w:val="single" w:sz="4" w:space="0" w:color="auto"/>
              <w:bottom w:val="double" w:sz="4" w:space="0" w:color="auto"/>
              <w:right w:val="double" w:sz="4" w:space="0" w:color="auto"/>
            </w:tcBorders>
          </w:tcPr>
          <w:p w14:paraId="03702643" w14:textId="77777777" w:rsidR="00990089" w:rsidRPr="004C1BBF" w:rsidRDefault="00990089" w:rsidP="00990089">
            <w:pPr>
              <w:rPr>
                <w:color w:val="000000" w:themeColor="text1"/>
                <w:sz w:val="20"/>
              </w:rPr>
            </w:pPr>
          </w:p>
        </w:tc>
      </w:tr>
      <w:tr w:rsidR="00990089" w:rsidRPr="004C1BBF" w14:paraId="23F8D546" w14:textId="77777777" w:rsidTr="005C755C">
        <w:trPr>
          <w:cantSplit/>
        </w:trPr>
        <w:tc>
          <w:tcPr>
            <w:tcW w:w="883" w:type="dxa"/>
            <w:tcBorders>
              <w:top w:val="single" w:sz="4" w:space="0" w:color="auto"/>
              <w:left w:val="double" w:sz="4" w:space="0" w:color="auto"/>
              <w:bottom w:val="single" w:sz="4" w:space="0" w:color="auto"/>
              <w:right w:val="single" w:sz="4" w:space="0" w:color="auto"/>
            </w:tcBorders>
          </w:tcPr>
          <w:p w14:paraId="2B08E911" w14:textId="77777777" w:rsidR="00990089" w:rsidRPr="004C1BBF" w:rsidRDefault="00990089" w:rsidP="00990089">
            <w:pPr>
              <w:rPr>
                <w:color w:val="000000" w:themeColor="text1"/>
              </w:rPr>
            </w:pPr>
            <w:r w:rsidRPr="004C1BBF">
              <w:t>2.</w:t>
            </w:r>
          </w:p>
        </w:tc>
        <w:tc>
          <w:tcPr>
            <w:tcW w:w="24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FE1F271" w14:textId="77777777" w:rsidR="00990089" w:rsidRPr="004C1BBF" w:rsidRDefault="00990089" w:rsidP="00990089">
            <w:pPr>
              <w:rPr>
                <w:color w:val="000000" w:themeColor="text1"/>
                <w:sz w:val="20"/>
              </w:rPr>
            </w:pPr>
            <w:r w:rsidRPr="004C1BBF">
              <w:rPr>
                <w:color w:val="000000"/>
                <w:szCs w:val="24"/>
              </w:rPr>
              <w:t xml:space="preserve">Poultry feed for </w:t>
            </w:r>
            <w:proofErr w:type="spellStart"/>
            <w:r w:rsidRPr="004C1BBF">
              <w:rPr>
                <w:color w:val="000000"/>
                <w:szCs w:val="24"/>
              </w:rPr>
              <w:t>Noiler</w:t>
            </w:r>
            <w:proofErr w:type="spellEnd"/>
            <w:r w:rsidRPr="004C1BBF">
              <w:rPr>
                <w:color w:val="000000"/>
                <w:szCs w:val="24"/>
              </w:rPr>
              <w:t xml:space="preserve"> Chicken (2 bags of 25kg/household</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1EA00B" w14:textId="77777777" w:rsidR="00990089" w:rsidRPr="004C1BBF" w:rsidRDefault="00990089" w:rsidP="00990089">
            <w:pPr>
              <w:ind w:left="90"/>
              <w:contextualSpacing/>
              <w:rPr>
                <w:b/>
                <w:bCs/>
                <w:color w:val="000000"/>
                <w:szCs w:val="24"/>
                <w:lang w:eastAsia="ko-KR"/>
              </w:rPr>
            </w:pPr>
            <w:r w:rsidRPr="004C1BBF">
              <w:rPr>
                <w:b/>
                <w:bCs/>
                <w:color w:val="000000"/>
                <w:szCs w:val="24"/>
                <w:lang w:eastAsia="ko-KR"/>
              </w:rPr>
              <w:t>25kg bags by</w:t>
            </w:r>
          </w:p>
          <w:p w14:paraId="33EEB707" w14:textId="77777777" w:rsidR="00990089" w:rsidRPr="004C1BBF" w:rsidRDefault="00990089" w:rsidP="00990089">
            <w:pPr>
              <w:ind w:left="90"/>
              <w:contextualSpacing/>
              <w:rPr>
                <w:color w:val="000000"/>
                <w:szCs w:val="24"/>
              </w:rPr>
            </w:pPr>
            <w:r w:rsidRPr="004C1BBF">
              <w:rPr>
                <w:b/>
                <w:bCs/>
                <w:color w:val="000000"/>
                <w:szCs w:val="24"/>
              </w:rPr>
              <w:t>35,694 Nos</w:t>
            </w:r>
          </w:p>
        </w:tc>
        <w:tc>
          <w:tcPr>
            <w:tcW w:w="1080" w:type="dxa"/>
            <w:tcBorders>
              <w:top w:val="single" w:sz="4" w:space="0" w:color="auto"/>
              <w:left w:val="single" w:sz="4" w:space="0" w:color="auto"/>
              <w:bottom w:val="single" w:sz="4" w:space="0" w:color="auto"/>
              <w:right w:val="single" w:sz="4" w:space="0" w:color="auto"/>
            </w:tcBorders>
          </w:tcPr>
          <w:p w14:paraId="67F04E6C" w14:textId="77777777" w:rsidR="00990089" w:rsidRPr="004C1BBF" w:rsidRDefault="00990089" w:rsidP="00990089">
            <w:pPr>
              <w:rPr>
                <w:color w:val="000000" w:themeColor="text1"/>
                <w:sz w:val="20"/>
              </w:rPr>
            </w:pPr>
            <w:r w:rsidRPr="004C1BBF">
              <w:t>Nos..</w:t>
            </w:r>
          </w:p>
        </w:tc>
        <w:tc>
          <w:tcPr>
            <w:tcW w:w="2028" w:type="dxa"/>
            <w:tcBorders>
              <w:top w:val="single" w:sz="4" w:space="0" w:color="auto"/>
              <w:left w:val="single" w:sz="4" w:space="0" w:color="auto"/>
              <w:bottom w:val="single" w:sz="4" w:space="0" w:color="auto"/>
              <w:right w:val="single" w:sz="4" w:space="0" w:color="auto"/>
            </w:tcBorders>
          </w:tcPr>
          <w:p w14:paraId="08FD7EFF" w14:textId="77777777" w:rsidR="00990089" w:rsidRPr="004C1BBF" w:rsidRDefault="00990089" w:rsidP="00990089">
            <w:pPr>
              <w:jc w:val="center"/>
              <w:rPr>
                <w:color w:val="000000" w:themeColor="text1"/>
                <w:sz w:val="20"/>
              </w:rPr>
            </w:pPr>
            <w:r w:rsidRPr="004C1BBF">
              <w:t>Same as Above</w:t>
            </w:r>
          </w:p>
        </w:tc>
        <w:tc>
          <w:tcPr>
            <w:tcW w:w="1814" w:type="dxa"/>
            <w:tcBorders>
              <w:left w:val="single" w:sz="4" w:space="0" w:color="auto"/>
              <w:bottom w:val="double" w:sz="4" w:space="0" w:color="auto"/>
              <w:right w:val="single" w:sz="4" w:space="0" w:color="auto"/>
            </w:tcBorders>
          </w:tcPr>
          <w:p w14:paraId="7FFDB67A" w14:textId="77777777" w:rsidR="00990089" w:rsidRPr="004C1BBF" w:rsidRDefault="00990089" w:rsidP="00990089">
            <w:pPr>
              <w:jc w:val="center"/>
              <w:rPr>
                <w:color w:val="000000" w:themeColor="text1"/>
                <w:sz w:val="20"/>
              </w:rPr>
            </w:pPr>
            <w:r w:rsidRPr="004C1BBF">
              <w:rPr>
                <w:szCs w:val="24"/>
              </w:rPr>
              <w:t>27th April, 2026</w:t>
            </w:r>
          </w:p>
        </w:tc>
        <w:tc>
          <w:tcPr>
            <w:tcW w:w="1588" w:type="dxa"/>
            <w:tcBorders>
              <w:left w:val="single" w:sz="4" w:space="0" w:color="auto"/>
              <w:bottom w:val="double" w:sz="4" w:space="0" w:color="auto"/>
              <w:right w:val="single" w:sz="4" w:space="0" w:color="auto"/>
            </w:tcBorders>
          </w:tcPr>
          <w:p w14:paraId="434E6F37" w14:textId="77777777" w:rsidR="00990089" w:rsidRPr="004C1BBF" w:rsidRDefault="00990089" w:rsidP="00990089">
            <w:pPr>
              <w:jc w:val="center"/>
              <w:rPr>
                <w:color w:val="000000" w:themeColor="text1"/>
                <w:sz w:val="20"/>
              </w:rPr>
            </w:pPr>
            <w:r w:rsidRPr="004C1BBF">
              <w:rPr>
                <w:szCs w:val="24"/>
              </w:rPr>
              <w:t>8th May, 2026</w:t>
            </w:r>
          </w:p>
        </w:tc>
        <w:tc>
          <w:tcPr>
            <w:tcW w:w="2009" w:type="dxa"/>
            <w:tcBorders>
              <w:left w:val="single" w:sz="4" w:space="0" w:color="auto"/>
              <w:bottom w:val="double" w:sz="4" w:space="0" w:color="auto"/>
              <w:right w:val="double" w:sz="4" w:space="0" w:color="auto"/>
            </w:tcBorders>
          </w:tcPr>
          <w:p w14:paraId="330D656D" w14:textId="77777777" w:rsidR="00990089" w:rsidRPr="004C1BBF" w:rsidRDefault="00990089" w:rsidP="00990089">
            <w:pPr>
              <w:rPr>
                <w:color w:val="000000" w:themeColor="text1"/>
                <w:sz w:val="20"/>
              </w:rPr>
            </w:pPr>
          </w:p>
        </w:tc>
      </w:tr>
      <w:tr w:rsidR="00990089" w:rsidRPr="004C1BBF" w14:paraId="0DC86888" w14:textId="77777777" w:rsidTr="005C755C">
        <w:trPr>
          <w:cantSplit/>
        </w:trPr>
        <w:tc>
          <w:tcPr>
            <w:tcW w:w="883" w:type="dxa"/>
            <w:tcBorders>
              <w:top w:val="single" w:sz="4" w:space="0" w:color="auto"/>
              <w:left w:val="double" w:sz="4" w:space="0" w:color="auto"/>
              <w:bottom w:val="single" w:sz="4" w:space="0" w:color="auto"/>
              <w:right w:val="single" w:sz="4" w:space="0" w:color="auto"/>
            </w:tcBorders>
          </w:tcPr>
          <w:p w14:paraId="1C1AADA2" w14:textId="77777777" w:rsidR="00990089" w:rsidRPr="004C1BBF" w:rsidRDefault="00990089" w:rsidP="00990089">
            <w:pPr>
              <w:rPr>
                <w:color w:val="000000" w:themeColor="text1"/>
              </w:rPr>
            </w:pPr>
            <w:r w:rsidRPr="004C1BBF">
              <w:t>3.</w:t>
            </w:r>
          </w:p>
        </w:tc>
        <w:tc>
          <w:tcPr>
            <w:tcW w:w="24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683D31A" w14:textId="77777777" w:rsidR="00990089" w:rsidRPr="004C1BBF" w:rsidRDefault="00990089" w:rsidP="00990089">
            <w:pPr>
              <w:rPr>
                <w:color w:val="000000" w:themeColor="text1"/>
                <w:sz w:val="20"/>
              </w:rPr>
            </w:pPr>
            <w:r w:rsidRPr="004C1BBF">
              <w:rPr>
                <w:color w:val="000000"/>
                <w:sz w:val="22"/>
                <w:szCs w:val="22"/>
              </w:rPr>
              <w:t xml:space="preserve"> Male Goat (Buck) </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466F93" w14:textId="77777777" w:rsidR="00990089" w:rsidRPr="004C1BBF" w:rsidRDefault="00990089" w:rsidP="00990089">
            <w:pPr>
              <w:contextualSpacing/>
              <w:rPr>
                <w:b/>
                <w:bCs/>
                <w:color w:val="000000"/>
                <w:szCs w:val="24"/>
              </w:rPr>
            </w:pPr>
            <w:r w:rsidRPr="004C1BBF">
              <w:rPr>
                <w:b/>
                <w:bCs/>
                <w:color w:val="000000"/>
                <w:szCs w:val="24"/>
              </w:rPr>
              <w:t>17,847 Nos</w:t>
            </w:r>
          </w:p>
        </w:tc>
        <w:tc>
          <w:tcPr>
            <w:tcW w:w="1080" w:type="dxa"/>
            <w:tcBorders>
              <w:top w:val="single" w:sz="4" w:space="0" w:color="auto"/>
              <w:left w:val="single" w:sz="4" w:space="0" w:color="auto"/>
              <w:bottom w:val="single" w:sz="4" w:space="0" w:color="auto"/>
              <w:right w:val="single" w:sz="4" w:space="0" w:color="auto"/>
            </w:tcBorders>
          </w:tcPr>
          <w:p w14:paraId="0B334029" w14:textId="77777777" w:rsidR="00990089" w:rsidRPr="004C1BBF" w:rsidRDefault="00990089" w:rsidP="00990089">
            <w:pPr>
              <w:rPr>
                <w:color w:val="000000" w:themeColor="text1"/>
                <w:sz w:val="20"/>
              </w:rPr>
            </w:pPr>
            <w:r w:rsidRPr="004C1BBF">
              <w:t>Nos.</w:t>
            </w:r>
          </w:p>
        </w:tc>
        <w:tc>
          <w:tcPr>
            <w:tcW w:w="2028" w:type="dxa"/>
            <w:tcBorders>
              <w:top w:val="single" w:sz="4" w:space="0" w:color="auto"/>
              <w:left w:val="single" w:sz="4" w:space="0" w:color="auto"/>
              <w:bottom w:val="single" w:sz="4" w:space="0" w:color="auto"/>
              <w:right w:val="single" w:sz="4" w:space="0" w:color="auto"/>
            </w:tcBorders>
          </w:tcPr>
          <w:p w14:paraId="48310BA2" w14:textId="77777777" w:rsidR="00990089" w:rsidRPr="004C1BBF" w:rsidRDefault="00990089" w:rsidP="00990089">
            <w:pPr>
              <w:jc w:val="center"/>
              <w:rPr>
                <w:color w:val="000000" w:themeColor="text1"/>
                <w:sz w:val="20"/>
              </w:rPr>
            </w:pPr>
            <w:r w:rsidRPr="004C1BBF">
              <w:t>Same as Above</w:t>
            </w:r>
          </w:p>
        </w:tc>
        <w:tc>
          <w:tcPr>
            <w:tcW w:w="1814" w:type="dxa"/>
            <w:tcBorders>
              <w:left w:val="single" w:sz="4" w:space="0" w:color="auto"/>
              <w:bottom w:val="double" w:sz="4" w:space="0" w:color="auto"/>
              <w:right w:val="single" w:sz="4" w:space="0" w:color="auto"/>
            </w:tcBorders>
          </w:tcPr>
          <w:p w14:paraId="1C981C2C" w14:textId="77777777" w:rsidR="00990089" w:rsidRPr="004C1BBF" w:rsidRDefault="00990089" w:rsidP="00990089">
            <w:pPr>
              <w:jc w:val="center"/>
              <w:rPr>
                <w:color w:val="000000" w:themeColor="text1"/>
                <w:sz w:val="20"/>
              </w:rPr>
            </w:pPr>
            <w:r w:rsidRPr="004C1BBF">
              <w:rPr>
                <w:szCs w:val="24"/>
              </w:rPr>
              <w:t>27th April, 2026</w:t>
            </w:r>
          </w:p>
        </w:tc>
        <w:tc>
          <w:tcPr>
            <w:tcW w:w="1588" w:type="dxa"/>
            <w:tcBorders>
              <w:left w:val="single" w:sz="4" w:space="0" w:color="auto"/>
              <w:bottom w:val="double" w:sz="4" w:space="0" w:color="auto"/>
              <w:right w:val="single" w:sz="4" w:space="0" w:color="auto"/>
            </w:tcBorders>
          </w:tcPr>
          <w:p w14:paraId="127D810E" w14:textId="77777777" w:rsidR="00990089" w:rsidRPr="004C1BBF" w:rsidRDefault="00990089" w:rsidP="00990089">
            <w:pPr>
              <w:jc w:val="center"/>
              <w:rPr>
                <w:color w:val="000000" w:themeColor="text1"/>
                <w:sz w:val="20"/>
              </w:rPr>
            </w:pPr>
            <w:r w:rsidRPr="004C1BBF">
              <w:rPr>
                <w:szCs w:val="24"/>
              </w:rPr>
              <w:t>8th May, 2026</w:t>
            </w:r>
          </w:p>
        </w:tc>
        <w:tc>
          <w:tcPr>
            <w:tcW w:w="2009" w:type="dxa"/>
            <w:tcBorders>
              <w:left w:val="single" w:sz="4" w:space="0" w:color="auto"/>
              <w:bottom w:val="double" w:sz="4" w:space="0" w:color="auto"/>
              <w:right w:val="double" w:sz="4" w:space="0" w:color="auto"/>
            </w:tcBorders>
          </w:tcPr>
          <w:p w14:paraId="73CCAAFC" w14:textId="77777777" w:rsidR="00990089" w:rsidRPr="004C1BBF" w:rsidRDefault="00990089" w:rsidP="00990089">
            <w:pPr>
              <w:rPr>
                <w:color w:val="000000" w:themeColor="text1"/>
                <w:sz w:val="20"/>
              </w:rPr>
            </w:pPr>
          </w:p>
        </w:tc>
      </w:tr>
      <w:tr w:rsidR="00990089" w:rsidRPr="004C1BBF" w14:paraId="3F3507D0" w14:textId="77777777" w:rsidTr="005C755C">
        <w:trPr>
          <w:cantSplit/>
        </w:trPr>
        <w:tc>
          <w:tcPr>
            <w:tcW w:w="883" w:type="dxa"/>
            <w:tcBorders>
              <w:top w:val="single" w:sz="4" w:space="0" w:color="auto"/>
              <w:left w:val="double" w:sz="4" w:space="0" w:color="auto"/>
              <w:bottom w:val="single" w:sz="4" w:space="0" w:color="auto"/>
              <w:right w:val="single" w:sz="4" w:space="0" w:color="auto"/>
            </w:tcBorders>
          </w:tcPr>
          <w:p w14:paraId="5C5EDAEF" w14:textId="77777777" w:rsidR="00990089" w:rsidRPr="004C1BBF" w:rsidRDefault="00990089" w:rsidP="00990089">
            <w:pPr>
              <w:rPr>
                <w:color w:val="000000" w:themeColor="text1"/>
              </w:rPr>
            </w:pPr>
            <w:r w:rsidRPr="004C1BBF">
              <w:t>4.</w:t>
            </w:r>
          </w:p>
        </w:tc>
        <w:tc>
          <w:tcPr>
            <w:tcW w:w="244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E01DF23" w14:textId="77777777" w:rsidR="00990089" w:rsidRPr="004C1BBF" w:rsidRDefault="00990089" w:rsidP="00990089">
            <w:pPr>
              <w:rPr>
                <w:color w:val="000000" w:themeColor="text1"/>
                <w:sz w:val="20"/>
              </w:rPr>
            </w:pPr>
            <w:r w:rsidRPr="004C1BBF">
              <w:rPr>
                <w:color w:val="000000"/>
                <w:sz w:val="22"/>
                <w:szCs w:val="22"/>
              </w:rPr>
              <w:t xml:space="preserve"> Female Goat (Doe)</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DA1329" w14:textId="77777777" w:rsidR="00990089" w:rsidRPr="004C1BBF" w:rsidRDefault="00990089" w:rsidP="00990089">
            <w:pPr>
              <w:ind w:left="90"/>
              <w:contextualSpacing/>
              <w:rPr>
                <w:b/>
                <w:bCs/>
                <w:color w:val="000000"/>
                <w:szCs w:val="24"/>
              </w:rPr>
            </w:pPr>
            <w:r w:rsidRPr="004C1BBF">
              <w:rPr>
                <w:b/>
                <w:bCs/>
                <w:color w:val="000000"/>
                <w:szCs w:val="24"/>
              </w:rPr>
              <w:t>35,694 Nos</w:t>
            </w:r>
          </w:p>
        </w:tc>
        <w:tc>
          <w:tcPr>
            <w:tcW w:w="1080" w:type="dxa"/>
            <w:tcBorders>
              <w:top w:val="single" w:sz="4" w:space="0" w:color="auto"/>
              <w:left w:val="single" w:sz="4" w:space="0" w:color="auto"/>
              <w:bottom w:val="single" w:sz="4" w:space="0" w:color="auto"/>
              <w:right w:val="single" w:sz="4" w:space="0" w:color="auto"/>
            </w:tcBorders>
          </w:tcPr>
          <w:p w14:paraId="111DF6BF" w14:textId="77777777" w:rsidR="00990089" w:rsidRPr="004C1BBF" w:rsidRDefault="00990089" w:rsidP="00990089">
            <w:pPr>
              <w:rPr>
                <w:color w:val="000000" w:themeColor="text1"/>
                <w:sz w:val="20"/>
              </w:rPr>
            </w:pPr>
            <w:r w:rsidRPr="004C1BBF">
              <w:t>Nos.</w:t>
            </w:r>
          </w:p>
        </w:tc>
        <w:tc>
          <w:tcPr>
            <w:tcW w:w="2028" w:type="dxa"/>
            <w:tcBorders>
              <w:top w:val="single" w:sz="4" w:space="0" w:color="auto"/>
              <w:left w:val="single" w:sz="4" w:space="0" w:color="auto"/>
              <w:bottom w:val="single" w:sz="4" w:space="0" w:color="auto"/>
              <w:right w:val="single" w:sz="4" w:space="0" w:color="auto"/>
            </w:tcBorders>
          </w:tcPr>
          <w:p w14:paraId="458FB19D" w14:textId="77777777" w:rsidR="00990089" w:rsidRPr="004C1BBF" w:rsidRDefault="00990089" w:rsidP="00990089">
            <w:pPr>
              <w:rPr>
                <w:color w:val="000000" w:themeColor="text1"/>
                <w:sz w:val="20"/>
              </w:rPr>
            </w:pPr>
            <w:r w:rsidRPr="004C1BBF">
              <w:t>Same as Above</w:t>
            </w:r>
          </w:p>
        </w:tc>
        <w:tc>
          <w:tcPr>
            <w:tcW w:w="1814" w:type="dxa"/>
            <w:tcBorders>
              <w:left w:val="single" w:sz="4" w:space="0" w:color="auto"/>
              <w:bottom w:val="double" w:sz="4" w:space="0" w:color="auto"/>
              <w:right w:val="single" w:sz="4" w:space="0" w:color="auto"/>
            </w:tcBorders>
          </w:tcPr>
          <w:p w14:paraId="349D9EAA" w14:textId="77777777" w:rsidR="00990089" w:rsidRPr="004C1BBF" w:rsidRDefault="00990089" w:rsidP="00990089">
            <w:pPr>
              <w:jc w:val="center"/>
              <w:rPr>
                <w:color w:val="000000" w:themeColor="text1"/>
                <w:sz w:val="20"/>
              </w:rPr>
            </w:pPr>
            <w:r w:rsidRPr="004C1BBF">
              <w:rPr>
                <w:szCs w:val="24"/>
              </w:rPr>
              <w:t>27th April, 2026</w:t>
            </w:r>
          </w:p>
        </w:tc>
        <w:tc>
          <w:tcPr>
            <w:tcW w:w="1588" w:type="dxa"/>
            <w:tcBorders>
              <w:left w:val="single" w:sz="4" w:space="0" w:color="auto"/>
              <w:bottom w:val="double" w:sz="4" w:space="0" w:color="auto"/>
              <w:right w:val="single" w:sz="4" w:space="0" w:color="auto"/>
            </w:tcBorders>
          </w:tcPr>
          <w:p w14:paraId="1DDCB64D" w14:textId="77777777" w:rsidR="00990089" w:rsidRPr="004C1BBF" w:rsidRDefault="00990089" w:rsidP="00990089">
            <w:pPr>
              <w:jc w:val="center"/>
              <w:rPr>
                <w:color w:val="000000" w:themeColor="text1"/>
                <w:sz w:val="20"/>
              </w:rPr>
            </w:pPr>
            <w:r w:rsidRPr="004C1BBF">
              <w:rPr>
                <w:szCs w:val="24"/>
              </w:rPr>
              <w:t>8th May, 2026</w:t>
            </w:r>
          </w:p>
        </w:tc>
        <w:tc>
          <w:tcPr>
            <w:tcW w:w="2009" w:type="dxa"/>
            <w:tcBorders>
              <w:left w:val="single" w:sz="4" w:space="0" w:color="auto"/>
              <w:bottom w:val="double" w:sz="4" w:space="0" w:color="auto"/>
              <w:right w:val="double" w:sz="4" w:space="0" w:color="auto"/>
            </w:tcBorders>
          </w:tcPr>
          <w:p w14:paraId="374A79F2" w14:textId="77777777" w:rsidR="00990089" w:rsidRPr="004C1BBF" w:rsidRDefault="00990089" w:rsidP="00990089">
            <w:pPr>
              <w:rPr>
                <w:color w:val="000000" w:themeColor="text1"/>
                <w:sz w:val="20"/>
              </w:rPr>
            </w:pPr>
          </w:p>
        </w:tc>
      </w:tr>
    </w:tbl>
    <w:p w14:paraId="70799AAA" w14:textId="77777777" w:rsidR="00267620" w:rsidRPr="004C1BBF" w:rsidRDefault="00267620">
      <w:pPr>
        <w:rPr>
          <w:color w:val="000000" w:themeColor="text1"/>
        </w:rPr>
      </w:pPr>
    </w:p>
    <w:p w14:paraId="042F5F60" w14:textId="77777777" w:rsidR="00267620" w:rsidRPr="004C1BBF" w:rsidRDefault="005A5895">
      <w:pPr>
        <w:rPr>
          <w:color w:val="000000" w:themeColor="text1"/>
        </w:rPr>
      </w:pPr>
      <w:r w:rsidRPr="004C1BBF">
        <w:rPr>
          <w:color w:val="000000" w:themeColor="text1"/>
        </w:rPr>
        <w:br w:type="page"/>
      </w:r>
    </w:p>
    <w:p w14:paraId="286AA3D8" w14:textId="77777777" w:rsidR="00267620" w:rsidRPr="004C1BBF" w:rsidRDefault="00267620">
      <w:pPr>
        <w:jc w:val="center"/>
        <w:rPr>
          <w:color w:val="000000" w:themeColor="text1"/>
        </w:rPr>
      </w:pP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008"/>
        <w:gridCol w:w="4230"/>
        <w:gridCol w:w="1890"/>
        <w:gridCol w:w="1890"/>
        <w:gridCol w:w="2340"/>
        <w:gridCol w:w="1620"/>
      </w:tblGrid>
      <w:tr w:rsidR="00267620" w:rsidRPr="004C1BBF" w14:paraId="52FA66BF" w14:textId="77777777">
        <w:trPr>
          <w:cantSplit/>
          <w:trHeight w:val="520"/>
        </w:trPr>
        <w:tc>
          <w:tcPr>
            <w:tcW w:w="12978" w:type="dxa"/>
            <w:gridSpan w:val="6"/>
            <w:tcBorders>
              <w:top w:val="nil"/>
              <w:left w:val="nil"/>
              <w:bottom w:val="double" w:sz="4" w:space="0" w:color="auto"/>
              <w:right w:val="nil"/>
            </w:tcBorders>
          </w:tcPr>
          <w:p w14:paraId="1E1C5144" w14:textId="77777777" w:rsidR="00267620" w:rsidRPr="004C1BBF" w:rsidRDefault="005A5895">
            <w:pPr>
              <w:pStyle w:val="SectionVIHeader"/>
              <w:ind w:left="720"/>
              <w:rPr>
                <w:color w:val="000000" w:themeColor="text1"/>
              </w:rPr>
            </w:pPr>
            <w:r w:rsidRPr="004C1BBF">
              <w:rPr>
                <w:color w:val="000000" w:themeColor="text1"/>
              </w:rPr>
              <w:br w:type="page"/>
              <w:t xml:space="preserve">2. List of Related Services and Completion Schedule </w:t>
            </w:r>
          </w:p>
          <w:p w14:paraId="3F664F3B" w14:textId="77777777" w:rsidR="00267620" w:rsidRPr="004C1BBF" w:rsidRDefault="005A5895">
            <w:pPr>
              <w:spacing w:after="200"/>
              <w:jc w:val="center"/>
              <w:rPr>
                <w:color w:val="000000" w:themeColor="text1"/>
              </w:rPr>
            </w:pPr>
            <w:r w:rsidRPr="004C1BBF">
              <w:rPr>
                <w:b/>
                <w:bCs/>
                <w:color w:val="000000" w:themeColor="text1"/>
                <w:sz w:val="28"/>
                <w:szCs w:val="28"/>
              </w:rPr>
              <w:t xml:space="preserve">WET SEASON </w:t>
            </w:r>
          </w:p>
        </w:tc>
      </w:tr>
      <w:tr w:rsidR="00267620" w:rsidRPr="004C1BBF" w14:paraId="2C437B0C" w14:textId="77777777">
        <w:trPr>
          <w:cantSplit/>
          <w:trHeight w:val="520"/>
        </w:trPr>
        <w:tc>
          <w:tcPr>
            <w:tcW w:w="1008" w:type="dxa"/>
            <w:vMerge w:val="restart"/>
            <w:tcBorders>
              <w:top w:val="single" w:sz="6" w:space="0" w:color="auto"/>
              <w:bottom w:val="single" w:sz="6" w:space="0" w:color="auto"/>
            </w:tcBorders>
          </w:tcPr>
          <w:p w14:paraId="6B447ED5" w14:textId="77777777" w:rsidR="00267620" w:rsidRPr="004C1BBF" w:rsidRDefault="00267620">
            <w:pPr>
              <w:spacing w:before="120"/>
              <w:jc w:val="center"/>
              <w:rPr>
                <w:b/>
                <w:bCs/>
                <w:color w:val="000000" w:themeColor="text1"/>
                <w:sz w:val="22"/>
                <w:szCs w:val="22"/>
              </w:rPr>
            </w:pPr>
          </w:p>
          <w:p w14:paraId="3DC29C3A" w14:textId="77777777" w:rsidR="00267620" w:rsidRPr="004C1BBF" w:rsidRDefault="005A5895">
            <w:pPr>
              <w:spacing w:before="120"/>
              <w:jc w:val="center"/>
              <w:rPr>
                <w:b/>
                <w:bCs/>
                <w:color w:val="000000" w:themeColor="text1"/>
                <w:sz w:val="22"/>
                <w:szCs w:val="22"/>
              </w:rPr>
            </w:pPr>
            <w:r w:rsidRPr="004C1BBF">
              <w:rPr>
                <w:b/>
                <w:bCs/>
                <w:color w:val="000000" w:themeColor="text1"/>
                <w:sz w:val="22"/>
                <w:szCs w:val="22"/>
              </w:rPr>
              <w:t>Service</w:t>
            </w:r>
          </w:p>
        </w:tc>
        <w:tc>
          <w:tcPr>
            <w:tcW w:w="4230" w:type="dxa"/>
            <w:vMerge w:val="restart"/>
            <w:tcBorders>
              <w:top w:val="single" w:sz="6" w:space="0" w:color="auto"/>
              <w:bottom w:val="single" w:sz="6" w:space="0" w:color="auto"/>
            </w:tcBorders>
          </w:tcPr>
          <w:p w14:paraId="6DF037CE" w14:textId="77777777" w:rsidR="00267620" w:rsidRPr="004C1BBF" w:rsidRDefault="00267620">
            <w:pPr>
              <w:spacing w:before="120"/>
              <w:jc w:val="center"/>
              <w:rPr>
                <w:b/>
                <w:bCs/>
                <w:color w:val="000000" w:themeColor="text1"/>
                <w:sz w:val="22"/>
                <w:szCs w:val="22"/>
              </w:rPr>
            </w:pPr>
          </w:p>
          <w:p w14:paraId="3399D8C4" w14:textId="77777777" w:rsidR="00267620" w:rsidRPr="004C1BBF" w:rsidRDefault="005A5895">
            <w:pPr>
              <w:spacing w:before="120"/>
              <w:jc w:val="center"/>
              <w:rPr>
                <w:b/>
                <w:bCs/>
                <w:color w:val="000000" w:themeColor="text1"/>
                <w:sz w:val="22"/>
                <w:szCs w:val="22"/>
              </w:rPr>
            </w:pPr>
            <w:r w:rsidRPr="004C1BBF">
              <w:rPr>
                <w:b/>
                <w:bCs/>
                <w:color w:val="000000" w:themeColor="text1"/>
                <w:sz w:val="22"/>
                <w:szCs w:val="22"/>
              </w:rPr>
              <w:t>Description of Service</w:t>
            </w:r>
          </w:p>
        </w:tc>
        <w:tc>
          <w:tcPr>
            <w:tcW w:w="1890" w:type="dxa"/>
            <w:vMerge w:val="restart"/>
            <w:tcBorders>
              <w:top w:val="single" w:sz="6" w:space="0" w:color="auto"/>
              <w:bottom w:val="single" w:sz="6" w:space="0" w:color="auto"/>
            </w:tcBorders>
          </w:tcPr>
          <w:p w14:paraId="301DA5A8" w14:textId="77777777" w:rsidR="00267620" w:rsidRPr="004C1BBF" w:rsidRDefault="00267620">
            <w:pPr>
              <w:spacing w:before="120"/>
              <w:jc w:val="center"/>
              <w:rPr>
                <w:b/>
                <w:bCs/>
                <w:color w:val="000000" w:themeColor="text1"/>
                <w:sz w:val="22"/>
                <w:szCs w:val="22"/>
              </w:rPr>
            </w:pPr>
          </w:p>
          <w:p w14:paraId="7C68D852" w14:textId="77777777" w:rsidR="00267620" w:rsidRPr="004C1BBF" w:rsidRDefault="005A5895">
            <w:pPr>
              <w:spacing w:before="120"/>
              <w:jc w:val="center"/>
              <w:rPr>
                <w:b/>
                <w:bCs/>
                <w:color w:val="000000" w:themeColor="text1"/>
                <w:sz w:val="22"/>
                <w:szCs w:val="22"/>
              </w:rPr>
            </w:pPr>
            <w:r w:rsidRPr="004C1BBF">
              <w:rPr>
                <w:b/>
                <w:bCs/>
                <w:color w:val="000000" w:themeColor="text1"/>
                <w:sz w:val="22"/>
                <w:szCs w:val="22"/>
              </w:rPr>
              <w:t>Quantity</w:t>
            </w:r>
            <w:r w:rsidRPr="004C1BBF">
              <w:rPr>
                <w:rFonts w:ascii="Times New Roman Bold" w:hAnsi="Times New Roman Bold"/>
                <w:b/>
                <w:bCs/>
                <w:color w:val="000000" w:themeColor="text1"/>
                <w:sz w:val="22"/>
                <w:szCs w:val="22"/>
                <w:vertAlign w:val="superscript"/>
              </w:rPr>
              <w:t>1</w:t>
            </w:r>
          </w:p>
        </w:tc>
        <w:tc>
          <w:tcPr>
            <w:tcW w:w="1890" w:type="dxa"/>
            <w:vMerge w:val="restart"/>
            <w:tcBorders>
              <w:top w:val="single" w:sz="6" w:space="0" w:color="auto"/>
              <w:bottom w:val="single" w:sz="6" w:space="0" w:color="auto"/>
            </w:tcBorders>
          </w:tcPr>
          <w:p w14:paraId="5D3FCE21" w14:textId="77777777" w:rsidR="00267620" w:rsidRPr="004C1BBF" w:rsidRDefault="00267620">
            <w:pPr>
              <w:spacing w:before="120"/>
              <w:jc w:val="center"/>
              <w:rPr>
                <w:b/>
                <w:bCs/>
                <w:color w:val="000000" w:themeColor="text1"/>
                <w:sz w:val="22"/>
                <w:szCs w:val="22"/>
              </w:rPr>
            </w:pPr>
          </w:p>
          <w:p w14:paraId="73D3AA11" w14:textId="77777777" w:rsidR="00267620" w:rsidRPr="004C1BBF" w:rsidRDefault="005A5895">
            <w:pPr>
              <w:spacing w:before="120"/>
              <w:jc w:val="center"/>
              <w:rPr>
                <w:b/>
                <w:bCs/>
                <w:color w:val="000000" w:themeColor="text1"/>
                <w:sz w:val="22"/>
                <w:szCs w:val="22"/>
              </w:rPr>
            </w:pPr>
            <w:r w:rsidRPr="004C1BBF">
              <w:rPr>
                <w:b/>
                <w:bCs/>
                <w:color w:val="000000" w:themeColor="text1"/>
                <w:sz w:val="22"/>
                <w:szCs w:val="22"/>
              </w:rPr>
              <w:t>Physical Unit</w:t>
            </w:r>
          </w:p>
        </w:tc>
        <w:tc>
          <w:tcPr>
            <w:tcW w:w="2340" w:type="dxa"/>
            <w:vMerge w:val="restart"/>
            <w:tcBorders>
              <w:top w:val="single" w:sz="6" w:space="0" w:color="auto"/>
              <w:bottom w:val="single" w:sz="6" w:space="0" w:color="auto"/>
            </w:tcBorders>
          </w:tcPr>
          <w:p w14:paraId="1A304577" w14:textId="77777777" w:rsidR="00267620" w:rsidRPr="004C1BBF" w:rsidRDefault="005A5895">
            <w:pPr>
              <w:spacing w:before="120"/>
              <w:jc w:val="center"/>
              <w:rPr>
                <w:b/>
                <w:bCs/>
                <w:color w:val="000000" w:themeColor="text1"/>
                <w:sz w:val="22"/>
                <w:szCs w:val="22"/>
              </w:rPr>
            </w:pPr>
            <w:r w:rsidRPr="004C1BBF">
              <w:rPr>
                <w:b/>
                <w:bCs/>
                <w:color w:val="000000" w:themeColor="text1"/>
                <w:sz w:val="22"/>
                <w:szCs w:val="22"/>
              </w:rPr>
              <w:t>Place where Services shall be performed</w:t>
            </w:r>
          </w:p>
        </w:tc>
        <w:tc>
          <w:tcPr>
            <w:tcW w:w="1620" w:type="dxa"/>
            <w:vMerge w:val="restart"/>
            <w:tcBorders>
              <w:top w:val="single" w:sz="6" w:space="0" w:color="auto"/>
              <w:bottom w:val="single" w:sz="6" w:space="0" w:color="auto"/>
            </w:tcBorders>
          </w:tcPr>
          <w:p w14:paraId="48E5A04D" w14:textId="77777777" w:rsidR="00267620" w:rsidRPr="004C1BBF" w:rsidRDefault="005A5895">
            <w:pPr>
              <w:spacing w:before="120"/>
              <w:ind w:left="-18"/>
              <w:jc w:val="center"/>
              <w:rPr>
                <w:b/>
                <w:bCs/>
                <w:color w:val="000000" w:themeColor="text1"/>
                <w:sz w:val="22"/>
                <w:szCs w:val="22"/>
              </w:rPr>
            </w:pPr>
            <w:r w:rsidRPr="004C1BBF">
              <w:rPr>
                <w:b/>
                <w:bCs/>
                <w:color w:val="000000" w:themeColor="text1"/>
                <w:sz w:val="22"/>
                <w:szCs w:val="22"/>
              </w:rPr>
              <w:t>Final Completion Date(s) of Services</w:t>
            </w:r>
          </w:p>
        </w:tc>
      </w:tr>
      <w:tr w:rsidR="00267620" w:rsidRPr="004C1BBF" w14:paraId="3E4975AB" w14:textId="77777777">
        <w:trPr>
          <w:cantSplit/>
          <w:trHeight w:val="561"/>
        </w:trPr>
        <w:tc>
          <w:tcPr>
            <w:tcW w:w="1008" w:type="dxa"/>
            <w:vMerge/>
            <w:tcBorders>
              <w:top w:val="single" w:sz="6" w:space="0" w:color="auto"/>
              <w:bottom w:val="single" w:sz="6" w:space="0" w:color="auto"/>
            </w:tcBorders>
          </w:tcPr>
          <w:p w14:paraId="33D4435E" w14:textId="77777777" w:rsidR="00267620" w:rsidRPr="004C1BBF" w:rsidRDefault="00267620">
            <w:pPr>
              <w:jc w:val="center"/>
              <w:rPr>
                <w:color w:val="000000" w:themeColor="text1"/>
                <w:sz w:val="22"/>
                <w:szCs w:val="22"/>
              </w:rPr>
            </w:pPr>
          </w:p>
        </w:tc>
        <w:tc>
          <w:tcPr>
            <w:tcW w:w="4230" w:type="dxa"/>
            <w:vMerge/>
            <w:tcBorders>
              <w:top w:val="single" w:sz="6" w:space="0" w:color="auto"/>
              <w:bottom w:val="single" w:sz="6" w:space="0" w:color="auto"/>
            </w:tcBorders>
          </w:tcPr>
          <w:p w14:paraId="712935FA" w14:textId="77777777" w:rsidR="00267620" w:rsidRPr="004C1BBF" w:rsidRDefault="00267620">
            <w:pPr>
              <w:jc w:val="center"/>
              <w:rPr>
                <w:color w:val="000000" w:themeColor="text1"/>
                <w:sz w:val="22"/>
                <w:szCs w:val="22"/>
              </w:rPr>
            </w:pPr>
          </w:p>
        </w:tc>
        <w:tc>
          <w:tcPr>
            <w:tcW w:w="1890" w:type="dxa"/>
            <w:vMerge/>
            <w:tcBorders>
              <w:top w:val="single" w:sz="6" w:space="0" w:color="auto"/>
              <w:bottom w:val="single" w:sz="6" w:space="0" w:color="auto"/>
            </w:tcBorders>
          </w:tcPr>
          <w:p w14:paraId="5508A6F0" w14:textId="77777777" w:rsidR="00267620" w:rsidRPr="004C1BBF" w:rsidRDefault="00267620">
            <w:pPr>
              <w:jc w:val="center"/>
              <w:rPr>
                <w:color w:val="000000" w:themeColor="text1"/>
                <w:sz w:val="22"/>
                <w:szCs w:val="22"/>
              </w:rPr>
            </w:pPr>
          </w:p>
        </w:tc>
        <w:tc>
          <w:tcPr>
            <w:tcW w:w="1890" w:type="dxa"/>
            <w:vMerge/>
            <w:tcBorders>
              <w:top w:val="single" w:sz="6" w:space="0" w:color="auto"/>
              <w:bottom w:val="single" w:sz="6" w:space="0" w:color="auto"/>
            </w:tcBorders>
          </w:tcPr>
          <w:p w14:paraId="47F92D6A" w14:textId="77777777" w:rsidR="00267620" w:rsidRPr="004C1BBF" w:rsidRDefault="00267620">
            <w:pPr>
              <w:jc w:val="center"/>
              <w:rPr>
                <w:color w:val="000000" w:themeColor="text1"/>
                <w:sz w:val="22"/>
                <w:szCs w:val="22"/>
              </w:rPr>
            </w:pPr>
          </w:p>
        </w:tc>
        <w:tc>
          <w:tcPr>
            <w:tcW w:w="2340" w:type="dxa"/>
            <w:vMerge/>
            <w:tcBorders>
              <w:top w:val="single" w:sz="6" w:space="0" w:color="auto"/>
              <w:bottom w:val="single" w:sz="6" w:space="0" w:color="auto"/>
            </w:tcBorders>
          </w:tcPr>
          <w:p w14:paraId="3D500862" w14:textId="77777777" w:rsidR="00267620" w:rsidRPr="004C1BBF" w:rsidRDefault="00267620">
            <w:pPr>
              <w:jc w:val="center"/>
              <w:rPr>
                <w:color w:val="000000" w:themeColor="text1"/>
                <w:sz w:val="22"/>
                <w:szCs w:val="22"/>
              </w:rPr>
            </w:pPr>
          </w:p>
        </w:tc>
        <w:tc>
          <w:tcPr>
            <w:tcW w:w="1620" w:type="dxa"/>
            <w:vMerge/>
            <w:tcBorders>
              <w:top w:val="single" w:sz="6" w:space="0" w:color="auto"/>
              <w:bottom w:val="single" w:sz="6" w:space="0" w:color="auto"/>
            </w:tcBorders>
          </w:tcPr>
          <w:p w14:paraId="425E7F61" w14:textId="77777777" w:rsidR="00267620" w:rsidRPr="004C1BBF" w:rsidRDefault="00267620">
            <w:pPr>
              <w:jc w:val="center"/>
              <w:rPr>
                <w:color w:val="000000" w:themeColor="text1"/>
                <w:sz w:val="22"/>
                <w:szCs w:val="22"/>
              </w:rPr>
            </w:pPr>
          </w:p>
        </w:tc>
      </w:tr>
      <w:tr w:rsidR="00267620" w:rsidRPr="004C1BBF" w14:paraId="2DEF6AE3" w14:textId="77777777">
        <w:trPr>
          <w:cantSplit/>
          <w:trHeight w:val="255"/>
        </w:trPr>
        <w:tc>
          <w:tcPr>
            <w:tcW w:w="1008" w:type="dxa"/>
            <w:tcBorders>
              <w:top w:val="single" w:sz="6" w:space="0" w:color="auto"/>
              <w:bottom w:val="single" w:sz="6" w:space="0" w:color="auto"/>
            </w:tcBorders>
          </w:tcPr>
          <w:p w14:paraId="2333FB43" w14:textId="77777777" w:rsidR="00267620" w:rsidRPr="004C1BBF" w:rsidRDefault="005A5895">
            <w:pPr>
              <w:pStyle w:val="Outline"/>
              <w:spacing w:before="120"/>
              <w:rPr>
                <w:color w:val="000000" w:themeColor="text1"/>
                <w:sz w:val="22"/>
                <w:szCs w:val="22"/>
              </w:rPr>
            </w:pPr>
            <w:r w:rsidRPr="004C1BBF">
              <w:rPr>
                <w:color w:val="000000" w:themeColor="text1"/>
                <w:sz w:val="22"/>
                <w:szCs w:val="22"/>
              </w:rPr>
              <w:t>[</w:t>
            </w:r>
            <w:r w:rsidRPr="004C1BBF">
              <w:rPr>
                <w:b/>
                <w:color w:val="000000" w:themeColor="text1"/>
                <w:sz w:val="22"/>
                <w:szCs w:val="22"/>
              </w:rPr>
              <w:t>insert Service No</w:t>
            </w:r>
            <w:r w:rsidRPr="004C1BBF">
              <w:rPr>
                <w:bCs/>
                <w:color w:val="000000" w:themeColor="text1"/>
                <w:sz w:val="22"/>
                <w:szCs w:val="22"/>
              </w:rPr>
              <w:t>]</w:t>
            </w:r>
          </w:p>
        </w:tc>
        <w:tc>
          <w:tcPr>
            <w:tcW w:w="4230" w:type="dxa"/>
            <w:tcBorders>
              <w:top w:val="single" w:sz="6" w:space="0" w:color="auto"/>
              <w:bottom w:val="single" w:sz="6" w:space="0" w:color="auto"/>
            </w:tcBorders>
          </w:tcPr>
          <w:p w14:paraId="1C3B0086" w14:textId="77777777" w:rsidR="00267620" w:rsidRPr="004C1BBF" w:rsidRDefault="005A5895">
            <w:pPr>
              <w:pStyle w:val="Outline"/>
              <w:spacing w:before="120"/>
              <w:rPr>
                <w:color w:val="000000" w:themeColor="text1"/>
                <w:sz w:val="22"/>
                <w:szCs w:val="22"/>
              </w:rPr>
            </w:pPr>
            <w:r w:rsidRPr="004C1BBF">
              <w:rPr>
                <w:color w:val="000000" w:themeColor="text1"/>
                <w:sz w:val="22"/>
                <w:szCs w:val="22"/>
              </w:rPr>
              <w:t>[</w:t>
            </w:r>
            <w:r w:rsidRPr="004C1BBF">
              <w:rPr>
                <w:b/>
                <w:color w:val="000000" w:themeColor="text1"/>
                <w:sz w:val="22"/>
                <w:szCs w:val="22"/>
              </w:rPr>
              <w:t>insert description of Related Services</w:t>
            </w:r>
            <w:r w:rsidRPr="004C1BBF">
              <w:rPr>
                <w:color w:val="000000" w:themeColor="text1"/>
                <w:sz w:val="22"/>
                <w:szCs w:val="22"/>
              </w:rPr>
              <w:t>]</w:t>
            </w:r>
          </w:p>
        </w:tc>
        <w:tc>
          <w:tcPr>
            <w:tcW w:w="1890" w:type="dxa"/>
            <w:tcBorders>
              <w:top w:val="single" w:sz="6" w:space="0" w:color="auto"/>
              <w:bottom w:val="single" w:sz="6" w:space="0" w:color="auto"/>
            </w:tcBorders>
          </w:tcPr>
          <w:p w14:paraId="1E8FDD96" w14:textId="77777777" w:rsidR="00267620" w:rsidRPr="004C1BBF" w:rsidRDefault="005A5895">
            <w:pPr>
              <w:pStyle w:val="Outline"/>
              <w:spacing w:before="120"/>
              <w:rPr>
                <w:color w:val="000000" w:themeColor="text1"/>
                <w:sz w:val="22"/>
                <w:szCs w:val="22"/>
              </w:rPr>
            </w:pPr>
            <w:r w:rsidRPr="004C1BBF">
              <w:rPr>
                <w:color w:val="000000" w:themeColor="text1"/>
                <w:sz w:val="22"/>
                <w:szCs w:val="22"/>
              </w:rPr>
              <w:t>[</w:t>
            </w:r>
            <w:r w:rsidRPr="004C1BBF">
              <w:rPr>
                <w:b/>
                <w:color w:val="000000" w:themeColor="text1"/>
                <w:sz w:val="22"/>
                <w:szCs w:val="22"/>
              </w:rPr>
              <w:t>insert quantity of items to be supplied</w:t>
            </w:r>
            <w:r w:rsidRPr="004C1BBF">
              <w:rPr>
                <w:color w:val="000000" w:themeColor="text1"/>
                <w:sz w:val="22"/>
                <w:szCs w:val="22"/>
              </w:rPr>
              <w:t>]</w:t>
            </w:r>
          </w:p>
        </w:tc>
        <w:tc>
          <w:tcPr>
            <w:tcW w:w="1890" w:type="dxa"/>
            <w:tcBorders>
              <w:top w:val="single" w:sz="6" w:space="0" w:color="auto"/>
              <w:bottom w:val="single" w:sz="6" w:space="0" w:color="auto"/>
            </w:tcBorders>
          </w:tcPr>
          <w:p w14:paraId="10349338" w14:textId="77777777" w:rsidR="00267620" w:rsidRPr="004C1BBF" w:rsidRDefault="005A5895">
            <w:pPr>
              <w:pStyle w:val="Outline"/>
              <w:spacing w:before="120"/>
              <w:jc w:val="center"/>
              <w:rPr>
                <w:color w:val="000000" w:themeColor="text1"/>
                <w:sz w:val="22"/>
                <w:szCs w:val="22"/>
              </w:rPr>
            </w:pPr>
            <w:r w:rsidRPr="004C1BBF">
              <w:rPr>
                <w:color w:val="000000" w:themeColor="text1"/>
                <w:sz w:val="22"/>
                <w:szCs w:val="22"/>
              </w:rPr>
              <w:t>[</w:t>
            </w:r>
            <w:r w:rsidRPr="004C1BBF">
              <w:rPr>
                <w:b/>
                <w:color w:val="000000" w:themeColor="text1"/>
                <w:sz w:val="22"/>
                <w:szCs w:val="22"/>
              </w:rPr>
              <w:t>insert physical unit for the items</w:t>
            </w:r>
            <w:r w:rsidRPr="004C1BBF">
              <w:rPr>
                <w:color w:val="000000" w:themeColor="text1"/>
                <w:sz w:val="22"/>
                <w:szCs w:val="22"/>
              </w:rPr>
              <w:t>]</w:t>
            </w:r>
          </w:p>
        </w:tc>
        <w:tc>
          <w:tcPr>
            <w:tcW w:w="2340" w:type="dxa"/>
            <w:tcBorders>
              <w:top w:val="single" w:sz="6" w:space="0" w:color="auto"/>
              <w:bottom w:val="single" w:sz="6" w:space="0" w:color="auto"/>
            </w:tcBorders>
          </w:tcPr>
          <w:p w14:paraId="4C008902" w14:textId="77777777" w:rsidR="00267620" w:rsidRPr="004C1BBF" w:rsidRDefault="005A5895">
            <w:pPr>
              <w:pStyle w:val="Outline"/>
              <w:spacing w:before="120"/>
              <w:rPr>
                <w:color w:val="000000" w:themeColor="text1"/>
                <w:sz w:val="22"/>
                <w:szCs w:val="22"/>
              </w:rPr>
            </w:pPr>
            <w:r w:rsidRPr="004C1BBF">
              <w:rPr>
                <w:color w:val="000000" w:themeColor="text1"/>
                <w:sz w:val="22"/>
                <w:szCs w:val="22"/>
              </w:rPr>
              <w:t>[</w:t>
            </w:r>
            <w:r w:rsidRPr="004C1BBF">
              <w:rPr>
                <w:b/>
                <w:color w:val="000000" w:themeColor="text1"/>
                <w:sz w:val="22"/>
                <w:szCs w:val="22"/>
              </w:rPr>
              <w:t>insert name of the Place</w:t>
            </w:r>
            <w:r w:rsidRPr="004C1BBF">
              <w:rPr>
                <w:bCs/>
                <w:color w:val="000000" w:themeColor="text1"/>
                <w:sz w:val="22"/>
                <w:szCs w:val="22"/>
              </w:rPr>
              <w:t>]</w:t>
            </w:r>
            <w:r w:rsidRPr="004C1BBF">
              <w:rPr>
                <w:b/>
                <w:color w:val="000000" w:themeColor="text1"/>
                <w:sz w:val="22"/>
                <w:szCs w:val="22"/>
              </w:rPr>
              <w:t xml:space="preserve"> </w:t>
            </w:r>
          </w:p>
        </w:tc>
        <w:tc>
          <w:tcPr>
            <w:tcW w:w="1620" w:type="dxa"/>
            <w:tcBorders>
              <w:top w:val="single" w:sz="6" w:space="0" w:color="auto"/>
              <w:bottom w:val="single" w:sz="6" w:space="0" w:color="auto"/>
            </w:tcBorders>
          </w:tcPr>
          <w:p w14:paraId="4B94FE5F" w14:textId="77777777" w:rsidR="00267620" w:rsidRPr="004C1BBF" w:rsidRDefault="005A5895">
            <w:pPr>
              <w:pStyle w:val="Outline"/>
              <w:spacing w:before="120"/>
              <w:jc w:val="center"/>
              <w:rPr>
                <w:color w:val="000000" w:themeColor="text1"/>
                <w:sz w:val="22"/>
                <w:szCs w:val="22"/>
              </w:rPr>
            </w:pPr>
            <w:r w:rsidRPr="004C1BBF">
              <w:rPr>
                <w:color w:val="000000" w:themeColor="text1"/>
                <w:sz w:val="22"/>
                <w:szCs w:val="22"/>
              </w:rPr>
              <w:t>[</w:t>
            </w:r>
            <w:r w:rsidRPr="004C1BBF">
              <w:rPr>
                <w:b/>
                <w:color w:val="000000" w:themeColor="text1"/>
                <w:sz w:val="22"/>
                <w:szCs w:val="22"/>
              </w:rPr>
              <w:t>insert required Completion Date(s)</w:t>
            </w:r>
            <w:r w:rsidRPr="004C1BBF">
              <w:rPr>
                <w:color w:val="000000" w:themeColor="text1"/>
                <w:sz w:val="22"/>
                <w:szCs w:val="22"/>
              </w:rPr>
              <w:t>]</w:t>
            </w:r>
          </w:p>
        </w:tc>
      </w:tr>
      <w:tr w:rsidR="00267620" w:rsidRPr="004C1BBF" w14:paraId="74F391DE" w14:textId="77777777">
        <w:trPr>
          <w:cantSplit/>
          <w:trHeight w:val="255"/>
        </w:trPr>
        <w:tc>
          <w:tcPr>
            <w:tcW w:w="1008" w:type="dxa"/>
            <w:tcBorders>
              <w:top w:val="single" w:sz="6" w:space="0" w:color="auto"/>
              <w:bottom w:val="single" w:sz="6" w:space="0" w:color="auto"/>
            </w:tcBorders>
          </w:tcPr>
          <w:p w14:paraId="54E46147" w14:textId="77777777" w:rsidR="00267620" w:rsidRPr="004C1BBF" w:rsidRDefault="00267620">
            <w:pPr>
              <w:pStyle w:val="Outline"/>
              <w:spacing w:before="120"/>
              <w:jc w:val="center"/>
              <w:rPr>
                <w:color w:val="000000" w:themeColor="text1"/>
              </w:rPr>
            </w:pPr>
          </w:p>
        </w:tc>
        <w:tc>
          <w:tcPr>
            <w:tcW w:w="4230" w:type="dxa"/>
            <w:tcBorders>
              <w:top w:val="single" w:sz="6" w:space="0" w:color="auto"/>
              <w:bottom w:val="single" w:sz="6" w:space="0" w:color="auto"/>
            </w:tcBorders>
          </w:tcPr>
          <w:p w14:paraId="5874C053" w14:textId="77777777" w:rsidR="00267620" w:rsidRPr="004C1BBF" w:rsidRDefault="00267620">
            <w:pPr>
              <w:pStyle w:val="Outline"/>
              <w:spacing w:before="120"/>
              <w:jc w:val="center"/>
              <w:rPr>
                <w:color w:val="000000" w:themeColor="text1"/>
              </w:rPr>
            </w:pPr>
          </w:p>
        </w:tc>
        <w:tc>
          <w:tcPr>
            <w:tcW w:w="1890" w:type="dxa"/>
            <w:tcBorders>
              <w:top w:val="single" w:sz="6" w:space="0" w:color="auto"/>
              <w:bottom w:val="single" w:sz="6" w:space="0" w:color="auto"/>
            </w:tcBorders>
          </w:tcPr>
          <w:p w14:paraId="120320B3" w14:textId="77777777" w:rsidR="00267620" w:rsidRPr="004C1BBF" w:rsidRDefault="00267620">
            <w:pPr>
              <w:pStyle w:val="Outline"/>
              <w:spacing w:before="120"/>
              <w:jc w:val="center"/>
              <w:rPr>
                <w:color w:val="000000" w:themeColor="text1"/>
              </w:rPr>
            </w:pPr>
          </w:p>
        </w:tc>
        <w:tc>
          <w:tcPr>
            <w:tcW w:w="1890" w:type="dxa"/>
            <w:tcBorders>
              <w:top w:val="single" w:sz="6" w:space="0" w:color="auto"/>
              <w:bottom w:val="single" w:sz="6" w:space="0" w:color="auto"/>
            </w:tcBorders>
          </w:tcPr>
          <w:p w14:paraId="1D0A1FC3" w14:textId="77777777" w:rsidR="00267620" w:rsidRPr="004C1BBF" w:rsidRDefault="00267620">
            <w:pPr>
              <w:pStyle w:val="Outline"/>
              <w:spacing w:before="120"/>
              <w:jc w:val="center"/>
              <w:rPr>
                <w:color w:val="000000" w:themeColor="text1"/>
              </w:rPr>
            </w:pPr>
          </w:p>
        </w:tc>
        <w:tc>
          <w:tcPr>
            <w:tcW w:w="2340" w:type="dxa"/>
            <w:tcBorders>
              <w:top w:val="single" w:sz="6" w:space="0" w:color="auto"/>
              <w:bottom w:val="single" w:sz="6" w:space="0" w:color="auto"/>
            </w:tcBorders>
          </w:tcPr>
          <w:p w14:paraId="2871402D" w14:textId="77777777" w:rsidR="00267620" w:rsidRPr="004C1BBF" w:rsidRDefault="00267620">
            <w:pPr>
              <w:pStyle w:val="Outline"/>
              <w:spacing w:before="120"/>
              <w:jc w:val="center"/>
              <w:rPr>
                <w:color w:val="000000" w:themeColor="text1"/>
              </w:rPr>
            </w:pPr>
          </w:p>
        </w:tc>
        <w:tc>
          <w:tcPr>
            <w:tcW w:w="1620" w:type="dxa"/>
            <w:tcBorders>
              <w:top w:val="single" w:sz="6" w:space="0" w:color="auto"/>
              <w:bottom w:val="single" w:sz="6" w:space="0" w:color="auto"/>
            </w:tcBorders>
          </w:tcPr>
          <w:p w14:paraId="1BB7CB00" w14:textId="77777777" w:rsidR="00267620" w:rsidRPr="004C1BBF" w:rsidRDefault="00267620">
            <w:pPr>
              <w:pStyle w:val="Outline"/>
              <w:spacing w:before="120"/>
              <w:jc w:val="center"/>
              <w:rPr>
                <w:color w:val="000000" w:themeColor="text1"/>
              </w:rPr>
            </w:pPr>
          </w:p>
        </w:tc>
      </w:tr>
      <w:tr w:rsidR="00267620" w:rsidRPr="004C1BBF" w14:paraId="7C4A8119" w14:textId="77777777">
        <w:trPr>
          <w:cantSplit/>
          <w:trHeight w:val="255"/>
        </w:trPr>
        <w:tc>
          <w:tcPr>
            <w:tcW w:w="1008" w:type="dxa"/>
            <w:tcBorders>
              <w:top w:val="single" w:sz="6" w:space="0" w:color="auto"/>
              <w:bottom w:val="single" w:sz="6" w:space="0" w:color="auto"/>
            </w:tcBorders>
          </w:tcPr>
          <w:p w14:paraId="3F2FEDCE" w14:textId="77777777" w:rsidR="00267620" w:rsidRPr="004C1BBF" w:rsidRDefault="00267620">
            <w:pPr>
              <w:pStyle w:val="Outline"/>
              <w:spacing w:before="120"/>
              <w:jc w:val="center"/>
              <w:rPr>
                <w:color w:val="000000" w:themeColor="text1"/>
              </w:rPr>
            </w:pPr>
          </w:p>
        </w:tc>
        <w:tc>
          <w:tcPr>
            <w:tcW w:w="4230" w:type="dxa"/>
            <w:tcBorders>
              <w:top w:val="single" w:sz="6" w:space="0" w:color="auto"/>
              <w:bottom w:val="single" w:sz="6" w:space="0" w:color="auto"/>
            </w:tcBorders>
          </w:tcPr>
          <w:p w14:paraId="2CC2D0ED" w14:textId="77777777" w:rsidR="00267620" w:rsidRPr="004C1BBF" w:rsidRDefault="00267620">
            <w:pPr>
              <w:pStyle w:val="Outline"/>
              <w:spacing w:before="120"/>
              <w:jc w:val="center"/>
              <w:rPr>
                <w:color w:val="000000" w:themeColor="text1"/>
              </w:rPr>
            </w:pPr>
          </w:p>
        </w:tc>
        <w:tc>
          <w:tcPr>
            <w:tcW w:w="1890" w:type="dxa"/>
            <w:tcBorders>
              <w:top w:val="single" w:sz="6" w:space="0" w:color="auto"/>
              <w:bottom w:val="single" w:sz="6" w:space="0" w:color="auto"/>
            </w:tcBorders>
          </w:tcPr>
          <w:p w14:paraId="48D5ECD0" w14:textId="77777777" w:rsidR="00267620" w:rsidRPr="004C1BBF" w:rsidRDefault="00267620">
            <w:pPr>
              <w:pStyle w:val="Outline"/>
              <w:spacing w:before="120"/>
              <w:jc w:val="center"/>
              <w:rPr>
                <w:color w:val="000000" w:themeColor="text1"/>
              </w:rPr>
            </w:pPr>
          </w:p>
        </w:tc>
        <w:tc>
          <w:tcPr>
            <w:tcW w:w="1890" w:type="dxa"/>
            <w:tcBorders>
              <w:top w:val="single" w:sz="6" w:space="0" w:color="auto"/>
              <w:bottom w:val="single" w:sz="6" w:space="0" w:color="auto"/>
            </w:tcBorders>
          </w:tcPr>
          <w:p w14:paraId="51EAC3CC" w14:textId="77777777" w:rsidR="00267620" w:rsidRPr="004C1BBF" w:rsidRDefault="00267620">
            <w:pPr>
              <w:pStyle w:val="Outline"/>
              <w:spacing w:before="120"/>
              <w:jc w:val="center"/>
              <w:rPr>
                <w:color w:val="000000" w:themeColor="text1"/>
              </w:rPr>
            </w:pPr>
          </w:p>
        </w:tc>
        <w:tc>
          <w:tcPr>
            <w:tcW w:w="2340" w:type="dxa"/>
            <w:tcBorders>
              <w:top w:val="single" w:sz="6" w:space="0" w:color="auto"/>
              <w:bottom w:val="single" w:sz="6" w:space="0" w:color="auto"/>
            </w:tcBorders>
          </w:tcPr>
          <w:p w14:paraId="366659F4" w14:textId="77777777" w:rsidR="00267620" w:rsidRPr="004C1BBF" w:rsidRDefault="00267620">
            <w:pPr>
              <w:pStyle w:val="Outline"/>
              <w:spacing w:before="120"/>
              <w:jc w:val="center"/>
              <w:rPr>
                <w:color w:val="000000" w:themeColor="text1"/>
              </w:rPr>
            </w:pPr>
          </w:p>
        </w:tc>
        <w:tc>
          <w:tcPr>
            <w:tcW w:w="1620" w:type="dxa"/>
            <w:tcBorders>
              <w:top w:val="single" w:sz="6" w:space="0" w:color="auto"/>
              <w:bottom w:val="single" w:sz="6" w:space="0" w:color="auto"/>
            </w:tcBorders>
          </w:tcPr>
          <w:p w14:paraId="0F95AE40" w14:textId="77777777" w:rsidR="00267620" w:rsidRPr="004C1BBF" w:rsidRDefault="00267620">
            <w:pPr>
              <w:pStyle w:val="Outline"/>
              <w:spacing w:before="120"/>
              <w:jc w:val="center"/>
              <w:rPr>
                <w:color w:val="000000" w:themeColor="text1"/>
              </w:rPr>
            </w:pPr>
          </w:p>
        </w:tc>
      </w:tr>
      <w:tr w:rsidR="00267620" w:rsidRPr="004C1BBF" w14:paraId="707AC62F" w14:textId="77777777">
        <w:trPr>
          <w:cantSplit/>
          <w:trHeight w:val="255"/>
        </w:trPr>
        <w:tc>
          <w:tcPr>
            <w:tcW w:w="1008" w:type="dxa"/>
            <w:tcBorders>
              <w:top w:val="single" w:sz="6" w:space="0" w:color="auto"/>
              <w:bottom w:val="single" w:sz="6" w:space="0" w:color="auto"/>
            </w:tcBorders>
          </w:tcPr>
          <w:p w14:paraId="51479098" w14:textId="77777777" w:rsidR="00267620" w:rsidRPr="004C1BBF" w:rsidRDefault="00267620">
            <w:pPr>
              <w:pStyle w:val="Outline"/>
              <w:spacing w:before="120"/>
              <w:jc w:val="center"/>
              <w:rPr>
                <w:color w:val="000000" w:themeColor="text1"/>
              </w:rPr>
            </w:pPr>
          </w:p>
        </w:tc>
        <w:tc>
          <w:tcPr>
            <w:tcW w:w="4230" w:type="dxa"/>
            <w:tcBorders>
              <w:top w:val="single" w:sz="6" w:space="0" w:color="auto"/>
              <w:bottom w:val="single" w:sz="6" w:space="0" w:color="auto"/>
            </w:tcBorders>
          </w:tcPr>
          <w:p w14:paraId="41830271" w14:textId="77777777" w:rsidR="00267620" w:rsidRPr="004C1BBF" w:rsidRDefault="00267620">
            <w:pPr>
              <w:pStyle w:val="Outline"/>
              <w:spacing w:before="120"/>
              <w:jc w:val="center"/>
              <w:rPr>
                <w:color w:val="000000" w:themeColor="text1"/>
              </w:rPr>
            </w:pPr>
          </w:p>
        </w:tc>
        <w:tc>
          <w:tcPr>
            <w:tcW w:w="1890" w:type="dxa"/>
            <w:tcBorders>
              <w:top w:val="single" w:sz="6" w:space="0" w:color="auto"/>
              <w:bottom w:val="single" w:sz="6" w:space="0" w:color="auto"/>
            </w:tcBorders>
          </w:tcPr>
          <w:p w14:paraId="5A01801E" w14:textId="77777777" w:rsidR="00267620" w:rsidRPr="004C1BBF" w:rsidRDefault="00267620">
            <w:pPr>
              <w:pStyle w:val="Outline"/>
              <w:spacing w:before="120"/>
              <w:jc w:val="center"/>
              <w:rPr>
                <w:color w:val="000000" w:themeColor="text1"/>
              </w:rPr>
            </w:pPr>
          </w:p>
        </w:tc>
        <w:tc>
          <w:tcPr>
            <w:tcW w:w="1890" w:type="dxa"/>
            <w:tcBorders>
              <w:top w:val="single" w:sz="6" w:space="0" w:color="auto"/>
              <w:bottom w:val="single" w:sz="6" w:space="0" w:color="auto"/>
            </w:tcBorders>
          </w:tcPr>
          <w:p w14:paraId="069CDB4A" w14:textId="77777777" w:rsidR="00267620" w:rsidRPr="004C1BBF" w:rsidRDefault="00267620">
            <w:pPr>
              <w:pStyle w:val="Outline"/>
              <w:spacing w:before="120"/>
              <w:jc w:val="center"/>
              <w:rPr>
                <w:color w:val="000000" w:themeColor="text1"/>
              </w:rPr>
            </w:pPr>
          </w:p>
        </w:tc>
        <w:tc>
          <w:tcPr>
            <w:tcW w:w="2340" w:type="dxa"/>
            <w:tcBorders>
              <w:top w:val="single" w:sz="6" w:space="0" w:color="auto"/>
              <w:bottom w:val="single" w:sz="6" w:space="0" w:color="auto"/>
            </w:tcBorders>
          </w:tcPr>
          <w:p w14:paraId="4A9557EF" w14:textId="77777777" w:rsidR="00267620" w:rsidRPr="004C1BBF" w:rsidRDefault="00267620">
            <w:pPr>
              <w:pStyle w:val="Outline"/>
              <w:spacing w:before="120"/>
              <w:jc w:val="center"/>
              <w:rPr>
                <w:color w:val="000000" w:themeColor="text1"/>
              </w:rPr>
            </w:pPr>
          </w:p>
        </w:tc>
        <w:tc>
          <w:tcPr>
            <w:tcW w:w="1620" w:type="dxa"/>
            <w:tcBorders>
              <w:top w:val="single" w:sz="6" w:space="0" w:color="auto"/>
              <w:bottom w:val="single" w:sz="6" w:space="0" w:color="auto"/>
            </w:tcBorders>
          </w:tcPr>
          <w:p w14:paraId="5E5B528D" w14:textId="77777777" w:rsidR="00267620" w:rsidRPr="004C1BBF" w:rsidRDefault="00267620">
            <w:pPr>
              <w:pStyle w:val="Outline"/>
              <w:spacing w:before="120"/>
              <w:jc w:val="center"/>
              <w:rPr>
                <w:color w:val="000000" w:themeColor="text1"/>
              </w:rPr>
            </w:pPr>
          </w:p>
        </w:tc>
      </w:tr>
      <w:tr w:rsidR="00267620" w:rsidRPr="004C1BBF" w14:paraId="3D23AC79" w14:textId="77777777">
        <w:trPr>
          <w:cantSplit/>
          <w:trHeight w:val="255"/>
        </w:trPr>
        <w:tc>
          <w:tcPr>
            <w:tcW w:w="1008" w:type="dxa"/>
            <w:tcBorders>
              <w:top w:val="single" w:sz="6" w:space="0" w:color="auto"/>
              <w:bottom w:val="single" w:sz="6" w:space="0" w:color="auto"/>
            </w:tcBorders>
          </w:tcPr>
          <w:p w14:paraId="3111E68C" w14:textId="77777777" w:rsidR="00267620" w:rsidRPr="004C1BBF" w:rsidRDefault="00267620">
            <w:pPr>
              <w:pStyle w:val="Outline"/>
              <w:spacing w:before="120"/>
              <w:jc w:val="center"/>
              <w:rPr>
                <w:color w:val="000000" w:themeColor="text1"/>
              </w:rPr>
            </w:pPr>
          </w:p>
        </w:tc>
        <w:tc>
          <w:tcPr>
            <w:tcW w:w="4230" w:type="dxa"/>
            <w:tcBorders>
              <w:top w:val="single" w:sz="6" w:space="0" w:color="auto"/>
              <w:bottom w:val="single" w:sz="6" w:space="0" w:color="auto"/>
            </w:tcBorders>
          </w:tcPr>
          <w:p w14:paraId="16C64AE0" w14:textId="77777777" w:rsidR="00267620" w:rsidRPr="004C1BBF" w:rsidRDefault="00267620">
            <w:pPr>
              <w:pStyle w:val="Outline"/>
              <w:spacing w:before="120"/>
              <w:jc w:val="center"/>
              <w:rPr>
                <w:color w:val="000000" w:themeColor="text1"/>
              </w:rPr>
            </w:pPr>
          </w:p>
        </w:tc>
        <w:tc>
          <w:tcPr>
            <w:tcW w:w="1890" w:type="dxa"/>
            <w:tcBorders>
              <w:top w:val="single" w:sz="6" w:space="0" w:color="auto"/>
              <w:bottom w:val="single" w:sz="6" w:space="0" w:color="auto"/>
            </w:tcBorders>
          </w:tcPr>
          <w:p w14:paraId="503327D3" w14:textId="77777777" w:rsidR="00267620" w:rsidRPr="004C1BBF" w:rsidRDefault="00267620">
            <w:pPr>
              <w:pStyle w:val="Outline"/>
              <w:spacing w:before="120"/>
              <w:jc w:val="center"/>
              <w:rPr>
                <w:color w:val="000000" w:themeColor="text1"/>
              </w:rPr>
            </w:pPr>
          </w:p>
        </w:tc>
        <w:tc>
          <w:tcPr>
            <w:tcW w:w="1890" w:type="dxa"/>
            <w:tcBorders>
              <w:top w:val="single" w:sz="6" w:space="0" w:color="auto"/>
              <w:bottom w:val="single" w:sz="6" w:space="0" w:color="auto"/>
            </w:tcBorders>
          </w:tcPr>
          <w:p w14:paraId="558BA92F" w14:textId="77777777" w:rsidR="00267620" w:rsidRPr="004C1BBF" w:rsidRDefault="00267620">
            <w:pPr>
              <w:pStyle w:val="Outline"/>
              <w:spacing w:before="120"/>
              <w:jc w:val="center"/>
              <w:rPr>
                <w:color w:val="000000" w:themeColor="text1"/>
              </w:rPr>
            </w:pPr>
          </w:p>
        </w:tc>
        <w:tc>
          <w:tcPr>
            <w:tcW w:w="2340" w:type="dxa"/>
            <w:tcBorders>
              <w:top w:val="single" w:sz="6" w:space="0" w:color="auto"/>
              <w:bottom w:val="single" w:sz="6" w:space="0" w:color="auto"/>
            </w:tcBorders>
          </w:tcPr>
          <w:p w14:paraId="69E6609D" w14:textId="77777777" w:rsidR="00267620" w:rsidRPr="004C1BBF" w:rsidRDefault="00267620">
            <w:pPr>
              <w:pStyle w:val="Outline"/>
              <w:spacing w:before="120"/>
              <w:jc w:val="center"/>
              <w:rPr>
                <w:color w:val="000000" w:themeColor="text1"/>
              </w:rPr>
            </w:pPr>
          </w:p>
        </w:tc>
        <w:tc>
          <w:tcPr>
            <w:tcW w:w="1620" w:type="dxa"/>
            <w:tcBorders>
              <w:top w:val="single" w:sz="6" w:space="0" w:color="auto"/>
              <w:bottom w:val="single" w:sz="6" w:space="0" w:color="auto"/>
            </w:tcBorders>
          </w:tcPr>
          <w:p w14:paraId="4615607E" w14:textId="77777777" w:rsidR="00267620" w:rsidRPr="004C1BBF" w:rsidRDefault="00267620">
            <w:pPr>
              <w:pStyle w:val="Outline"/>
              <w:spacing w:before="120"/>
              <w:jc w:val="center"/>
              <w:rPr>
                <w:color w:val="000000" w:themeColor="text1"/>
              </w:rPr>
            </w:pPr>
          </w:p>
        </w:tc>
      </w:tr>
      <w:tr w:rsidR="00267620" w:rsidRPr="004C1BBF" w14:paraId="47285FFC" w14:textId="77777777">
        <w:trPr>
          <w:cantSplit/>
          <w:trHeight w:val="255"/>
        </w:trPr>
        <w:tc>
          <w:tcPr>
            <w:tcW w:w="1008" w:type="dxa"/>
            <w:tcBorders>
              <w:top w:val="single" w:sz="6" w:space="0" w:color="auto"/>
              <w:bottom w:val="single" w:sz="6" w:space="0" w:color="auto"/>
            </w:tcBorders>
          </w:tcPr>
          <w:p w14:paraId="1C9C6A9C" w14:textId="77777777" w:rsidR="00267620" w:rsidRPr="004C1BBF" w:rsidRDefault="00267620">
            <w:pPr>
              <w:pStyle w:val="Outline"/>
              <w:spacing w:before="120"/>
              <w:jc w:val="center"/>
              <w:rPr>
                <w:color w:val="000000" w:themeColor="text1"/>
              </w:rPr>
            </w:pPr>
          </w:p>
        </w:tc>
        <w:tc>
          <w:tcPr>
            <w:tcW w:w="4230" w:type="dxa"/>
            <w:tcBorders>
              <w:top w:val="single" w:sz="6" w:space="0" w:color="auto"/>
              <w:bottom w:val="single" w:sz="6" w:space="0" w:color="auto"/>
            </w:tcBorders>
          </w:tcPr>
          <w:p w14:paraId="37B2B58B" w14:textId="77777777" w:rsidR="00267620" w:rsidRPr="004C1BBF" w:rsidRDefault="00267620">
            <w:pPr>
              <w:pStyle w:val="Outline"/>
              <w:spacing w:before="120"/>
              <w:jc w:val="center"/>
              <w:rPr>
                <w:color w:val="000000" w:themeColor="text1"/>
              </w:rPr>
            </w:pPr>
          </w:p>
        </w:tc>
        <w:tc>
          <w:tcPr>
            <w:tcW w:w="1890" w:type="dxa"/>
            <w:tcBorders>
              <w:top w:val="single" w:sz="6" w:space="0" w:color="auto"/>
              <w:bottom w:val="single" w:sz="6" w:space="0" w:color="auto"/>
            </w:tcBorders>
          </w:tcPr>
          <w:p w14:paraId="5DEB6B4A" w14:textId="77777777" w:rsidR="00267620" w:rsidRPr="004C1BBF" w:rsidRDefault="00267620">
            <w:pPr>
              <w:pStyle w:val="Outline"/>
              <w:spacing w:before="120"/>
              <w:jc w:val="center"/>
              <w:rPr>
                <w:color w:val="000000" w:themeColor="text1"/>
              </w:rPr>
            </w:pPr>
          </w:p>
        </w:tc>
        <w:tc>
          <w:tcPr>
            <w:tcW w:w="1890" w:type="dxa"/>
            <w:tcBorders>
              <w:top w:val="single" w:sz="6" w:space="0" w:color="auto"/>
              <w:bottom w:val="single" w:sz="6" w:space="0" w:color="auto"/>
            </w:tcBorders>
          </w:tcPr>
          <w:p w14:paraId="2B7FCEE6" w14:textId="77777777" w:rsidR="00267620" w:rsidRPr="004C1BBF" w:rsidRDefault="00267620">
            <w:pPr>
              <w:pStyle w:val="Outline"/>
              <w:spacing w:before="120"/>
              <w:jc w:val="center"/>
              <w:rPr>
                <w:color w:val="000000" w:themeColor="text1"/>
              </w:rPr>
            </w:pPr>
          </w:p>
        </w:tc>
        <w:tc>
          <w:tcPr>
            <w:tcW w:w="2340" w:type="dxa"/>
            <w:tcBorders>
              <w:top w:val="single" w:sz="6" w:space="0" w:color="auto"/>
              <w:bottom w:val="single" w:sz="6" w:space="0" w:color="auto"/>
            </w:tcBorders>
          </w:tcPr>
          <w:p w14:paraId="61311F4D" w14:textId="77777777" w:rsidR="00267620" w:rsidRPr="004C1BBF" w:rsidRDefault="00267620">
            <w:pPr>
              <w:pStyle w:val="Outline"/>
              <w:spacing w:before="120"/>
              <w:jc w:val="center"/>
              <w:rPr>
                <w:color w:val="000000" w:themeColor="text1"/>
              </w:rPr>
            </w:pPr>
          </w:p>
        </w:tc>
        <w:tc>
          <w:tcPr>
            <w:tcW w:w="1620" w:type="dxa"/>
            <w:tcBorders>
              <w:top w:val="single" w:sz="6" w:space="0" w:color="auto"/>
              <w:bottom w:val="single" w:sz="6" w:space="0" w:color="auto"/>
            </w:tcBorders>
          </w:tcPr>
          <w:p w14:paraId="348AAD55" w14:textId="77777777" w:rsidR="00267620" w:rsidRPr="004C1BBF" w:rsidRDefault="00267620">
            <w:pPr>
              <w:pStyle w:val="Outline"/>
              <w:spacing w:before="120"/>
              <w:jc w:val="center"/>
              <w:rPr>
                <w:color w:val="000000" w:themeColor="text1"/>
              </w:rPr>
            </w:pPr>
          </w:p>
        </w:tc>
      </w:tr>
      <w:tr w:rsidR="00267620" w:rsidRPr="004C1BBF" w14:paraId="514D5FB0" w14:textId="77777777">
        <w:trPr>
          <w:cantSplit/>
          <w:trHeight w:val="256"/>
        </w:trPr>
        <w:tc>
          <w:tcPr>
            <w:tcW w:w="12978" w:type="dxa"/>
            <w:gridSpan w:val="6"/>
            <w:tcBorders>
              <w:top w:val="double" w:sz="4" w:space="0" w:color="auto"/>
              <w:left w:val="nil"/>
              <w:bottom w:val="nil"/>
              <w:right w:val="nil"/>
            </w:tcBorders>
          </w:tcPr>
          <w:p w14:paraId="72F712AC" w14:textId="77777777" w:rsidR="00267620" w:rsidRPr="004C1BBF" w:rsidRDefault="00267620">
            <w:pPr>
              <w:spacing w:before="120"/>
              <w:rPr>
                <w:color w:val="000000" w:themeColor="text1"/>
                <w:sz w:val="16"/>
              </w:rPr>
            </w:pPr>
          </w:p>
          <w:p w14:paraId="0B943F4F" w14:textId="77777777" w:rsidR="00267620" w:rsidRPr="004C1BBF" w:rsidRDefault="005A5895">
            <w:pPr>
              <w:spacing w:before="120"/>
              <w:rPr>
                <w:color w:val="000000" w:themeColor="text1"/>
                <w:sz w:val="16"/>
              </w:rPr>
            </w:pPr>
            <w:r w:rsidRPr="004C1BBF">
              <w:rPr>
                <w:color w:val="000000" w:themeColor="text1"/>
                <w:sz w:val="16"/>
              </w:rPr>
              <w:t>1. If applicable</w:t>
            </w:r>
          </w:p>
        </w:tc>
      </w:tr>
    </w:tbl>
    <w:p w14:paraId="205CC04D" w14:textId="77777777" w:rsidR="00267620" w:rsidRPr="004C1BBF" w:rsidRDefault="00267620">
      <w:pPr>
        <w:jc w:val="center"/>
        <w:rPr>
          <w:color w:val="000000" w:themeColor="text1"/>
        </w:rPr>
      </w:pPr>
    </w:p>
    <w:p w14:paraId="214A09E4" w14:textId="77777777" w:rsidR="00267620" w:rsidRPr="004C1BBF" w:rsidRDefault="00267620">
      <w:pPr>
        <w:rPr>
          <w:color w:val="000000" w:themeColor="text1"/>
        </w:rPr>
      </w:pPr>
    </w:p>
    <w:p w14:paraId="306A20FB" w14:textId="77777777" w:rsidR="00267620" w:rsidRPr="004C1BBF" w:rsidRDefault="005A5895">
      <w:pPr>
        <w:tabs>
          <w:tab w:val="left" w:pos="1320"/>
          <w:tab w:val="center" w:pos="6480"/>
        </w:tabs>
        <w:rPr>
          <w:color w:val="000000" w:themeColor="text1"/>
        </w:rPr>
      </w:pPr>
      <w:r w:rsidRPr="004C1BBF">
        <w:rPr>
          <w:color w:val="000000" w:themeColor="text1"/>
        </w:rPr>
        <w:tab/>
      </w:r>
    </w:p>
    <w:p w14:paraId="72801D04" w14:textId="77777777" w:rsidR="00267620" w:rsidRPr="004C1BBF" w:rsidRDefault="00267620">
      <w:pPr>
        <w:rPr>
          <w:color w:val="000000" w:themeColor="text1"/>
        </w:rPr>
        <w:sectPr w:rsidR="00267620" w:rsidRPr="004C1BBF">
          <w:headerReference w:type="even" r:id="rId101"/>
          <w:headerReference w:type="default" r:id="rId102"/>
          <w:footerReference w:type="even" r:id="rId103"/>
          <w:footerReference w:type="default" r:id="rId104"/>
          <w:headerReference w:type="first" r:id="rId105"/>
          <w:footerReference w:type="first" r:id="rId106"/>
          <w:pgSz w:w="15840" w:h="12240" w:orient="landscape"/>
          <w:pgMar w:top="1800" w:right="1440" w:bottom="1440" w:left="1440" w:header="720" w:footer="720" w:gutter="0"/>
          <w:paperSrc w:first="15" w:other="15"/>
          <w:cols w:space="720"/>
        </w:sectPr>
      </w:pPr>
    </w:p>
    <w:p w14:paraId="37E60882" w14:textId="77777777" w:rsidR="00267620" w:rsidRPr="004C1BBF" w:rsidRDefault="005A5895">
      <w:pPr>
        <w:pStyle w:val="SectionVIHeader"/>
        <w:rPr>
          <w:color w:val="000000" w:themeColor="text1"/>
        </w:rPr>
      </w:pPr>
      <w:bookmarkStart w:id="510" w:name="_Toc68320560"/>
      <w:bookmarkStart w:id="511" w:name="_Toc135642846"/>
      <w:r w:rsidRPr="004C1BBF">
        <w:rPr>
          <w:color w:val="000000" w:themeColor="text1"/>
        </w:rPr>
        <w:lastRenderedPageBreak/>
        <w:t>3. Technical Specifications</w:t>
      </w:r>
      <w:bookmarkEnd w:id="510"/>
      <w:bookmarkEnd w:id="511"/>
    </w:p>
    <w:p w14:paraId="0EE125FE" w14:textId="77777777" w:rsidR="00267620" w:rsidRPr="004C1BBF" w:rsidRDefault="00267620">
      <w:pPr>
        <w:rPr>
          <w:color w:val="000000" w:themeColor="text1"/>
          <w:szCs w:val="24"/>
        </w:rPr>
      </w:pPr>
    </w:p>
    <w:p w14:paraId="6E7B2EAD" w14:textId="77777777" w:rsidR="00267620" w:rsidRPr="004C1BBF" w:rsidRDefault="005A5895">
      <w:pPr>
        <w:pStyle w:val="SectionVIHeader"/>
      </w:pPr>
      <w:r w:rsidRPr="004C1BBF">
        <w:t>DRY SEASON</w:t>
      </w:r>
    </w:p>
    <w:p w14:paraId="06BAA5E7" w14:textId="77777777" w:rsidR="00267620" w:rsidRPr="004C1BBF" w:rsidRDefault="005A5895">
      <w:pPr>
        <w:jc w:val="center"/>
      </w:pPr>
      <w:r w:rsidRPr="004C1BBF">
        <w:rPr>
          <w:b/>
          <w:bCs/>
          <w:sz w:val="32"/>
          <w:szCs w:val="32"/>
        </w:rPr>
        <w:t>Livestock</w:t>
      </w:r>
    </w:p>
    <w:tbl>
      <w:tblPr>
        <w:tblW w:w="8518" w:type="dxa"/>
        <w:tblInd w:w="34" w:type="dxa"/>
        <w:tblBorders>
          <w:top w:val="nil"/>
          <w:left w:val="nil"/>
          <w:bottom w:val="nil"/>
          <w:right w:val="nil"/>
          <w:insideH w:val="nil"/>
          <w:insideV w:val="nil"/>
        </w:tblBorders>
        <w:tblLayout w:type="fixed"/>
        <w:tblLook w:val="04A0" w:firstRow="1" w:lastRow="0" w:firstColumn="1" w:lastColumn="0" w:noHBand="0" w:noVBand="1"/>
      </w:tblPr>
      <w:tblGrid>
        <w:gridCol w:w="2296"/>
        <w:gridCol w:w="6222"/>
      </w:tblGrid>
      <w:tr w:rsidR="00267620" w:rsidRPr="004C1BBF" w14:paraId="3285E473" w14:textId="77777777">
        <w:trPr>
          <w:trHeight w:val="300"/>
        </w:trPr>
        <w:tc>
          <w:tcPr>
            <w:tcW w:w="22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7B368E" w14:textId="77777777" w:rsidR="00B612F1" w:rsidRPr="004C1BBF" w:rsidRDefault="005A5895">
            <w:pPr>
              <w:rPr>
                <w:b/>
                <w:szCs w:val="24"/>
              </w:rPr>
            </w:pPr>
            <w:r w:rsidRPr="004C1BBF">
              <w:rPr>
                <w:b/>
                <w:szCs w:val="24"/>
              </w:rPr>
              <w:t>I</w:t>
            </w:r>
            <w:r w:rsidR="00B612F1" w:rsidRPr="004C1BBF">
              <w:rPr>
                <w:b/>
                <w:szCs w:val="24"/>
              </w:rPr>
              <w:t>tems</w:t>
            </w:r>
          </w:p>
        </w:tc>
        <w:tc>
          <w:tcPr>
            <w:tcW w:w="62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E8C2CC" w14:textId="77777777" w:rsidR="00267620" w:rsidRPr="004C1BBF" w:rsidRDefault="005A5895">
            <w:pPr>
              <w:rPr>
                <w:b/>
                <w:color w:val="000000"/>
                <w:szCs w:val="24"/>
              </w:rPr>
            </w:pPr>
            <w:r w:rsidRPr="004C1BBF">
              <w:rPr>
                <w:b/>
                <w:color w:val="000000"/>
                <w:szCs w:val="24"/>
              </w:rPr>
              <w:t>Specification</w:t>
            </w:r>
          </w:p>
        </w:tc>
      </w:tr>
      <w:tr w:rsidR="00267620" w:rsidRPr="004C1BBF" w14:paraId="582884E0" w14:textId="77777777">
        <w:trPr>
          <w:trHeight w:val="521"/>
        </w:trPr>
        <w:tc>
          <w:tcPr>
            <w:tcW w:w="22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99EF89" w14:textId="77777777" w:rsidR="00267620" w:rsidRPr="004C1BBF" w:rsidRDefault="005A5895">
            <w:pPr>
              <w:rPr>
                <w:color w:val="000000"/>
                <w:szCs w:val="24"/>
              </w:rPr>
            </w:pPr>
            <w:r w:rsidRPr="004C1BBF">
              <w:rPr>
                <w:color w:val="000000"/>
                <w:szCs w:val="24"/>
              </w:rPr>
              <w:t xml:space="preserve">Male Goat (Buck) </w:t>
            </w:r>
          </w:p>
        </w:tc>
        <w:tc>
          <w:tcPr>
            <w:tcW w:w="62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8739DB" w14:textId="77777777" w:rsidR="00267620" w:rsidRPr="004C1BBF" w:rsidRDefault="005A5895" w:rsidP="0013243E">
            <w:pPr>
              <w:numPr>
                <w:ilvl w:val="0"/>
                <w:numId w:val="143"/>
              </w:numPr>
              <w:ind w:left="270"/>
              <w:rPr>
                <w:szCs w:val="24"/>
              </w:rPr>
            </w:pPr>
            <w:r w:rsidRPr="004C1BBF">
              <w:rPr>
                <w:szCs w:val="24"/>
              </w:rPr>
              <w:t>Age on receipt: 8 months of age</w:t>
            </w:r>
          </w:p>
          <w:p w14:paraId="17C34D4B" w14:textId="77777777" w:rsidR="00267620" w:rsidRPr="004C1BBF" w:rsidRDefault="005A5895" w:rsidP="0013243E">
            <w:pPr>
              <w:numPr>
                <w:ilvl w:val="0"/>
                <w:numId w:val="143"/>
              </w:numPr>
              <w:ind w:left="270"/>
              <w:rPr>
                <w:szCs w:val="24"/>
              </w:rPr>
            </w:pPr>
            <w:r w:rsidRPr="004C1BBF">
              <w:rPr>
                <w:szCs w:val="24"/>
              </w:rPr>
              <w:t>weight on receipt: 6-8kg</w:t>
            </w:r>
          </w:p>
          <w:p w14:paraId="3A78FBB5" w14:textId="77777777" w:rsidR="00267620" w:rsidRPr="004C1BBF" w:rsidRDefault="005A5895" w:rsidP="0013243E">
            <w:pPr>
              <w:numPr>
                <w:ilvl w:val="0"/>
                <w:numId w:val="143"/>
              </w:numPr>
              <w:ind w:left="270"/>
              <w:rPr>
                <w:szCs w:val="24"/>
              </w:rPr>
            </w:pPr>
            <w:r w:rsidRPr="004C1BBF">
              <w:rPr>
                <w:szCs w:val="24"/>
              </w:rPr>
              <w:t xml:space="preserve">Breeds: ranging from Red Sokoto, West African Dwarf, and Borno </w:t>
            </w:r>
            <w:proofErr w:type="spellStart"/>
            <w:r w:rsidRPr="004C1BBF">
              <w:rPr>
                <w:szCs w:val="24"/>
              </w:rPr>
              <w:t>sahel</w:t>
            </w:r>
            <w:proofErr w:type="spellEnd"/>
            <w:r w:rsidRPr="004C1BBF">
              <w:rPr>
                <w:szCs w:val="24"/>
              </w:rPr>
              <w:t>.</w:t>
            </w:r>
          </w:p>
          <w:p w14:paraId="4E5D10D7" w14:textId="77777777" w:rsidR="00267620" w:rsidRPr="004C1BBF" w:rsidRDefault="005A5895" w:rsidP="0013243E">
            <w:pPr>
              <w:numPr>
                <w:ilvl w:val="0"/>
                <w:numId w:val="143"/>
              </w:numPr>
              <w:ind w:left="270"/>
              <w:rPr>
                <w:szCs w:val="24"/>
              </w:rPr>
            </w:pPr>
            <w:r w:rsidRPr="004C1BBF">
              <w:rPr>
                <w:szCs w:val="24"/>
              </w:rPr>
              <w:t>Breed must be adaptable to different Nigerian regions</w:t>
            </w:r>
          </w:p>
          <w:p w14:paraId="635BE9E3" w14:textId="77777777" w:rsidR="00267620" w:rsidRPr="004C1BBF" w:rsidRDefault="00267620" w:rsidP="00B612F1">
            <w:pPr>
              <w:ind w:left="270"/>
              <w:rPr>
                <w:szCs w:val="24"/>
              </w:rPr>
            </w:pPr>
          </w:p>
        </w:tc>
      </w:tr>
      <w:tr w:rsidR="00267620" w:rsidRPr="004C1BBF" w14:paraId="665D8464" w14:textId="77777777">
        <w:trPr>
          <w:trHeight w:val="300"/>
        </w:trPr>
        <w:tc>
          <w:tcPr>
            <w:tcW w:w="22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7E764B" w14:textId="77777777" w:rsidR="00267620" w:rsidRPr="004C1BBF" w:rsidRDefault="005A5895">
            <w:pPr>
              <w:rPr>
                <w:color w:val="000000"/>
                <w:szCs w:val="24"/>
              </w:rPr>
            </w:pPr>
            <w:r w:rsidRPr="004C1BBF">
              <w:rPr>
                <w:color w:val="000000"/>
                <w:szCs w:val="24"/>
              </w:rPr>
              <w:t>Female Goat (Doe)</w:t>
            </w:r>
          </w:p>
        </w:tc>
        <w:tc>
          <w:tcPr>
            <w:tcW w:w="62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8CEAD1" w14:textId="77777777" w:rsidR="00267620" w:rsidRPr="004C1BBF" w:rsidRDefault="005A5895" w:rsidP="0013243E">
            <w:pPr>
              <w:numPr>
                <w:ilvl w:val="0"/>
                <w:numId w:val="143"/>
              </w:numPr>
              <w:ind w:left="270"/>
              <w:rPr>
                <w:szCs w:val="24"/>
              </w:rPr>
            </w:pPr>
            <w:r w:rsidRPr="004C1BBF">
              <w:rPr>
                <w:szCs w:val="24"/>
              </w:rPr>
              <w:t>Age on receipt: 8 months of age</w:t>
            </w:r>
          </w:p>
          <w:p w14:paraId="5C195061" w14:textId="77777777" w:rsidR="00267620" w:rsidRPr="004C1BBF" w:rsidRDefault="005A5895" w:rsidP="0013243E">
            <w:pPr>
              <w:numPr>
                <w:ilvl w:val="0"/>
                <w:numId w:val="143"/>
              </w:numPr>
              <w:ind w:left="270"/>
              <w:rPr>
                <w:szCs w:val="24"/>
              </w:rPr>
            </w:pPr>
            <w:r w:rsidRPr="004C1BBF">
              <w:rPr>
                <w:szCs w:val="24"/>
              </w:rPr>
              <w:t>weight on receipt: 6-8kg</w:t>
            </w:r>
          </w:p>
          <w:p w14:paraId="522D8E33" w14:textId="77777777" w:rsidR="00267620" w:rsidRPr="004C1BBF" w:rsidRDefault="005A5895" w:rsidP="0013243E">
            <w:pPr>
              <w:numPr>
                <w:ilvl w:val="0"/>
                <w:numId w:val="143"/>
              </w:numPr>
              <w:ind w:left="270"/>
              <w:rPr>
                <w:szCs w:val="24"/>
              </w:rPr>
            </w:pPr>
            <w:r w:rsidRPr="004C1BBF">
              <w:rPr>
                <w:szCs w:val="24"/>
              </w:rPr>
              <w:t xml:space="preserve">Breeds: ranging from Red Sokoto, West African Dwarf, and Borno </w:t>
            </w:r>
            <w:proofErr w:type="spellStart"/>
            <w:r w:rsidRPr="004C1BBF">
              <w:rPr>
                <w:szCs w:val="24"/>
              </w:rPr>
              <w:t>sahel</w:t>
            </w:r>
            <w:proofErr w:type="spellEnd"/>
            <w:r w:rsidRPr="004C1BBF">
              <w:rPr>
                <w:szCs w:val="24"/>
              </w:rPr>
              <w:t>.</w:t>
            </w:r>
          </w:p>
          <w:p w14:paraId="38B5291F" w14:textId="77777777" w:rsidR="00267620" w:rsidRPr="004C1BBF" w:rsidRDefault="005A5895" w:rsidP="0013243E">
            <w:pPr>
              <w:numPr>
                <w:ilvl w:val="0"/>
                <w:numId w:val="143"/>
              </w:numPr>
              <w:ind w:left="270"/>
              <w:rPr>
                <w:szCs w:val="24"/>
              </w:rPr>
            </w:pPr>
            <w:r w:rsidRPr="004C1BBF">
              <w:rPr>
                <w:szCs w:val="24"/>
              </w:rPr>
              <w:t>Breed must be adaptable to different Nigerian regions</w:t>
            </w:r>
          </w:p>
          <w:p w14:paraId="18F76800" w14:textId="77777777" w:rsidR="00267620" w:rsidRPr="004C1BBF" w:rsidRDefault="00267620" w:rsidP="00B612F1">
            <w:pPr>
              <w:rPr>
                <w:szCs w:val="24"/>
              </w:rPr>
            </w:pPr>
          </w:p>
        </w:tc>
      </w:tr>
    </w:tbl>
    <w:p w14:paraId="2CACD99B" w14:textId="77777777" w:rsidR="00B612F1" w:rsidRPr="004C1BBF" w:rsidRDefault="00B612F1">
      <w:pPr>
        <w:pStyle w:val="SectionVIHeader"/>
      </w:pPr>
    </w:p>
    <w:p w14:paraId="7E24CAA6" w14:textId="77777777" w:rsidR="00B612F1" w:rsidRPr="004C1BBF" w:rsidRDefault="00B612F1">
      <w:pPr>
        <w:pStyle w:val="SectionVIHeader"/>
      </w:pPr>
    </w:p>
    <w:p w14:paraId="647F3D1C" w14:textId="77777777" w:rsidR="00B612F1" w:rsidRPr="004C1BBF" w:rsidRDefault="00B612F1">
      <w:pPr>
        <w:pStyle w:val="SectionVIHeader"/>
      </w:pPr>
    </w:p>
    <w:p w14:paraId="0058504A" w14:textId="77777777" w:rsidR="00B612F1" w:rsidRPr="004C1BBF" w:rsidRDefault="00B612F1">
      <w:pPr>
        <w:pStyle w:val="SectionVIHeader"/>
      </w:pPr>
    </w:p>
    <w:p w14:paraId="570CD6B0" w14:textId="77777777" w:rsidR="00B612F1" w:rsidRPr="004C1BBF" w:rsidRDefault="00B612F1">
      <w:pPr>
        <w:pStyle w:val="SectionVIHeader"/>
      </w:pPr>
    </w:p>
    <w:p w14:paraId="2294F36F" w14:textId="77777777" w:rsidR="00B612F1" w:rsidRPr="004C1BBF" w:rsidRDefault="00B612F1">
      <w:pPr>
        <w:pStyle w:val="SectionVIHeader"/>
      </w:pPr>
    </w:p>
    <w:p w14:paraId="474BB4DA" w14:textId="77777777" w:rsidR="00B612F1" w:rsidRPr="004C1BBF" w:rsidRDefault="00B612F1">
      <w:pPr>
        <w:pStyle w:val="SectionVIHeader"/>
      </w:pPr>
    </w:p>
    <w:p w14:paraId="3E65ECA2" w14:textId="77777777" w:rsidR="00B612F1" w:rsidRPr="004C1BBF" w:rsidRDefault="00B612F1">
      <w:pPr>
        <w:pStyle w:val="SectionVIHeader"/>
      </w:pPr>
    </w:p>
    <w:p w14:paraId="6733C9BB" w14:textId="77777777" w:rsidR="00B612F1" w:rsidRPr="004C1BBF" w:rsidRDefault="00B612F1">
      <w:pPr>
        <w:pStyle w:val="SectionVIHeader"/>
      </w:pPr>
    </w:p>
    <w:p w14:paraId="48CF04B1" w14:textId="77777777" w:rsidR="00B612F1" w:rsidRPr="004C1BBF" w:rsidRDefault="00B612F1">
      <w:pPr>
        <w:pStyle w:val="SectionVIHeader"/>
      </w:pPr>
    </w:p>
    <w:p w14:paraId="48F3DA82" w14:textId="77777777" w:rsidR="00B612F1" w:rsidRPr="004C1BBF" w:rsidRDefault="00B612F1">
      <w:pPr>
        <w:pStyle w:val="SectionVIHeader"/>
      </w:pPr>
    </w:p>
    <w:p w14:paraId="4E128FC2" w14:textId="77777777" w:rsidR="00B612F1" w:rsidRPr="004C1BBF" w:rsidRDefault="00B612F1">
      <w:pPr>
        <w:pStyle w:val="SectionVIHeader"/>
      </w:pPr>
    </w:p>
    <w:p w14:paraId="3921D9D9" w14:textId="77777777" w:rsidR="00B612F1" w:rsidRPr="004C1BBF" w:rsidRDefault="00B612F1">
      <w:pPr>
        <w:pStyle w:val="SectionVIHeader"/>
      </w:pPr>
    </w:p>
    <w:tbl>
      <w:tblPr>
        <w:tblpPr w:leftFromText="187" w:rightFromText="187" w:vertAnchor="page" w:horzAnchor="margin" w:tblpY="3871"/>
        <w:tblOverlap w:val="never"/>
        <w:tblW w:w="8518" w:type="dxa"/>
        <w:tblBorders>
          <w:top w:val="nil"/>
          <w:left w:val="nil"/>
          <w:bottom w:val="nil"/>
          <w:right w:val="nil"/>
          <w:insideH w:val="nil"/>
          <w:insideV w:val="nil"/>
        </w:tblBorders>
        <w:tblLayout w:type="fixed"/>
        <w:tblLook w:val="04A0" w:firstRow="1" w:lastRow="0" w:firstColumn="1" w:lastColumn="0" w:noHBand="0" w:noVBand="1"/>
      </w:tblPr>
      <w:tblGrid>
        <w:gridCol w:w="2207"/>
        <w:gridCol w:w="6311"/>
      </w:tblGrid>
      <w:tr w:rsidR="004346CE" w:rsidRPr="004C1BBF" w14:paraId="1518FB4C" w14:textId="77777777" w:rsidTr="004346CE">
        <w:trPr>
          <w:trHeight w:val="300"/>
        </w:trPr>
        <w:tc>
          <w:tcPr>
            <w:tcW w:w="2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388C8B" w14:textId="77777777" w:rsidR="004346CE" w:rsidRPr="004C1BBF" w:rsidRDefault="004346CE" w:rsidP="004346CE">
            <w:pPr>
              <w:rPr>
                <w:b/>
                <w:color w:val="000000"/>
                <w:szCs w:val="24"/>
                <w:lang w:eastAsia="zh-CN"/>
              </w:rPr>
            </w:pPr>
            <w:r w:rsidRPr="004C1BBF">
              <w:rPr>
                <w:b/>
                <w:szCs w:val="24"/>
                <w:lang w:eastAsia="zh-CN"/>
              </w:rPr>
              <w:t>Items</w:t>
            </w:r>
          </w:p>
        </w:tc>
        <w:tc>
          <w:tcPr>
            <w:tcW w:w="63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74ACE1" w14:textId="77777777" w:rsidR="004346CE" w:rsidRPr="004C1BBF" w:rsidRDefault="004346CE" w:rsidP="004346CE">
            <w:pPr>
              <w:rPr>
                <w:b/>
                <w:color w:val="000000"/>
                <w:szCs w:val="24"/>
                <w:lang w:eastAsia="zh-CN"/>
              </w:rPr>
            </w:pPr>
            <w:r w:rsidRPr="004C1BBF">
              <w:rPr>
                <w:b/>
                <w:color w:val="000000"/>
                <w:szCs w:val="24"/>
                <w:lang w:eastAsia="zh-CN"/>
              </w:rPr>
              <w:t>Specification</w:t>
            </w:r>
          </w:p>
        </w:tc>
      </w:tr>
      <w:tr w:rsidR="004346CE" w:rsidRPr="004C1BBF" w14:paraId="64A8024C" w14:textId="77777777" w:rsidTr="004346CE">
        <w:trPr>
          <w:trHeight w:val="521"/>
        </w:trPr>
        <w:tc>
          <w:tcPr>
            <w:tcW w:w="2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6D57FD" w14:textId="77777777" w:rsidR="004346CE" w:rsidRPr="004C1BBF" w:rsidRDefault="004346CE" w:rsidP="004346CE">
            <w:pPr>
              <w:rPr>
                <w:color w:val="000000"/>
                <w:szCs w:val="24"/>
                <w:lang w:eastAsia="zh-CN"/>
              </w:rPr>
            </w:pPr>
            <w:proofErr w:type="spellStart"/>
            <w:r w:rsidRPr="004C1BBF">
              <w:rPr>
                <w:color w:val="000000"/>
                <w:szCs w:val="24"/>
                <w:lang w:eastAsia="zh-CN"/>
              </w:rPr>
              <w:t>Noiler</w:t>
            </w:r>
            <w:proofErr w:type="spellEnd"/>
            <w:r w:rsidRPr="004C1BBF">
              <w:rPr>
                <w:color w:val="000000"/>
                <w:szCs w:val="24"/>
                <w:lang w:eastAsia="zh-CN"/>
              </w:rPr>
              <w:t xml:space="preserve"> Birds.</w:t>
            </w:r>
          </w:p>
        </w:tc>
        <w:tc>
          <w:tcPr>
            <w:tcW w:w="63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D58CC1" w14:textId="77777777" w:rsidR="004346CE" w:rsidRPr="004C1BBF" w:rsidRDefault="004346CE" w:rsidP="004346CE">
            <w:pPr>
              <w:numPr>
                <w:ilvl w:val="0"/>
                <w:numId w:val="144"/>
              </w:numPr>
              <w:ind w:left="270"/>
              <w:rPr>
                <w:szCs w:val="24"/>
                <w:lang w:eastAsia="zh-CN"/>
              </w:rPr>
            </w:pPr>
            <w:r w:rsidRPr="004C1BBF">
              <w:rPr>
                <w:szCs w:val="24"/>
                <w:lang w:eastAsia="zh-CN"/>
              </w:rPr>
              <w:t>Age on receipt by household: 5 weeks of age</w:t>
            </w:r>
          </w:p>
          <w:p w14:paraId="4E85AE17" w14:textId="77777777" w:rsidR="004346CE" w:rsidRPr="004C1BBF" w:rsidRDefault="004346CE" w:rsidP="004346CE">
            <w:pPr>
              <w:numPr>
                <w:ilvl w:val="0"/>
                <w:numId w:val="144"/>
              </w:numPr>
              <w:ind w:left="270"/>
              <w:rPr>
                <w:szCs w:val="24"/>
                <w:lang w:eastAsia="zh-CN"/>
              </w:rPr>
            </w:pPr>
            <w:r w:rsidRPr="004C1BBF">
              <w:rPr>
                <w:szCs w:val="24"/>
                <w:lang w:eastAsia="zh-CN"/>
              </w:rPr>
              <w:t xml:space="preserve">Must have received all vaccines (Marek’s disease vaccine, new castle disease </w:t>
            </w:r>
            <w:proofErr w:type="spellStart"/>
            <w:r w:rsidRPr="004C1BBF">
              <w:rPr>
                <w:szCs w:val="24"/>
                <w:lang w:eastAsia="zh-CN"/>
              </w:rPr>
              <w:t>vaccine,Gumboro</w:t>
            </w:r>
            <w:proofErr w:type="spellEnd"/>
            <w:r w:rsidRPr="004C1BBF">
              <w:rPr>
                <w:szCs w:val="24"/>
                <w:lang w:eastAsia="zh-CN"/>
              </w:rPr>
              <w:t xml:space="preserve"> vaccine, Fowl pox vaccine, multivitamins, anti-stress amongst others) before delivering to Household</w:t>
            </w:r>
          </w:p>
          <w:p w14:paraId="79748A5C" w14:textId="77777777" w:rsidR="004346CE" w:rsidRPr="004C1BBF" w:rsidRDefault="004346CE" w:rsidP="004346CE">
            <w:pPr>
              <w:numPr>
                <w:ilvl w:val="0"/>
                <w:numId w:val="144"/>
              </w:numPr>
              <w:ind w:left="270"/>
              <w:rPr>
                <w:szCs w:val="24"/>
                <w:lang w:eastAsia="zh-CN"/>
              </w:rPr>
            </w:pPr>
            <w:r w:rsidRPr="004C1BBF">
              <w:rPr>
                <w:szCs w:val="24"/>
                <w:lang w:eastAsia="zh-CN"/>
              </w:rPr>
              <w:t>weight on receipt: 1.8kg to 2.4kg</w:t>
            </w:r>
          </w:p>
          <w:p w14:paraId="06ECDBBE" w14:textId="77777777" w:rsidR="004346CE" w:rsidRPr="004C1BBF" w:rsidRDefault="004346CE" w:rsidP="004346CE">
            <w:pPr>
              <w:numPr>
                <w:ilvl w:val="0"/>
                <w:numId w:val="144"/>
              </w:numPr>
              <w:ind w:left="270"/>
              <w:rPr>
                <w:szCs w:val="24"/>
                <w:lang w:eastAsia="zh-CN"/>
              </w:rPr>
            </w:pPr>
            <w:r w:rsidRPr="004C1BBF">
              <w:rPr>
                <w:szCs w:val="24"/>
                <w:lang w:eastAsia="zh-CN"/>
              </w:rPr>
              <w:t xml:space="preserve">Breeds: </w:t>
            </w:r>
            <w:proofErr w:type="spellStart"/>
            <w:r w:rsidRPr="004C1BBF">
              <w:rPr>
                <w:szCs w:val="24"/>
                <w:lang w:eastAsia="zh-CN"/>
              </w:rPr>
              <w:t>Noiler</w:t>
            </w:r>
            <w:proofErr w:type="spellEnd"/>
            <w:r w:rsidRPr="004C1BBF">
              <w:rPr>
                <w:szCs w:val="24"/>
                <w:lang w:eastAsia="zh-CN"/>
              </w:rPr>
              <w:t xml:space="preserve"> birds from Amo Farms.</w:t>
            </w:r>
          </w:p>
          <w:p w14:paraId="47B6C64A" w14:textId="77777777" w:rsidR="004346CE" w:rsidRPr="004C1BBF" w:rsidRDefault="004346CE" w:rsidP="004346CE">
            <w:pPr>
              <w:numPr>
                <w:ilvl w:val="0"/>
                <w:numId w:val="144"/>
              </w:numPr>
              <w:ind w:left="270"/>
              <w:rPr>
                <w:szCs w:val="24"/>
                <w:lang w:eastAsia="zh-CN"/>
              </w:rPr>
            </w:pPr>
            <w:r w:rsidRPr="004C1BBF">
              <w:rPr>
                <w:szCs w:val="24"/>
                <w:lang w:eastAsia="zh-CN"/>
              </w:rPr>
              <w:t>Sex: at least 60% female</w:t>
            </w:r>
          </w:p>
          <w:p w14:paraId="49E1DC8C" w14:textId="77777777" w:rsidR="004346CE" w:rsidRPr="004C1BBF" w:rsidRDefault="004346CE" w:rsidP="004346CE">
            <w:pPr>
              <w:numPr>
                <w:ilvl w:val="0"/>
                <w:numId w:val="144"/>
              </w:numPr>
              <w:ind w:left="270"/>
              <w:rPr>
                <w:szCs w:val="24"/>
                <w:lang w:eastAsia="zh-CN"/>
              </w:rPr>
            </w:pPr>
            <w:r w:rsidRPr="004C1BBF">
              <w:rPr>
                <w:szCs w:val="24"/>
                <w:lang w:eastAsia="zh-CN"/>
              </w:rPr>
              <w:t>Brooding house (mother units) must be close to delivery State and accredited</w:t>
            </w:r>
          </w:p>
          <w:p w14:paraId="78D6D4A0" w14:textId="77777777" w:rsidR="004346CE" w:rsidRPr="004C1BBF" w:rsidRDefault="004346CE" w:rsidP="004346CE">
            <w:pPr>
              <w:numPr>
                <w:ilvl w:val="0"/>
                <w:numId w:val="144"/>
              </w:numPr>
              <w:ind w:left="270"/>
              <w:rPr>
                <w:szCs w:val="24"/>
                <w:lang w:eastAsia="zh-CN"/>
              </w:rPr>
            </w:pPr>
            <w:r w:rsidRPr="004C1BBF">
              <w:rPr>
                <w:szCs w:val="24"/>
                <w:lang w:eastAsia="zh-CN"/>
              </w:rPr>
              <w:t>Recipients: local Government and Households in Osun, Ebonyi, Kaduna, Kano, Niger States.</w:t>
            </w:r>
          </w:p>
        </w:tc>
      </w:tr>
      <w:tr w:rsidR="004346CE" w:rsidRPr="004C1BBF" w14:paraId="1B72C339" w14:textId="77777777" w:rsidTr="004346CE">
        <w:trPr>
          <w:trHeight w:val="521"/>
        </w:trPr>
        <w:tc>
          <w:tcPr>
            <w:tcW w:w="2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6D0756" w14:textId="77777777" w:rsidR="004346CE" w:rsidRPr="004C1BBF" w:rsidRDefault="004346CE" w:rsidP="004346CE">
            <w:pPr>
              <w:rPr>
                <w:color w:val="000000"/>
                <w:szCs w:val="24"/>
                <w:lang w:eastAsia="zh-CN"/>
              </w:rPr>
            </w:pPr>
            <w:r w:rsidRPr="004C1BBF">
              <w:rPr>
                <w:color w:val="000000"/>
                <w:szCs w:val="24"/>
                <w:lang w:eastAsia="zh-CN"/>
              </w:rPr>
              <w:t xml:space="preserve">Poultry feed for </w:t>
            </w:r>
            <w:proofErr w:type="spellStart"/>
            <w:r w:rsidRPr="004C1BBF">
              <w:rPr>
                <w:color w:val="000000"/>
                <w:szCs w:val="24"/>
                <w:lang w:eastAsia="zh-CN"/>
              </w:rPr>
              <w:t>Noiler</w:t>
            </w:r>
            <w:proofErr w:type="spellEnd"/>
            <w:r w:rsidRPr="004C1BBF">
              <w:rPr>
                <w:color w:val="000000"/>
                <w:szCs w:val="24"/>
                <w:lang w:eastAsia="zh-CN"/>
              </w:rPr>
              <w:t xml:space="preserve"> Birds</w:t>
            </w:r>
          </w:p>
        </w:tc>
        <w:tc>
          <w:tcPr>
            <w:tcW w:w="63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BF2D09" w14:textId="77777777" w:rsidR="004346CE" w:rsidRPr="004C1BBF" w:rsidRDefault="004346CE" w:rsidP="004346CE">
            <w:pPr>
              <w:numPr>
                <w:ilvl w:val="0"/>
                <w:numId w:val="144"/>
              </w:numPr>
              <w:ind w:left="270"/>
              <w:rPr>
                <w:szCs w:val="24"/>
                <w:lang w:eastAsia="zh-CN"/>
              </w:rPr>
            </w:pPr>
            <w:r w:rsidRPr="004C1BBF">
              <w:rPr>
                <w:szCs w:val="24"/>
                <w:lang w:eastAsia="zh-CN"/>
              </w:rPr>
              <w:t>Feed type: Grower feed</w:t>
            </w:r>
          </w:p>
          <w:p w14:paraId="4A2F6DFD" w14:textId="77777777" w:rsidR="004346CE" w:rsidRPr="004C1BBF" w:rsidRDefault="004346CE" w:rsidP="004346CE">
            <w:pPr>
              <w:numPr>
                <w:ilvl w:val="0"/>
                <w:numId w:val="144"/>
              </w:numPr>
              <w:ind w:left="270"/>
              <w:rPr>
                <w:szCs w:val="24"/>
                <w:lang w:eastAsia="zh-CN"/>
              </w:rPr>
            </w:pPr>
            <w:r w:rsidRPr="004C1BBF">
              <w:rPr>
                <w:szCs w:val="24"/>
                <w:lang w:eastAsia="zh-CN"/>
              </w:rPr>
              <w:t xml:space="preserve">Varieties: </w:t>
            </w:r>
            <w:proofErr w:type="spellStart"/>
            <w:r w:rsidRPr="004C1BBF">
              <w:rPr>
                <w:szCs w:val="24"/>
                <w:lang w:eastAsia="zh-CN"/>
              </w:rPr>
              <w:t>Chickun</w:t>
            </w:r>
            <w:proofErr w:type="spellEnd"/>
            <w:r w:rsidRPr="004C1BBF">
              <w:rPr>
                <w:szCs w:val="24"/>
                <w:lang w:eastAsia="zh-CN"/>
              </w:rPr>
              <w:t>, Ultima, Top feed, Amo Byng feed, Vital feed</w:t>
            </w:r>
          </w:p>
          <w:p w14:paraId="189B53D6" w14:textId="77777777" w:rsidR="004346CE" w:rsidRPr="004C1BBF" w:rsidRDefault="004346CE" w:rsidP="004346CE">
            <w:pPr>
              <w:numPr>
                <w:ilvl w:val="0"/>
                <w:numId w:val="144"/>
              </w:numPr>
              <w:ind w:left="270"/>
              <w:rPr>
                <w:szCs w:val="24"/>
                <w:lang w:eastAsia="zh-CN"/>
              </w:rPr>
            </w:pPr>
            <w:r w:rsidRPr="004C1BBF">
              <w:rPr>
                <w:szCs w:val="24"/>
                <w:lang w:eastAsia="zh-CN"/>
              </w:rPr>
              <w:t>Size: Packed in 25kg bag</w:t>
            </w:r>
          </w:p>
          <w:p w14:paraId="19EBF2D0" w14:textId="77777777" w:rsidR="004346CE" w:rsidRPr="004C1BBF" w:rsidRDefault="004346CE" w:rsidP="004346CE">
            <w:pPr>
              <w:numPr>
                <w:ilvl w:val="0"/>
                <w:numId w:val="144"/>
              </w:numPr>
              <w:ind w:left="270"/>
              <w:rPr>
                <w:szCs w:val="24"/>
                <w:lang w:eastAsia="zh-CN"/>
              </w:rPr>
            </w:pPr>
            <w:r w:rsidRPr="004C1BBF">
              <w:rPr>
                <w:szCs w:val="24"/>
                <w:lang w:eastAsia="zh-CN"/>
              </w:rPr>
              <w:t>Certification: Certified by at least 3 certification bodies in Nigeria (such as NIAS, SON, NAFDAC, FPIS)</w:t>
            </w:r>
          </w:p>
          <w:p w14:paraId="0BCEE6A3" w14:textId="77777777" w:rsidR="004346CE" w:rsidRPr="004C1BBF" w:rsidRDefault="004346CE" w:rsidP="004346CE">
            <w:pPr>
              <w:numPr>
                <w:ilvl w:val="0"/>
                <w:numId w:val="144"/>
              </w:numPr>
              <w:ind w:left="270"/>
              <w:rPr>
                <w:szCs w:val="24"/>
                <w:lang w:eastAsia="zh-CN"/>
              </w:rPr>
            </w:pPr>
            <w:r w:rsidRPr="004C1BBF">
              <w:rPr>
                <w:szCs w:val="24"/>
                <w:lang w:eastAsia="zh-CN"/>
              </w:rPr>
              <w:t>Content: must have the right nutritional content for grower feed with appropriate labelling</w:t>
            </w:r>
          </w:p>
        </w:tc>
      </w:tr>
      <w:tr w:rsidR="004346CE" w:rsidRPr="004C1BBF" w14:paraId="068835DC" w14:textId="77777777" w:rsidTr="004346CE">
        <w:trPr>
          <w:trHeight w:val="521"/>
        </w:trPr>
        <w:tc>
          <w:tcPr>
            <w:tcW w:w="2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B82A8A" w14:textId="77777777" w:rsidR="004346CE" w:rsidRPr="004C1BBF" w:rsidRDefault="004346CE" w:rsidP="004346CE">
            <w:pPr>
              <w:rPr>
                <w:color w:val="000000"/>
                <w:szCs w:val="24"/>
                <w:lang w:eastAsia="zh-CN"/>
              </w:rPr>
            </w:pPr>
            <w:r w:rsidRPr="004C1BBF">
              <w:rPr>
                <w:color w:val="000000"/>
                <w:szCs w:val="24"/>
                <w:lang w:eastAsia="zh-CN"/>
              </w:rPr>
              <w:t xml:space="preserve">Male Goat (Buck) </w:t>
            </w:r>
          </w:p>
        </w:tc>
        <w:tc>
          <w:tcPr>
            <w:tcW w:w="63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44B8E3" w14:textId="77777777" w:rsidR="004346CE" w:rsidRPr="004C1BBF" w:rsidRDefault="004346CE" w:rsidP="004346CE">
            <w:pPr>
              <w:numPr>
                <w:ilvl w:val="0"/>
                <w:numId w:val="144"/>
              </w:numPr>
              <w:ind w:left="270"/>
              <w:rPr>
                <w:szCs w:val="24"/>
                <w:lang w:eastAsia="zh-CN"/>
              </w:rPr>
            </w:pPr>
            <w:r w:rsidRPr="004C1BBF">
              <w:rPr>
                <w:szCs w:val="24"/>
                <w:lang w:eastAsia="zh-CN"/>
              </w:rPr>
              <w:t>Age on receipt: 8 months of age</w:t>
            </w:r>
          </w:p>
          <w:p w14:paraId="4775C49D" w14:textId="77777777" w:rsidR="004346CE" w:rsidRPr="004C1BBF" w:rsidRDefault="004346CE" w:rsidP="004346CE">
            <w:pPr>
              <w:numPr>
                <w:ilvl w:val="0"/>
                <w:numId w:val="144"/>
              </w:numPr>
              <w:ind w:left="270"/>
              <w:rPr>
                <w:szCs w:val="24"/>
                <w:lang w:eastAsia="zh-CN"/>
              </w:rPr>
            </w:pPr>
            <w:r w:rsidRPr="004C1BBF">
              <w:rPr>
                <w:szCs w:val="24"/>
                <w:lang w:eastAsia="zh-CN"/>
              </w:rPr>
              <w:t>weight on receipt: 6-8kg</w:t>
            </w:r>
          </w:p>
          <w:p w14:paraId="0C04A74F" w14:textId="77777777" w:rsidR="004346CE" w:rsidRPr="004C1BBF" w:rsidRDefault="004346CE" w:rsidP="004346CE">
            <w:pPr>
              <w:numPr>
                <w:ilvl w:val="0"/>
                <w:numId w:val="144"/>
              </w:numPr>
              <w:ind w:left="270"/>
              <w:rPr>
                <w:szCs w:val="24"/>
                <w:lang w:eastAsia="zh-CN"/>
              </w:rPr>
            </w:pPr>
            <w:r w:rsidRPr="004C1BBF">
              <w:rPr>
                <w:szCs w:val="24"/>
                <w:lang w:eastAsia="zh-CN"/>
              </w:rPr>
              <w:t xml:space="preserve">Breeds: ranging from Red Sokoto, West African Dwarf, and Borno </w:t>
            </w:r>
            <w:proofErr w:type="spellStart"/>
            <w:r w:rsidRPr="004C1BBF">
              <w:rPr>
                <w:szCs w:val="24"/>
                <w:lang w:eastAsia="zh-CN"/>
              </w:rPr>
              <w:t>sahel</w:t>
            </w:r>
            <w:proofErr w:type="spellEnd"/>
            <w:r w:rsidRPr="004C1BBF">
              <w:rPr>
                <w:szCs w:val="24"/>
                <w:lang w:eastAsia="zh-CN"/>
              </w:rPr>
              <w:t>.</w:t>
            </w:r>
          </w:p>
          <w:p w14:paraId="2993473C" w14:textId="77777777" w:rsidR="004346CE" w:rsidRPr="004C1BBF" w:rsidRDefault="004346CE" w:rsidP="004346CE">
            <w:pPr>
              <w:numPr>
                <w:ilvl w:val="0"/>
                <w:numId w:val="144"/>
              </w:numPr>
              <w:ind w:left="270"/>
              <w:rPr>
                <w:szCs w:val="24"/>
                <w:lang w:eastAsia="zh-CN"/>
              </w:rPr>
            </w:pPr>
            <w:r w:rsidRPr="004C1BBF">
              <w:rPr>
                <w:szCs w:val="24"/>
                <w:lang w:eastAsia="zh-CN"/>
              </w:rPr>
              <w:t>Breed must be adaptable to different Nigerian regions</w:t>
            </w:r>
          </w:p>
          <w:p w14:paraId="122091DB" w14:textId="77777777" w:rsidR="004346CE" w:rsidRPr="004C1BBF" w:rsidRDefault="004346CE" w:rsidP="004346CE">
            <w:pPr>
              <w:rPr>
                <w:szCs w:val="24"/>
                <w:lang w:eastAsia="zh-CN"/>
              </w:rPr>
            </w:pPr>
          </w:p>
        </w:tc>
      </w:tr>
      <w:tr w:rsidR="004346CE" w:rsidRPr="004C1BBF" w14:paraId="5778D26D" w14:textId="77777777" w:rsidTr="004346CE">
        <w:trPr>
          <w:trHeight w:val="300"/>
        </w:trPr>
        <w:tc>
          <w:tcPr>
            <w:tcW w:w="220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86EE59" w14:textId="77777777" w:rsidR="004346CE" w:rsidRPr="004C1BBF" w:rsidRDefault="004346CE" w:rsidP="004346CE">
            <w:pPr>
              <w:rPr>
                <w:color w:val="000000"/>
                <w:szCs w:val="24"/>
                <w:lang w:eastAsia="zh-CN"/>
              </w:rPr>
            </w:pPr>
            <w:r w:rsidRPr="004C1BBF">
              <w:rPr>
                <w:color w:val="000000"/>
                <w:szCs w:val="24"/>
                <w:lang w:eastAsia="zh-CN"/>
              </w:rPr>
              <w:t xml:space="preserve"> Female Goat (Doe)/household </w:t>
            </w:r>
          </w:p>
        </w:tc>
        <w:tc>
          <w:tcPr>
            <w:tcW w:w="631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72935C" w14:textId="77777777" w:rsidR="004346CE" w:rsidRPr="004C1BBF" w:rsidRDefault="004346CE" w:rsidP="004346CE">
            <w:pPr>
              <w:numPr>
                <w:ilvl w:val="0"/>
                <w:numId w:val="144"/>
              </w:numPr>
              <w:ind w:left="270"/>
              <w:rPr>
                <w:szCs w:val="24"/>
                <w:lang w:eastAsia="zh-CN"/>
              </w:rPr>
            </w:pPr>
            <w:r w:rsidRPr="004C1BBF">
              <w:rPr>
                <w:szCs w:val="24"/>
                <w:lang w:eastAsia="zh-CN"/>
              </w:rPr>
              <w:t>Age on receipt: 8 months of age</w:t>
            </w:r>
          </w:p>
          <w:p w14:paraId="2F8C381E" w14:textId="77777777" w:rsidR="004346CE" w:rsidRPr="004C1BBF" w:rsidRDefault="004346CE" w:rsidP="004346CE">
            <w:pPr>
              <w:numPr>
                <w:ilvl w:val="0"/>
                <w:numId w:val="144"/>
              </w:numPr>
              <w:ind w:left="270"/>
              <w:rPr>
                <w:szCs w:val="24"/>
                <w:lang w:eastAsia="zh-CN"/>
              </w:rPr>
            </w:pPr>
            <w:r w:rsidRPr="004C1BBF">
              <w:rPr>
                <w:szCs w:val="24"/>
                <w:lang w:eastAsia="zh-CN"/>
              </w:rPr>
              <w:t>weight on receipt: 6-8kg</w:t>
            </w:r>
          </w:p>
          <w:p w14:paraId="3151AEF1" w14:textId="77777777" w:rsidR="004346CE" w:rsidRPr="004C1BBF" w:rsidRDefault="004346CE" w:rsidP="004346CE">
            <w:pPr>
              <w:numPr>
                <w:ilvl w:val="0"/>
                <w:numId w:val="144"/>
              </w:numPr>
              <w:ind w:left="270"/>
              <w:rPr>
                <w:szCs w:val="24"/>
                <w:lang w:eastAsia="zh-CN"/>
              </w:rPr>
            </w:pPr>
            <w:r w:rsidRPr="004C1BBF">
              <w:rPr>
                <w:szCs w:val="24"/>
                <w:lang w:eastAsia="zh-CN"/>
              </w:rPr>
              <w:t xml:space="preserve">Breeds: ranging from Red Sokoto, West African Dwarf, and Borno </w:t>
            </w:r>
            <w:proofErr w:type="spellStart"/>
            <w:r w:rsidRPr="004C1BBF">
              <w:rPr>
                <w:szCs w:val="24"/>
                <w:lang w:eastAsia="zh-CN"/>
              </w:rPr>
              <w:t>sahel</w:t>
            </w:r>
            <w:proofErr w:type="spellEnd"/>
            <w:r w:rsidRPr="004C1BBF">
              <w:rPr>
                <w:szCs w:val="24"/>
                <w:lang w:eastAsia="zh-CN"/>
              </w:rPr>
              <w:t>.</w:t>
            </w:r>
          </w:p>
          <w:p w14:paraId="25B11770" w14:textId="77777777" w:rsidR="004346CE" w:rsidRPr="004C1BBF" w:rsidRDefault="004346CE" w:rsidP="004346CE">
            <w:pPr>
              <w:numPr>
                <w:ilvl w:val="0"/>
                <w:numId w:val="144"/>
              </w:numPr>
              <w:ind w:left="270"/>
              <w:rPr>
                <w:szCs w:val="24"/>
                <w:lang w:eastAsia="zh-CN"/>
              </w:rPr>
            </w:pPr>
            <w:r w:rsidRPr="004C1BBF">
              <w:rPr>
                <w:szCs w:val="24"/>
                <w:lang w:eastAsia="zh-CN"/>
              </w:rPr>
              <w:t>Breed must be adaptable to different Nigerian regions</w:t>
            </w:r>
          </w:p>
          <w:p w14:paraId="15DCECE5" w14:textId="77777777" w:rsidR="004346CE" w:rsidRPr="004C1BBF" w:rsidRDefault="004346CE" w:rsidP="004346CE">
            <w:pPr>
              <w:rPr>
                <w:szCs w:val="24"/>
                <w:lang w:eastAsia="zh-CN"/>
              </w:rPr>
            </w:pPr>
          </w:p>
        </w:tc>
      </w:tr>
    </w:tbl>
    <w:p w14:paraId="62AF2189" w14:textId="77777777" w:rsidR="00B612F1" w:rsidRPr="004C1BBF" w:rsidRDefault="005A5895" w:rsidP="00B612F1">
      <w:pPr>
        <w:pStyle w:val="SectionVIHeader"/>
        <w:ind w:left="2160" w:firstLine="432"/>
        <w:jc w:val="left"/>
      </w:pPr>
      <w:r w:rsidRPr="004C1BBF">
        <w:t>WET SEASON</w:t>
      </w:r>
    </w:p>
    <w:p w14:paraId="52F98C68" w14:textId="5B3072C8" w:rsidR="00267620" w:rsidRDefault="00267620">
      <w:pPr>
        <w:pStyle w:val="SectionVIHeader"/>
      </w:pPr>
    </w:p>
    <w:p w14:paraId="41E51099" w14:textId="51741284" w:rsidR="003117C5" w:rsidRPr="009B197E" w:rsidRDefault="003117C5" w:rsidP="003117C5">
      <w:pPr>
        <w:rPr>
          <w:b/>
          <w:bCs/>
          <w:sz w:val="28"/>
          <w:szCs w:val="28"/>
        </w:rPr>
      </w:pPr>
      <w:r w:rsidRPr="009B197E">
        <w:rPr>
          <w:b/>
          <w:bCs/>
          <w:sz w:val="28"/>
          <w:szCs w:val="28"/>
        </w:rPr>
        <w:lastRenderedPageBreak/>
        <w:t xml:space="preserve">NOTE: LAST MILE QUANTITIES AND DISTRIBUTION IS ON </w:t>
      </w:r>
      <w:r>
        <w:rPr>
          <w:b/>
          <w:bCs/>
          <w:sz w:val="28"/>
          <w:szCs w:val="28"/>
        </w:rPr>
        <w:t>EXCEL SH</w:t>
      </w:r>
      <w:r w:rsidR="009308DC">
        <w:rPr>
          <w:b/>
          <w:bCs/>
          <w:sz w:val="28"/>
          <w:szCs w:val="28"/>
        </w:rPr>
        <w:t>E</w:t>
      </w:r>
      <w:r>
        <w:rPr>
          <w:b/>
          <w:bCs/>
          <w:sz w:val="28"/>
          <w:szCs w:val="28"/>
        </w:rPr>
        <w:t xml:space="preserve">ET ON </w:t>
      </w:r>
      <w:r w:rsidRPr="009B197E">
        <w:rPr>
          <w:b/>
          <w:bCs/>
          <w:sz w:val="28"/>
          <w:szCs w:val="28"/>
        </w:rPr>
        <w:t xml:space="preserve">THE PROJECT WEBSITE </w:t>
      </w:r>
      <w:hyperlink r:id="rId107" w:history="1">
        <w:r w:rsidRPr="009B197E">
          <w:rPr>
            <w:rStyle w:val="Hyperlink"/>
            <w:b/>
            <w:bCs/>
            <w:sz w:val="28"/>
            <w:szCs w:val="28"/>
          </w:rPr>
          <w:t>www.anrinproject.com.ng</w:t>
        </w:r>
      </w:hyperlink>
    </w:p>
    <w:p w14:paraId="6CB048C8" w14:textId="77777777" w:rsidR="003117C5" w:rsidRPr="004C1BBF" w:rsidRDefault="003117C5">
      <w:pPr>
        <w:pStyle w:val="SectionVIHeader"/>
      </w:pPr>
    </w:p>
    <w:p w14:paraId="4A8C580F" w14:textId="77777777" w:rsidR="00267620" w:rsidRPr="004C1BBF" w:rsidRDefault="00267620">
      <w:pPr>
        <w:spacing w:before="120" w:after="120"/>
        <w:jc w:val="both"/>
        <w:rPr>
          <w:color w:val="000000" w:themeColor="text1"/>
        </w:rPr>
      </w:pPr>
    </w:p>
    <w:p w14:paraId="4A6055B7" w14:textId="77777777" w:rsidR="00267620" w:rsidRPr="004C1BBF" w:rsidRDefault="005A5895">
      <w:pPr>
        <w:pStyle w:val="SectionVIHeader"/>
        <w:rPr>
          <w:color w:val="000000" w:themeColor="text1"/>
        </w:rPr>
      </w:pPr>
      <w:r w:rsidRPr="004C1BBF">
        <w:br w:type="page"/>
      </w:r>
      <w:bookmarkStart w:id="512" w:name="_Toc68320561"/>
      <w:bookmarkStart w:id="513" w:name="_Toc135642847"/>
      <w:r w:rsidRPr="004C1BBF">
        <w:rPr>
          <w:color w:val="000000" w:themeColor="text1"/>
        </w:rPr>
        <w:lastRenderedPageBreak/>
        <w:t>4. Drawings</w:t>
      </w:r>
      <w:bookmarkEnd w:id="512"/>
      <w:bookmarkEnd w:id="513"/>
    </w:p>
    <w:p w14:paraId="6CC52EA9" w14:textId="77777777" w:rsidR="00267620" w:rsidRPr="004C1BBF" w:rsidRDefault="00267620">
      <w:pPr>
        <w:jc w:val="center"/>
        <w:rPr>
          <w:color w:val="000000" w:themeColor="text1"/>
        </w:rPr>
      </w:pPr>
    </w:p>
    <w:p w14:paraId="639BF9C9" w14:textId="77777777" w:rsidR="00267620" w:rsidRPr="004C1BBF" w:rsidRDefault="005A5895">
      <w:pPr>
        <w:jc w:val="center"/>
        <w:rPr>
          <w:b/>
          <w:bCs/>
          <w:color w:val="000000" w:themeColor="text1"/>
        </w:rPr>
      </w:pPr>
      <w:r w:rsidRPr="004C1BBF">
        <w:rPr>
          <w:b/>
          <w:bCs/>
          <w:color w:val="000000" w:themeColor="text1"/>
        </w:rPr>
        <w:t>NOT APPLICABLE</w:t>
      </w:r>
    </w:p>
    <w:p w14:paraId="71CA7F8A" w14:textId="77777777" w:rsidR="00267620" w:rsidRPr="004C1BBF" w:rsidRDefault="00267620">
      <w:pPr>
        <w:jc w:val="center"/>
        <w:rPr>
          <w:color w:val="000000" w:themeColor="text1"/>
        </w:rPr>
      </w:pPr>
    </w:p>
    <w:p w14:paraId="008BC414" w14:textId="77777777" w:rsidR="00267620" w:rsidRPr="004C1BBF" w:rsidRDefault="005A5895">
      <w:pPr>
        <w:spacing w:after="200"/>
        <w:rPr>
          <w:color w:val="000000" w:themeColor="text1"/>
        </w:rPr>
      </w:pPr>
      <w:r w:rsidRPr="004C1BBF">
        <w:rPr>
          <w:color w:val="000000" w:themeColor="text1"/>
        </w:rPr>
        <w:t>This bidding document includes [insert</w:t>
      </w:r>
      <w:r w:rsidRPr="004C1BBF">
        <w:rPr>
          <w:b/>
          <w:color w:val="000000" w:themeColor="text1"/>
        </w:rPr>
        <w:t xml:space="preserve"> </w:t>
      </w:r>
      <w:r w:rsidRPr="004C1BBF">
        <w:rPr>
          <w:bCs/>
          <w:color w:val="000000" w:themeColor="text1"/>
        </w:rPr>
        <w:t>“the following”</w:t>
      </w:r>
      <w:r w:rsidRPr="004C1BBF">
        <w:rPr>
          <w:b/>
          <w:color w:val="000000" w:themeColor="text1"/>
        </w:rPr>
        <w:t xml:space="preserve"> </w:t>
      </w:r>
      <w:r w:rsidRPr="004C1BBF">
        <w:rPr>
          <w:color w:val="000000" w:themeColor="text1"/>
        </w:rPr>
        <w:t xml:space="preserve">or “no”] drawings. </w:t>
      </w:r>
    </w:p>
    <w:p w14:paraId="0CEDD8F5" w14:textId="77777777" w:rsidR="00267620" w:rsidRPr="004C1BBF" w:rsidRDefault="005A5895">
      <w:pPr>
        <w:spacing w:after="200"/>
        <w:rPr>
          <w:color w:val="000000" w:themeColor="text1"/>
        </w:rPr>
      </w:pPr>
      <w:r w:rsidRPr="004C1BBF">
        <w:rPr>
          <w:color w:val="000000" w:themeColor="text1"/>
        </w:rPr>
        <w:t>[If documents shall be included, insert the following List of Drawings]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8"/>
        <w:gridCol w:w="2880"/>
        <w:gridCol w:w="4158"/>
      </w:tblGrid>
      <w:tr w:rsidR="00267620" w:rsidRPr="004C1BBF" w14:paraId="3B1EEDAC" w14:textId="77777777">
        <w:trPr>
          <w:cantSplit/>
          <w:trHeight w:val="600"/>
        </w:trPr>
        <w:tc>
          <w:tcPr>
            <w:tcW w:w="9216" w:type="dxa"/>
            <w:gridSpan w:val="3"/>
          </w:tcPr>
          <w:p w14:paraId="1BA8F07F" w14:textId="77777777" w:rsidR="00267620" w:rsidRPr="004C1BBF" w:rsidRDefault="005A5895">
            <w:pPr>
              <w:spacing w:before="120"/>
              <w:jc w:val="center"/>
              <w:rPr>
                <w:b/>
                <w:color w:val="000000" w:themeColor="text1"/>
                <w:sz w:val="28"/>
              </w:rPr>
            </w:pPr>
            <w:r w:rsidRPr="004C1BBF">
              <w:rPr>
                <w:b/>
                <w:color w:val="000000" w:themeColor="text1"/>
                <w:sz w:val="28"/>
              </w:rPr>
              <w:t>List of Drawings</w:t>
            </w:r>
          </w:p>
        </w:tc>
      </w:tr>
      <w:tr w:rsidR="00267620" w:rsidRPr="004C1BBF" w14:paraId="004EB988" w14:textId="77777777">
        <w:trPr>
          <w:trHeight w:val="600"/>
        </w:trPr>
        <w:tc>
          <w:tcPr>
            <w:tcW w:w="2178" w:type="dxa"/>
          </w:tcPr>
          <w:p w14:paraId="2C90C427" w14:textId="77777777" w:rsidR="00267620" w:rsidRPr="004C1BBF" w:rsidRDefault="00267620">
            <w:pPr>
              <w:pStyle w:val="Titulo"/>
              <w:spacing w:after="0"/>
              <w:rPr>
                <w:rFonts w:ascii="Times New Roman" w:hAnsi="Times New Roman"/>
                <w:color w:val="000000" w:themeColor="text1"/>
              </w:rPr>
            </w:pPr>
          </w:p>
          <w:p w14:paraId="48C1D419" w14:textId="77777777" w:rsidR="00267620" w:rsidRPr="004C1BBF" w:rsidRDefault="005A5895">
            <w:pPr>
              <w:pStyle w:val="Titulo"/>
              <w:spacing w:after="0"/>
              <w:rPr>
                <w:rFonts w:ascii="Times New Roman" w:hAnsi="Times New Roman"/>
                <w:color w:val="000000" w:themeColor="text1"/>
              </w:rPr>
            </w:pPr>
            <w:r w:rsidRPr="004C1BBF">
              <w:rPr>
                <w:rFonts w:ascii="Times New Roman" w:hAnsi="Times New Roman"/>
                <w:color w:val="000000" w:themeColor="text1"/>
              </w:rPr>
              <w:t>Drawing Nr.</w:t>
            </w:r>
          </w:p>
          <w:p w14:paraId="4EF2AB4F" w14:textId="77777777" w:rsidR="00267620" w:rsidRPr="004C1BBF" w:rsidRDefault="00267620">
            <w:pPr>
              <w:pStyle w:val="Titulo"/>
              <w:spacing w:after="0"/>
              <w:rPr>
                <w:rFonts w:ascii="Times New Roman" w:hAnsi="Times New Roman"/>
                <w:color w:val="000000" w:themeColor="text1"/>
              </w:rPr>
            </w:pPr>
          </w:p>
        </w:tc>
        <w:tc>
          <w:tcPr>
            <w:tcW w:w="2880" w:type="dxa"/>
          </w:tcPr>
          <w:p w14:paraId="4EA2C293" w14:textId="77777777" w:rsidR="00267620" w:rsidRPr="004C1BBF" w:rsidRDefault="00267620">
            <w:pPr>
              <w:jc w:val="center"/>
              <w:rPr>
                <w:b/>
                <w:color w:val="000000" w:themeColor="text1"/>
              </w:rPr>
            </w:pPr>
          </w:p>
          <w:p w14:paraId="550F692D" w14:textId="77777777" w:rsidR="00267620" w:rsidRPr="004C1BBF" w:rsidRDefault="005A5895">
            <w:pPr>
              <w:jc w:val="center"/>
              <w:rPr>
                <w:b/>
                <w:color w:val="000000" w:themeColor="text1"/>
              </w:rPr>
            </w:pPr>
            <w:r w:rsidRPr="004C1BBF">
              <w:rPr>
                <w:b/>
                <w:color w:val="000000" w:themeColor="text1"/>
              </w:rPr>
              <w:t>Drawing Name</w:t>
            </w:r>
          </w:p>
        </w:tc>
        <w:tc>
          <w:tcPr>
            <w:tcW w:w="4158" w:type="dxa"/>
          </w:tcPr>
          <w:p w14:paraId="4B42D324" w14:textId="77777777" w:rsidR="00267620" w:rsidRPr="004C1BBF" w:rsidRDefault="00267620">
            <w:pPr>
              <w:jc w:val="center"/>
              <w:rPr>
                <w:b/>
                <w:color w:val="000000" w:themeColor="text1"/>
              </w:rPr>
            </w:pPr>
          </w:p>
          <w:p w14:paraId="5DAAE637" w14:textId="77777777" w:rsidR="00267620" w:rsidRPr="004C1BBF" w:rsidRDefault="005A5895">
            <w:pPr>
              <w:jc w:val="center"/>
              <w:rPr>
                <w:b/>
                <w:color w:val="000000" w:themeColor="text1"/>
              </w:rPr>
            </w:pPr>
            <w:r w:rsidRPr="004C1BBF">
              <w:rPr>
                <w:b/>
                <w:color w:val="000000" w:themeColor="text1"/>
              </w:rPr>
              <w:t>Purpose</w:t>
            </w:r>
          </w:p>
        </w:tc>
      </w:tr>
      <w:tr w:rsidR="00267620" w:rsidRPr="004C1BBF" w14:paraId="29E6565C" w14:textId="77777777">
        <w:trPr>
          <w:trHeight w:val="600"/>
        </w:trPr>
        <w:tc>
          <w:tcPr>
            <w:tcW w:w="2178" w:type="dxa"/>
          </w:tcPr>
          <w:p w14:paraId="673038F2" w14:textId="77777777" w:rsidR="00267620" w:rsidRPr="004C1BBF" w:rsidRDefault="00267620">
            <w:pPr>
              <w:rPr>
                <w:color w:val="000000" w:themeColor="text1"/>
              </w:rPr>
            </w:pPr>
          </w:p>
        </w:tc>
        <w:tc>
          <w:tcPr>
            <w:tcW w:w="2880" w:type="dxa"/>
          </w:tcPr>
          <w:p w14:paraId="40059201" w14:textId="77777777" w:rsidR="00267620" w:rsidRPr="004C1BBF" w:rsidRDefault="00267620">
            <w:pPr>
              <w:rPr>
                <w:color w:val="000000" w:themeColor="text1"/>
              </w:rPr>
            </w:pPr>
          </w:p>
        </w:tc>
        <w:tc>
          <w:tcPr>
            <w:tcW w:w="4158" w:type="dxa"/>
          </w:tcPr>
          <w:p w14:paraId="30BEFC6B" w14:textId="77777777" w:rsidR="00267620" w:rsidRPr="004C1BBF" w:rsidRDefault="00267620">
            <w:pPr>
              <w:rPr>
                <w:color w:val="000000" w:themeColor="text1"/>
              </w:rPr>
            </w:pPr>
          </w:p>
        </w:tc>
      </w:tr>
      <w:tr w:rsidR="00267620" w:rsidRPr="004C1BBF" w14:paraId="638E805C" w14:textId="77777777">
        <w:trPr>
          <w:trHeight w:val="600"/>
        </w:trPr>
        <w:tc>
          <w:tcPr>
            <w:tcW w:w="2178" w:type="dxa"/>
          </w:tcPr>
          <w:p w14:paraId="048BD7D3" w14:textId="77777777" w:rsidR="00267620" w:rsidRPr="004C1BBF" w:rsidRDefault="00267620">
            <w:pPr>
              <w:rPr>
                <w:color w:val="000000" w:themeColor="text1"/>
              </w:rPr>
            </w:pPr>
          </w:p>
        </w:tc>
        <w:tc>
          <w:tcPr>
            <w:tcW w:w="2880" w:type="dxa"/>
          </w:tcPr>
          <w:p w14:paraId="03E36950" w14:textId="77777777" w:rsidR="00267620" w:rsidRPr="004C1BBF" w:rsidRDefault="00267620">
            <w:pPr>
              <w:rPr>
                <w:color w:val="000000" w:themeColor="text1"/>
              </w:rPr>
            </w:pPr>
          </w:p>
        </w:tc>
        <w:tc>
          <w:tcPr>
            <w:tcW w:w="4158" w:type="dxa"/>
          </w:tcPr>
          <w:p w14:paraId="464BC341" w14:textId="77777777" w:rsidR="00267620" w:rsidRPr="004C1BBF" w:rsidRDefault="00267620">
            <w:pPr>
              <w:rPr>
                <w:color w:val="000000" w:themeColor="text1"/>
              </w:rPr>
            </w:pPr>
          </w:p>
        </w:tc>
      </w:tr>
      <w:tr w:rsidR="00267620" w:rsidRPr="004C1BBF" w14:paraId="4EB63897" w14:textId="77777777">
        <w:trPr>
          <w:trHeight w:val="600"/>
        </w:trPr>
        <w:tc>
          <w:tcPr>
            <w:tcW w:w="2178" w:type="dxa"/>
          </w:tcPr>
          <w:p w14:paraId="6CDF2AE7" w14:textId="77777777" w:rsidR="00267620" w:rsidRPr="004C1BBF" w:rsidRDefault="00267620">
            <w:pPr>
              <w:rPr>
                <w:color w:val="000000" w:themeColor="text1"/>
              </w:rPr>
            </w:pPr>
          </w:p>
        </w:tc>
        <w:tc>
          <w:tcPr>
            <w:tcW w:w="2880" w:type="dxa"/>
          </w:tcPr>
          <w:p w14:paraId="487DC5D2" w14:textId="77777777" w:rsidR="00267620" w:rsidRPr="004C1BBF" w:rsidRDefault="00267620">
            <w:pPr>
              <w:rPr>
                <w:color w:val="000000" w:themeColor="text1"/>
              </w:rPr>
            </w:pPr>
          </w:p>
        </w:tc>
        <w:tc>
          <w:tcPr>
            <w:tcW w:w="4158" w:type="dxa"/>
          </w:tcPr>
          <w:p w14:paraId="1C1AE454" w14:textId="77777777" w:rsidR="00267620" w:rsidRPr="004C1BBF" w:rsidRDefault="00267620">
            <w:pPr>
              <w:rPr>
                <w:color w:val="000000" w:themeColor="text1"/>
              </w:rPr>
            </w:pPr>
          </w:p>
        </w:tc>
      </w:tr>
      <w:tr w:rsidR="00267620" w:rsidRPr="004C1BBF" w14:paraId="68DEA50E" w14:textId="77777777">
        <w:trPr>
          <w:trHeight w:val="600"/>
        </w:trPr>
        <w:tc>
          <w:tcPr>
            <w:tcW w:w="2178" w:type="dxa"/>
          </w:tcPr>
          <w:p w14:paraId="3FA5DD09" w14:textId="77777777" w:rsidR="00267620" w:rsidRPr="004C1BBF" w:rsidRDefault="00267620">
            <w:pPr>
              <w:rPr>
                <w:color w:val="000000" w:themeColor="text1"/>
              </w:rPr>
            </w:pPr>
          </w:p>
        </w:tc>
        <w:tc>
          <w:tcPr>
            <w:tcW w:w="2880" w:type="dxa"/>
          </w:tcPr>
          <w:p w14:paraId="591D767D" w14:textId="77777777" w:rsidR="00267620" w:rsidRPr="004C1BBF" w:rsidRDefault="00267620">
            <w:pPr>
              <w:rPr>
                <w:color w:val="000000" w:themeColor="text1"/>
              </w:rPr>
            </w:pPr>
          </w:p>
        </w:tc>
        <w:tc>
          <w:tcPr>
            <w:tcW w:w="4158" w:type="dxa"/>
          </w:tcPr>
          <w:p w14:paraId="5A57798B" w14:textId="77777777" w:rsidR="00267620" w:rsidRPr="004C1BBF" w:rsidRDefault="00267620">
            <w:pPr>
              <w:rPr>
                <w:color w:val="000000" w:themeColor="text1"/>
              </w:rPr>
            </w:pPr>
          </w:p>
        </w:tc>
      </w:tr>
      <w:tr w:rsidR="00267620" w:rsidRPr="004C1BBF" w14:paraId="10029B79" w14:textId="77777777">
        <w:trPr>
          <w:trHeight w:val="600"/>
        </w:trPr>
        <w:tc>
          <w:tcPr>
            <w:tcW w:w="2178" w:type="dxa"/>
          </w:tcPr>
          <w:p w14:paraId="406F08F1" w14:textId="77777777" w:rsidR="00267620" w:rsidRPr="004C1BBF" w:rsidRDefault="00267620">
            <w:pPr>
              <w:rPr>
                <w:color w:val="000000" w:themeColor="text1"/>
              </w:rPr>
            </w:pPr>
          </w:p>
        </w:tc>
        <w:tc>
          <w:tcPr>
            <w:tcW w:w="2880" w:type="dxa"/>
          </w:tcPr>
          <w:p w14:paraId="7EB6CCE1" w14:textId="77777777" w:rsidR="00267620" w:rsidRPr="004C1BBF" w:rsidRDefault="00267620">
            <w:pPr>
              <w:rPr>
                <w:color w:val="000000" w:themeColor="text1"/>
              </w:rPr>
            </w:pPr>
          </w:p>
        </w:tc>
        <w:tc>
          <w:tcPr>
            <w:tcW w:w="4158" w:type="dxa"/>
          </w:tcPr>
          <w:p w14:paraId="45DED0F2" w14:textId="77777777" w:rsidR="00267620" w:rsidRPr="004C1BBF" w:rsidRDefault="00267620">
            <w:pPr>
              <w:rPr>
                <w:color w:val="000000" w:themeColor="text1"/>
              </w:rPr>
            </w:pPr>
          </w:p>
        </w:tc>
      </w:tr>
    </w:tbl>
    <w:p w14:paraId="4F133657" w14:textId="77777777" w:rsidR="00267620" w:rsidRPr="004C1BBF" w:rsidRDefault="005A5895">
      <w:pPr>
        <w:pStyle w:val="SectionVIHeader"/>
        <w:rPr>
          <w:color w:val="000000" w:themeColor="text1"/>
        </w:rPr>
      </w:pPr>
      <w:r w:rsidRPr="004C1BBF">
        <w:rPr>
          <w:color w:val="000000" w:themeColor="text1"/>
        </w:rPr>
        <w:br w:type="page"/>
      </w:r>
      <w:bookmarkStart w:id="514" w:name="_Toc135642848"/>
      <w:r w:rsidRPr="004C1BBF">
        <w:rPr>
          <w:color w:val="000000" w:themeColor="text1"/>
        </w:rPr>
        <w:lastRenderedPageBreak/>
        <w:t>5. Inspections and Tests</w:t>
      </w:r>
      <w:bookmarkEnd w:id="514"/>
    </w:p>
    <w:p w14:paraId="2F188917" w14:textId="77777777" w:rsidR="00267620" w:rsidRPr="004C1BBF" w:rsidRDefault="00267620">
      <w:pPr>
        <w:rPr>
          <w:color w:val="000000" w:themeColor="text1"/>
        </w:rPr>
      </w:pPr>
    </w:p>
    <w:p w14:paraId="5B4FF6E5" w14:textId="77777777" w:rsidR="00267620" w:rsidRPr="004C1BBF" w:rsidRDefault="00267620">
      <w:pPr>
        <w:rPr>
          <w:color w:val="000000" w:themeColor="text1"/>
        </w:rPr>
      </w:pPr>
    </w:p>
    <w:p w14:paraId="25BF8A3B" w14:textId="77777777" w:rsidR="00267620" w:rsidRPr="004C1BBF" w:rsidRDefault="005A5895" w:rsidP="00500D73">
      <w:pPr>
        <w:rPr>
          <w:color w:val="000000" w:themeColor="text1"/>
        </w:rPr>
      </w:pPr>
      <w:r w:rsidRPr="004C1BBF">
        <w:rPr>
          <w:color w:val="000000" w:themeColor="text1"/>
        </w:rPr>
        <w:t>The following inspections and tests shall be performed: Random inspections and tests shall be carried out at the various delivery locations</w:t>
      </w:r>
      <w:bookmarkStart w:id="515" w:name="_Toc135757239"/>
      <w:bookmarkStart w:id="516" w:name="_Toc438529605"/>
      <w:bookmarkStart w:id="517" w:name="_Toc438954450"/>
      <w:bookmarkStart w:id="518" w:name="_Toc438817756"/>
      <w:bookmarkStart w:id="519" w:name="_Toc438725761"/>
      <w:bookmarkStart w:id="520" w:name="_Toc461939623"/>
      <w:bookmarkStart w:id="521" w:name="_Toc488411759"/>
      <w:bookmarkStart w:id="522" w:name="_Toc347227547"/>
      <w:bookmarkStart w:id="523" w:name="_Toc438266930"/>
      <w:bookmarkStart w:id="524" w:name="_Toc438366671"/>
      <w:bookmarkStart w:id="525" w:name="_Toc438267904"/>
    </w:p>
    <w:p w14:paraId="4026C782" w14:textId="77777777" w:rsidR="00500D73" w:rsidRPr="004C1BBF" w:rsidRDefault="00500D73" w:rsidP="00500D73">
      <w:pPr>
        <w:rPr>
          <w:color w:val="000000" w:themeColor="text1"/>
        </w:rPr>
      </w:pPr>
    </w:p>
    <w:p w14:paraId="2AC0AA68" w14:textId="40A5D6FF" w:rsidR="00500D73" w:rsidRPr="004C1BBF" w:rsidRDefault="00500D73" w:rsidP="00500D73">
      <w:pPr>
        <w:jc w:val="both"/>
        <w:rPr>
          <w:b/>
          <w:bCs/>
          <w:szCs w:val="24"/>
        </w:rPr>
      </w:pPr>
      <w:r w:rsidRPr="004C1BBF">
        <w:rPr>
          <w:b/>
          <w:bCs/>
          <w:szCs w:val="24"/>
        </w:rPr>
        <w:t xml:space="preserve">*1. </w:t>
      </w:r>
      <w:r w:rsidR="004346CE" w:rsidRPr="004C1BBF">
        <w:rPr>
          <w:b/>
          <w:bCs/>
          <w:szCs w:val="24"/>
        </w:rPr>
        <w:t>Goats: *</w:t>
      </w:r>
    </w:p>
    <w:p w14:paraId="3C562C00" w14:textId="77777777" w:rsidR="00500D73" w:rsidRPr="004C1BBF" w:rsidRDefault="00500D73" w:rsidP="00500D73">
      <w:pPr>
        <w:jc w:val="both"/>
        <w:rPr>
          <w:b/>
          <w:bCs/>
          <w:szCs w:val="24"/>
        </w:rPr>
      </w:pPr>
    </w:p>
    <w:p w14:paraId="50E2DC22" w14:textId="2235AD8E" w:rsidR="00500D73" w:rsidRPr="004C1BBF" w:rsidRDefault="00500D73" w:rsidP="00500D73">
      <w:pPr>
        <w:jc w:val="both"/>
        <w:rPr>
          <w:b/>
          <w:bCs/>
          <w:szCs w:val="24"/>
        </w:rPr>
      </w:pPr>
      <w:r w:rsidRPr="004C1BBF">
        <w:rPr>
          <w:b/>
          <w:bCs/>
          <w:szCs w:val="24"/>
        </w:rPr>
        <w:t xml:space="preserve">- *Visual </w:t>
      </w:r>
      <w:r w:rsidR="004346CE" w:rsidRPr="004C1BBF">
        <w:rPr>
          <w:b/>
          <w:bCs/>
          <w:szCs w:val="24"/>
        </w:rPr>
        <w:t>Inspection: *</w:t>
      </w:r>
    </w:p>
    <w:p w14:paraId="2A23DFEA" w14:textId="77777777" w:rsidR="00500D73" w:rsidRPr="004C1BBF" w:rsidRDefault="00500D73" w:rsidP="00500D73">
      <w:pPr>
        <w:jc w:val="both"/>
        <w:rPr>
          <w:b/>
          <w:bCs/>
          <w:szCs w:val="24"/>
        </w:rPr>
      </w:pPr>
      <w:r w:rsidRPr="004C1BBF">
        <w:rPr>
          <w:b/>
          <w:bCs/>
          <w:szCs w:val="24"/>
        </w:rPr>
        <w:t>    - Check for signs of illness, injury, or stress</w:t>
      </w:r>
    </w:p>
    <w:p w14:paraId="3D51EC80" w14:textId="77777777" w:rsidR="00500D73" w:rsidRPr="004C1BBF" w:rsidRDefault="00500D73" w:rsidP="00500D73">
      <w:pPr>
        <w:jc w:val="both"/>
        <w:rPr>
          <w:b/>
          <w:bCs/>
          <w:szCs w:val="24"/>
        </w:rPr>
      </w:pPr>
      <w:r w:rsidRPr="004C1BBF">
        <w:rPr>
          <w:b/>
          <w:bCs/>
          <w:szCs w:val="24"/>
        </w:rPr>
        <w:t>    - Verify breed, age, and sex</w:t>
      </w:r>
    </w:p>
    <w:p w14:paraId="0AEAB1D6" w14:textId="77777777" w:rsidR="00500D73" w:rsidRPr="004C1BBF" w:rsidRDefault="00500D73" w:rsidP="00500D73">
      <w:pPr>
        <w:jc w:val="both"/>
        <w:rPr>
          <w:b/>
          <w:bCs/>
          <w:szCs w:val="24"/>
        </w:rPr>
      </w:pPr>
      <w:r w:rsidRPr="004C1BBF">
        <w:rPr>
          <w:b/>
          <w:bCs/>
          <w:szCs w:val="24"/>
        </w:rPr>
        <w:t>    - Inspect for any visible health issues (e.g., wounds, parasites)</w:t>
      </w:r>
    </w:p>
    <w:p w14:paraId="68B50F38" w14:textId="001C10A2" w:rsidR="00500D73" w:rsidRPr="004C1BBF" w:rsidRDefault="00500D73" w:rsidP="00500D73">
      <w:pPr>
        <w:jc w:val="both"/>
        <w:rPr>
          <w:b/>
          <w:bCs/>
          <w:szCs w:val="24"/>
        </w:rPr>
      </w:pPr>
      <w:r w:rsidRPr="004C1BBF">
        <w:rPr>
          <w:b/>
          <w:bCs/>
          <w:szCs w:val="24"/>
        </w:rPr>
        <w:t xml:space="preserve">- *Health </w:t>
      </w:r>
      <w:r w:rsidR="004346CE" w:rsidRPr="004C1BBF">
        <w:rPr>
          <w:b/>
          <w:bCs/>
          <w:szCs w:val="24"/>
        </w:rPr>
        <w:t>Checks: *</w:t>
      </w:r>
    </w:p>
    <w:p w14:paraId="0515C531" w14:textId="77777777" w:rsidR="00500D73" w:rsidRPr="004C1BBF" w:rsidRDefault="00500D73" w:rsidP="00500D73">
      <w:pPr>
        <w:jc w:val="both"/>
        <w:rPr>
          <w:b/>
          <w:bCs/>
          <w:szCs w:val="24"/>
        </w:rPr>
      </w:pPr>
      <w:r w:rsidRPr="004C1BBF">
        <w:rPr>
          <w:b/>
          <w:bCs/>
          <w:szCs w:val="24"/>
        </w:rPr>
        <w:t>    - Review veterinary certificates and vaccination records</w:t>
      </w:r>
    </w:p>
    <w:p w14:paraId="2F3AA738" w14:textId="77777777" w:rsidR="00500D73" w:rsidRPr="004C1BBF" w:rsidRDefault="00500D73" w:rsidP="00500D73">
      <w:pPr>
        <w:jc w:val="both"/>
        <w:rPr>
          <w:b/>
          <w:bCs/>
          <w:szCs w:val="24"/>
        </w:rPr>
      </w:pPr>
      <w:r w:rsidRPr="004C1BBF">
        <w:rPr>
          <w:b/>
          <w:bCs/>
          <w:szCs w:val="24"/>
        </w:rPr>
        <w:t>    - Conduct basic health checks (e.g., temperature, pulse, respiration)</w:t>
      </w:r>
    </w:p>
    <w:p w14:paraId="782DCE95" w14:textId="04B066A5" w:rsidR="00500D73" w:rsidRPr="004C1BBF" w:rsidRDefault="00500D73" w:rsidP="00500D73">
      <w:pPr>
        <w:jc w:val="both"/>
        <w:rPr>
          <w:b/>
          <w:bCs/>
          <w:szCs w:val="24"/>
        </w:rPr>
      </w:pPr>
      <w:r w:rsidRPr="004C1BBF">
        <w:rPr>
          <w:b/>
          <w:bCs/>
          <w:szCs w:val="24"/>
        </w:rPr>
        <w:t xml:space="preserve">- *Weight and </w:t>
      </w:r>
      <w:r w:rsidR="004346CE" w:rsidRPr="004C1BBF">
        <w:rPr>
          <w:b/>
          <w:bCs/>
          <w:szCs w:val="24"/>
        </w:rPr>
        <w:t>Condition: *</w:t>
      </w:r>
    </w:p>
    <w:p w14:paraId="105B0FA9" w14:textId="77777777" w:rsidR="00500D73" w:rsidRPr="004C1BBF" w:rsidRDefault="00500D73" w:rsidP="00500D73">
      <w:pPr>
        <w:jc w:val="both"/>
        <w:rPr>
          <w:b/>
          <w:bCs/>
          <w:szCs w:val="24"/>
        </w:rPr>
      </w:pPr>
      <w:r w:rsidRPr="004C1BBF">
        <w:rPr>
          <w:b/>
          <w:bCs/>
          <w:szCs w:val="24"/>
        </w:rPr>
        <w:t>    - Verify weight and body condition score</w:t>
      </w:r>
    </w:p>
    <w:p w14:paraId="10747EAB" w14:textId="77777777" w:rsidR="00500D73" w:rsidRPr="004C1BBF" w:rsidRDefault="00500D73" w:rsidP="00500D73">
      <w:pPr>
        <w:jc w:val="both"/>
        <w:rPr>
          <w:b/>
          <w:bCs/>
          <w:szCs w:val="24"/>
        </w:rPr>
      </w:pPr>
    </w:p>
    <w:p w14:paraId="602C2968" w14:textId="695BFA08" w:rsidR="00500D73" w:rsidRPr="004C1BBF" w:rsidRDefault="00500D73" w:rsidP="00500D73">
      <w:pPr>
        <w:jc w:val="both"/>
        <w:rPr>
          <w:b/>
          <w:bCs/>
          <w:szCs w:val="24"/>
        </w:rPr>
      </w:pPr>
      <w:r w:rsidRPr="004C1BBF">
        <w:rPr>
          <w:b/>
          <w:bCs/>
          <w:szCs w:val="24"/>
        </w:rPr>
        <w:t xml:space="preserve">*2. </w:t>
      </w:r>
      <w:proofErr w:type="spellStart"/>
      <w:r w:rsidRPr="004C1BBF">
        <w:rPr>
          <w:b/>
          <w:bCs/>
          <w:szCs w:val="24"/>
        </w:rPr>
        <w:t>Noiler</w:t>
      </w:r>
      <w:proofErr w:type="spellEnd"/>
      <w:r w:rsidRPr="004C1BBF">
        <w:rPr>
          <w:b/>
          <w:bCs/>
          <w:szCs w:val="24"/>
        </w:rPr>
        <w:t xml:space="preserve"> </w:t>
      </w:r>
      <w:r w:rsidR="004346CE" w:rsidRPr="004C1BBF">
        <w:rPr>
          <w:b/>
          <w:bCs/>
          <w:szCs w:val="24"/>
        </w:rPr>
        <w:t>Birds: *</w:t>
      </w:r>
    </w:p>
    <w:p w14:paraId="193D58F8" w14:textId="77777777" w:rsidR="00500D73" w:rsidRPr="004C1BBF" w:rsidRDefault="00500D73" w:rsidP="00500D73">
      <w:pPr>
        <w:jc w:val="both"/>
        <w:rPr>
          <w:b/>
          <w:bCs/>
          <w:szCs w:val="24"/>
        </w:rPr>
      </w:pPr>
    </w:p>
    <w:p w14:paraId="618AE1EE" w14:textId="3838B175" w:rsidR="00500D73" w:rsidRPr="004C1BBF" w:rsidRDefault="00500D73" w:rsidP="00500D73">
      <w:pPr>
        <w:jc w:val="both"/>
        <w:rPr>
          <w:b/>
          <w:bCs/>
          <w:szCs w:val="24"/>
        </w:rPr>
      </w:pPr>
      <w:r w:rsidRPr="004C1BBF">
        <w:rPr>
          <w:b/>
          <w:bCs/>
          <w:szCs w:val="24"/>
        </w:rPr>
        <w:t xml:space="preserve">- *Visual </w:t>
      </w:r>
      <w:r w:rsidR="004346CE" w:rsidRPr="004C1BBF">
        <w:rPr>
          <w:b/>
          <w:bCs/>
          <w:szCs w:val="24"/>
        </w:rPr>
        <w:t>Inspection: *</w:t>
      </w:r>
    </w:p>
    <w:p w14:paraId="280A5E60" w14:textId="77777777" w:rsidR="00500D73" w:rsidRPr="004C1BBF" w:rsidRDefault="00500D73" w:rsidP="00500D73">
      <w:pPr>
        <w:jc w:val="both"/>
        <w:rPr>
          <w:b/>
          <w:bCs/>
          <w:szCs w:val="24"/>
        </w:rPr>
      </w:pPr>
      <w:r w:rsidRPr="004C1BBF">
        <w:rPr>
          <w:b/>
          <w:bCs/>
          <w:szCs w:val="24"/>
        </w:rPr>
        <w:t>    - Check for signs of illness, injury, or stress</w:t>
      </w:r>
    </w:p>
    <w:p w14:paraId="30D34678" w14:textId="77777777" w:rsidR="00500D73" w:rsidRPr="004C1BBF" w:rsidRDefault="00500D73" w:rsidP="00500D73">
      <w:pPr>
        <w:jc w:val="both"/>
        <w:rPr>
          <w:b/>
          <w:bCs/>
          <w:szCs w:val="24"/>
        </w:rPr>
      </w:pPr>
      <w:r w:rsidRPr="004C1BBF">
        <w:rPr>
          <w:b/>
          <w:bCs/>
          <w:szCs w:val="24"/>
        </w:rPr>
        <w:t>    - Verify breed, age, and sex</w:t>
      </w:r>
    </w:p>
    <w:p w14:paraId="344328E9" w14:textId="77777777" w:rsidR="00500D73" w:rsidRPr="004C1BBF" w:rsidRDefault="00500D73" w:rsidP="00500D73">
      <w:pPr>
        <w:jc w:val="both"/>
        <w:rPr>
          <w:b/>
          <w:bCs/>
          <w:szCs w:val="24"/>
        </w:rPr>
      </w:pPr>
      <w:r w:rsidRPr="004C1BBF">
        <w:rPr>
          <w:b/>
          <w:bCs/>
          <w:szCs w:val="24"/>
        </w:rPr>
        <w:t>    - Inspect for any visible health issues (e.g., feather condition, beak trimming)</w:t>
      </w:r>
    </w:p>
    <w:p w14:paraId="0F8538C8" w14:textId="5BBBB81D" w:rsidR="00500D73" w:rsidRPr="004C1BBF" w:rsidRDefault="00500D73" w:rsidP="00500D73">
      <w:pPr>
        <w:jc w:val="both"/>
        <w:rPr>
          <w:b/>
          <w:bCs/>
          <w:szCs w:val="24"/>
        </w:rPr>
      </w:pPr>
      <w:r w:rsidRPr="004C1BBF">
        <w:rPr>
          <w:b/>
          <w:bCs/>
          <w:szCs w:val="24"/>
        </w:rPr>
        <w:t xml:space="preserve">- *Health </w:t>
      </w:r>
      <w:r w:rsidR="004346CE" w:rsidRPr="004C1BBF">
        <w:rPr>
          <w:b/>
          <w:bCs/>
          <w:szCs w:val="24"/>
        </w:rPr>
        <w:t>Checks: *</w:t>
      </w:r>
    </w:p>
    <w:p w14:paraId="04E004BC" w14:textId="77777777" w:rsidR="00500D73" w:rsidRPr="004C1BBF" w:rsidRDefault="00500D73" w:rsidP="00500D73">
      <w:pPr>
        <w:jc w:val="both"/>
        <w:rPr>
          <w:b/>
          <w:bCs/>
          <w:szCs w:val="24"/>
        </w:rPr>
      </w:pPr>
      <w:r w:rsidRPr="004C1BBF">
        <w:rPr>
          <w:b/>
          <w:bCs/>
          <w:szCs w:val="24"/>
        </w:rPr>
        <w:t>    - Review veterinary certificates and vaccination records</w:t>
      </w:r>
    </w:p>
    <w:p w14:paraId="21225CFE" w14:textId="77777777" w:rsidR="00500D73" w:rsidRPr="004C1BBF" w:rsidRDefault="00500D73" w:rsidP="00500D73">
      <w:pPr>
        <w:jc w:val="both"/>
        <w:rPr>
          <w:b/>
          <w:bCs/>
          <w:szCs w:val="24"/>
        </w:rPr>
      </w:pPr>
      <w:r w:rsidRPr="004C1BBF">
        <w:rPr>
          <w:b/>
          <w:bCs/>
          <w:szCs w:val="24"/>
        </w:rPr>
        <w:t>    - Conduct basic health checks (e.g., checking for signs of disease, inspecting droppings)</w:t>
      </w:r>
    </w:p>
    <w:p w14:paraId="3E5634B2" w14:textId="67E6CFDD" w:rsidR="00500D73" w:rsidRPr="004C1BBF" w:rsidRDefault="00500D73" w:rsidP="00500D73">
      <w:pPr>
        <w:jc w:val="both"/>
        <w:rPr>
          <w:b/>
          <w:bCs/>
          <w:szCs w:val="24"/>
        </w:rPr>
      </w:pPr>
      <w:r w:rsidRPr="004C1BBF">
        <w:rPr>
          <w:b/>
          <w:bCs/>
          <w:szCs w:val="24"/>
        </w:rPr>
        <w:t xml:space="preserve">- *Weight and </w:t>
      </w:r>
      <w:r w:rsidR="004346CE" w:rsidRPr="004C1BBF">
        <w:rPr>
          <w:b/>
          <w:bCs/>
          <w:szCs w:val="24"/>
        </w:rPr>
        <w:t>Condition: *</w:t>
      </w:r>
    </w:p>
    <w:p w14:paraId="0C3061E4" w14:textId="77777777" w:rsidR="00500D73" w:rsidRPr="004C1BBF" w:rsidRDefault="00500D73" w:rsidP="00500D73">
      <w:pPr>
        <w:jc w:val="both"/>
        <w:rPr>
          <w:b/>
          <w:bCs/>
          <w:szCs w:val="24"/>
        </w:rPr>
      </w:pPr>
      <w:r w:rsidRPr="004C1BBF">
        <w:rPr>
          <w:b/>
          <w:bCs/>
          <w:szCs w:val="24"/>
        </w:rPr>
        <w:t>    - Verify weight and body condition score</w:t>
      </w:r>
    </w:p>
    <w:p w14:paraId="37281769" w14:textId="77777777" w:rsidR="00500D73" w:rsidRPr="004C1BBF" w:rsidRDefault="00500D73" w:rsidP="00500D73">
      <w:pPr>
        <w:jc w:val="both"/>
        <w:rPr>
          <w:b/>
          <w:bCs/>
          <w:szCs w:val="24"/>
        </w:rPr>
      </w:pPr>
    </w:p>
    <w:p w14:paraId="1816D7BC" w14:textId="77777777" w:rsidR="00500D73" w:rsidRPr="004C1BBF" w:rsidRDefault="00500D73" w:rsidP="00500D73">
      <w:pPr>
        <w:rPr>
          <w:color w:val="000000" w:themeColor="text1"/>
        </w:rPr>
      </w:pPr>
    </w:p>
    <w:p w14:paraId="3F5F10CD" w14:textId="77777777" w:rsidR="00267620" w:rsidRPr="004C1BBF" w:rsidRDefault="00267620">
      <w:pPr>
        <w:pStyle w:val="PartHeading1"/>
        <w:rPr>
          <w:color w:val="000000" w:themeColor="text1"/>
        </w:rPr>
      </w:pPr>
    </w:p>
    <w:p w14:paraId="3D146995" w14:textId="77777777" w:rsidR="00267620" w:rsidRPr="004C1BBF" w:rsidRDefault="00267620">
      <w:pPr>
        <w:pStyle w:val="PartHeading1"/>
        <w:rPr>
          <w:color w:val="000000" w:themeColor="text1"/>
        </w:rPr>
      </w:pPr>
    </w:p>
    <w:p w14:paraId="53233C30" w14:textId="77777777" w:rsidR="00267620" w:rsidRPr="004C1BBF" w:rsidRDefault="00267620">
      <w:pPr>
        <w:pStyle w:val="PartHeading1"/>
        <w:rPr>
          <w:color w:val="000000" w:themeColor="text1"/>
        </w:rPr>
      </w:pPr>
    </w:p>
    <w:p w14:paraId="09C8ED16" w14:textId="77777777" w:rsidR="00267620" w:rsidRPr="004C1BBF" w:rsidRDefault="005A5895">
      <w:pPr>
        <w:pStyle w:val="PartHeading1"/>
        <w:rPr>
          <w:color w:val="000000" w:themeColor="text1"/>
        </w:rPr>
        <w:sectPr w:rsidR="00267620" w:rsidRPr="004C1BBF">
          <w:headerReference w:type="even" r:id="rId108"/>
          <w:headerReference w:type="default" r:id="rId109"/>
          <w:footerReference w:type="even" r:id="rId110"/>
          <w:footerReference w:type="default" r:id="rId111"/>
          <w:headerReference w:type="first" r:id="rId112"/>
          <w:footerReference w:type="first" r:id="rId113"/>
          <w:type w:val="oddPage"/>
          <w:pgSz w:w="12240" w:h="15840"/>
          <w:pgMar w:top="1440" w:right="1440" w:bottom="1440" w:left="1800" w:header="720" w:footer="720" w:gutter="0"/>
          <w:paperSrc w:first="15" w:other="15"/>
          <w:cols w:space="720"/>
          <w:titlePg/>
        </w:sectPr>
      </w:pPr>
      <w:r w:rsidRPr="004C1BBF">
        <w:rPr>
          <w:color w:val="000000" w:themeColor="text1"/>
        </w:rPr>
        <w:t>PART 3 – Contract</w:t>
      </w:r>
      <w:bookmarkEnd w:id="515"/>
      <w:bookmarkEnd w:id="516"/>
      <w:bookmarkEnd w:id="517"/>
      <w:bookmarkEnd w:id="518"/>
      <w:bookmarkEnd w:id="519"/>
      <w:bookmarkEnd w:id="520"/>
      <w:bookmarkEnd w:id="521"/>
      <w:bookmarkEnd w:id="522"/>
    </w:p>
    <w:p w14:paraId="7C3C0AD4" w14:textId="77777777" w:rsidR="00267620" w:rsidRPr="004C1BBF" w:rsidRDefault="00267620">
      <w:pPr>
        <w:rPr>
          <w:color w:val="000000" w:themeColor="text1"/>
        </w:rPr>
      </w:pP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98"/>
      </w:tblGrid>
      <w:tr w:rsidR="00267620" w:rsidRPr="004C1BBF" w14:paraId="728D12FD" w14:textId="77777777">
        <w:trPr>
          <w:trHeight w:val="600"/>
        </w:trPr>
        <w:tc>
          <w:tcPr>
            <w:tcW w:w="9198" w:type="dxa"/>
            <w:tcBorders>
              <w:top w:val="nil"/>
              <w:left w:val="nil"/>
              <w:bottom w:val="nil"/>
              <w:right w:val="nil"/>
            </w:tcBorders>
            <w:vAlign w:val="center"/>
          </w:tcPr>
          <w:p w14:paraId="26785CCE" w14:textId="77777777" w:rsidR="00267620" w:rsidRPr="004C1BBF" w:rsidRDefault="005A5895">
            <w:pPr>
              <w:pStyle w:val="Subtitle"/>
              <w:rPr>
                <w:color w:val="000000" w:themeColor="text1"/>
              </w:rPr>
            </w:pPr>
            <w:bookmarkStart w:id="526" w:name="_Toc471555340"/>
            <w:bookmarkStart w:id="527" w:name="_Toc135757240"/>
            <w:bookmarkStart w:id="528" w:name="_Toc471555883"/>
            <w:bookmarkStart w:id="529" w:name="_Toc347227548"/>
            <w:bookmarkStart w:id="530" w:name="_Toc488411760"/>
            <w:r w:rsidRPr="004C1BBF">
              <w:rPr>
                <w:color w:val="000000" w:themeColor="text1"/>
              </w:rPr>
              <w:t>Section VIII - General Conditions of Contract</w:t>
            </w:r>
            <w:bookmarkEnd w:id="526"/>
            <w:bookmarkEnd w:id="527"/>
            <w:bookmarkEnd w:id="528"/>
            <w:bookmarkEnd w:id="529"/>
            <w:bookmarkEnd w:id="530"/>
          </w:p>
        </w:tc>
      </w:tr>
    </w:tbl>
    <w:p w14:paraId="291E710B" w14:textId="77777777" w:rsidR="00267620" w:rsidRPr="004C1BBF" w:rsidRDefault="00267620">
      <w:pPr>
        <w:rPr>
          <w:color w:val="000000" w:themeColor="text1"/>
        </w:rPr>
      </w:pPr>
    </w:p>
    <w:p w14:paraId="0FE373AA" w14:textId="77777777" w:rsidR="00267620" w:rsidRPr="004C1BBF" w:rsidRDefault="005A5895">
      <w:pPr>
        <w:jc w:val="center"/>
        <w:rPr>
          <w:b/>
          <w:color w:val="000000" w:themeColor="text1"/>
          <w:sz w:val="32"/>
        </w:rPr>
      </w:pPr>
      <w:r w:rsidRPr="004C1BBF">
        <w:rPr>
          <w:b/>
          <w:color w:val="000000" w:themeColor="text1"/>
          <w:sz w:val="32"/>
        </w:rPr>
        <w:t>Table of Clauses</w:t>
      </w:r>
    </w:p>
    <w:p w14:paraId="23D8EADF" w14:textId="77777777" w:rsidR="00267620" w:rsidRPr="004C1BBF" w:rsidRDefault="00267620">
      <w:pPr>
        <w:jc w:val="center"/>
        <w:rPr>
          <w:b/>
          <w:color w:val="000000" w:themeColor="text1"/>
          <w:sz w:val="32"/>
        </w:rPr>
      </w:pPr>
    </w:p>
    <w:p w14:paraId="53B723A2" w14:textId="4E6F5804" w:rsidR="00267620" w:rsidRPr="004C1BBF" w:rsidRDefault="005A5895">
      <w:pPr>
        <w:pStyle w:val="TOC11"/>
        <w:rPr>
          <w:rFonts w:asciiTheme="minorHAnsi" w:eastAsiaTheme="minorEastAsia" w:hAnsiTheme="minorHAnsi" w:cstheme="minorBidi"/>
          <w:b w:val="0"/>
          <w:noProof/>
          <w:color w:val="000000" w:themeColor="text1"/>
          <w:sz w:val="22"/>
          <w:szCs w:val="22"/>
        </w:rPr>
      </w:pPr>
      <w:r w:rsidRPr="004C1BBF">
        <w:rPr>
          <w:rStyle w:val="Hyperlink"/>
          <w:color w:val="000000" w:themeColor="text1"/>
        </w:rPr>
        <w:fldChar w:fldCharType="begin"/>
      </w:r>
      <w:r w:rsidRPr="004C1BBF">
        <w:rPr>
          <w:rStyle w:val="Hyperlink"/>
          <w:color w:val="000000" w:themeColor="text1"/>
        </w:rPr>
        <w:instrText xml:space="preserve"> TOC \h \z \t "sec7-clauses + Before:  0 pt After:  10 pt,1" </w:instrText>
      </w:r>
      <w:r w:rsidRPr="004C1BBF">
        <w:rPr>
          <w:rStyle w:val="Hyperlink"/>
          <w:color w:val="000000" w:themeColor="text1"/>
        </w:rPr>
        <w:fldChar w:fldCharType="separate"/>
      </w:r>
      <w:hyperlink w:anchor="_Toc135757035" w:history="1">
        <w:r w:rsidRPr="004C1BBF">
          <w:rPr>
            <w:rStyle w:val="Hyperlink"/>
            <w:noProof/>
            <w:color w:val="000000" w:themeColor="text1"/>
          </w:rPr>
          <w:t>1.</w:t>
        </w:r>
        <w:r w:rsidRPr="004C1BBF">
          <w:rPr>
            <w:rFonts w:asciiTheme="minorHAnsi" w:eastAsiaTheme="minorEastAsia" w:hAnsiTheme="minorHAnsi" w:cstheme="minorBidi"/>
            <w:b w:val="0"/>
            <w:noProof/>
            <w:color w:val="000000" w:themeColor="text1"/>
            <w:sz w:val="22"/>
            <w:szCs w:val="22"/>
          </w:rPr>
          <w:tab/>
        </w:r>
        <w:r w:rsidRPr="004C1BBF">
          <w:rPr>
            <w:rStyle w:val="Hyperlink"/>
            <w:noProof/>
            <w:color w:val="000000" w:themeColor="text1"/>
          </w:rPr>
          <w:t>Definitions</w:t>
        </w:r>
        <w:r w:rsidRPr="004C1BBF">
          <w:rPr>
            <w:noProof/>
            <w:color w:val="000000" w:themeColor="text1"/>
          </w:rPr>
          <w:tab/>
        </w:r>
        <w:r w:rsidRPr="004C1BBF">
          <w:rPr>
            <w:noProof/>
            <w:color w:val="000000" w:themeColor="text1"/>
          </w:rPr>
          <w:fldChar w:fldCharType="begin"/>
        </w:r>
        <w:r w:rsidRPr="004C1BBF">
          <w:rPr>
            <w:noProof/>
            <w:color w:val="000000" w:themeColor="text1"/>
          </w:rPr>
          <w:instrText xml:space="preserve"> PAGEREF _Toc135757035 \h </w:instrText>
        </w:r>
        <w:r w:rsidRPr="004C1BBF">
          <w:rPr>
            <w:noProof/>
            <w:color w:val="000000" w:themeColor="text1"/>
          </w:rPr>
        </w:r>
        <w:r w:rsidRPr="004C1BBF">
          <w:rPr>
            <w:noProof/>
            <w:color w:val="000000" w:themeColor="text1"/>
          </w:rPr>
          <w:fldChar w:fldCharType="separate"/>
        </w:r>
        <w:r w:rsidR="004346CE" w:rsidRPr="004C1BBF">
          <w:rPr>
            <w:noProof/>
            <w:color w:val="000000" w:themeColor="text1"/>
          </w:rPr>
          <w:t>115</w:t>
        </w:r>
        <w:r w:rsidRPr="004C1BBF">
          <w:rPr>
            <w:rFonts w:asciiTheme="minorHAnsi" w:eastAsiaTheme="minorEastAsia" w:hAnsiTheme="minorHAnsi" w:cstheme="minorBidi"/>
            <w:b w:val="0"/>
            <w:noProof/>
            <w:color w:val="000000" w:themeColor="text1"/>
            <w:sz w:val="22"/>
            <w:szCs w:val="22"/>
          </w:rPr>
          <w:fldChar w:fldCharType="end"/>
        </w:r>
      </w:hyperlink>
    </w:p>
    <w:p w14:paraId="33DEE7A7" w14:textId="7A9177B6"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36" w:history="1">
        <w:r w:rsidR="005A5895" w:rsidRPr="004C1BBF">
          <w:rPr>
            <w:rStyle w:val="Hyperlink"/>
            <w:noProof/>
            <w:color w:val="000000" w:themeColor="text1"/>
          </w:rPr>
          <w:t>2.</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Contract Documents</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_Toc135757036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116</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0969B76E" w14:textId="009EE8DA"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37" w:history="1">
        <w:r w:rsidR="005A5895" w:rsidRPr="004C1BBF">
          <w:rPr>
            <w:rStyle w:val="Hyperlink"/>
            <w:noProof/>
            <w:color w:val="000000" w:themeColor="text1"/>
          </w:rPr>
          <w:t>3.</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Fraud and Corruption</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_Toc135757037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116</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37AEAE8F" w14:textId="3186A005"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38" w:history="1">
        <w:r w:rsidR="005A5895" w:rsidRPr="004C1BBF">
          <w:rPr>
            <w:rStyle w:val="Hyperlink"/>
            <w:noProof/>
            <w:color w:val="000000" w:themeColor="text1"/>
          </w:rPr>
          <w:t>4.</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Interpretation</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_Toc135757038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116</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436B753F" w14:textId="14C02315"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39" w:history="1">
        <w:r w:rsidR="005A5895" w:rsidRPr="004C1BBF">
          <w:rPr>
            <w:rStyle w:val="Hyperlink"/>
            <w:noProof/>
            <w:color w:val="000000" w:themeColor="text1"/>
          </w:rPr>
          <w:t>5.</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Language</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_Toc135757039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117</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0C7DCECD" w14:textId="7F4D7282"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40" w:history="1">
        <w:r w:rsidR="005A5895" w:rsidRPr="004C1BBF">
          <w:rPr>
            <w:rStyle w:val="Hyperlink"/>
            <w:noProof/>
            <w:color w:val="000000" w:themeColor="text1"/>
          </w:rPr>
          <w:t>6.</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Joint Venture, Consortium or Association</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_Toc135757040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117</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51734AF0" w14:textId="43FCE063"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41" w:history="1">
        <w:r w:rsidR="005A5895" w:rsidRPr="004C1BBF">
          <w:rPr>
            <w:rStyle w:val="Hyperlink"/>
            <w:noProof/>
            <w:color w:val="000000" w:themeColor="text1"/>
          </w:rPr>
          <w:t>7.</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Eligibility</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_Toc135757041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118</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4F0EC96E" w14:textId="1B7FDD0F"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42" w:history="1">
        <w:r w:rsidR="005A5895" w:rsidRPr="004C1BBF">
          <w:rPr>
            <w:rStyle w:val="Hyperlink"/>
            <w:noProof/>
            <w:color w:val="000000" w:themeColor="text1"/>
          </w:rPr>
          <w:t>8.</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Notices</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_Toc135757042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118</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05525E8D" w14:textId="08C68D1B"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43" w:history="1">
        <w:r w:rsidR="005A5895" w:rsidRPr="004C1BBF">
          <w:rPr>
            <w:rStyle w:val="Hyperlink"/>
            <w:noProof/>
            <w:color w:val="000000" w:themeColor="text1"/>
          </w:rPr>
          <w:t>9.</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Governing Law</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_Toc135757043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118</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4401F5AE" w14:textId="14A760DA"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44" w:history="1">
        <w:r w:rsidR="005A5895" w:rsidRPr="004C1BBF">
          <w:rPr>
            <w:rStyle w:val="Hyperlink"/>
            <w:noProof/>
            <w:color w:val="000000" w:themeColor="text1"/>
          </w:rPr>
          <w:t>10.</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Settlement of Disputes</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_Toc135757044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118</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1A3ADF5E" w14:textId="1B13953D"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45" w:history="1">
        <w:r w:rsidR="005A5895" w:rsidRPr="004C1BBF">
          <w:rPr>
            <w:rStyle w:val="Hyperlink"/>
            <w:noProof/>
            <w:color w:val="000000" w:themeColor="text1"/>
          </w:rPr>
          <w:t>11.</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Inspections and Audit by the Bank</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_Toc135757045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119</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5F97D3BE" w14:textId="705CE2CF"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46" w:history="1">
        <w:r w:rsidR="005A5895" w:rsidRPr="004C1BBF">
          <w:rPr>
            <w:rStyle w:val="Hyperlink"/>
            <w:noProof/>
            <w:color w:val="000000" w:themeColor="text1"/>
          </w:rPr>
          <w:t>12.</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Scope of Supply</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_Toc135757046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119</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5EA2FB82" w14:textId="760F1D53"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47" w:history="1">
        <w:r w:rsidR="005A5895" w:rsidRPr="004C1BBF">
          <w:rPr>
            <w:rStyle w:val="Hyperlink"/>
            <w:noProof/>
            <w:color w:val="000000" w:themeColor="text1"/>
          </w:rPr>
          <w:t>13.</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Delivery and Documents</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_Toc135757047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119</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2D97A21D" w14:textId="3CB60BC2"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48" w:history="1">
        <w:r w:rsidR="005A5895" w:rsidRPr="004C1BBF">
          <w:rPr>
            <w:rStyle w:val="Hyperlink"/>
            <w:noProof/>
            <w:color w:val="000000" w:themeColor="text1"/>
          </w:rPr>
          <w:t>14.</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Supplier’s Responsibilities</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_Toc135757048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120</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2D32FDFD" w14:textId="2389853F"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49" w:history="1">
        <w:r w:rsidR="005A5895" w:rsidRPr="004C1BBF">
          <w:rPr>
            <w:rStyle w:val="Hyperlink"/>
            <w:noProof/>
            <w:color w:val="000000" w:themeColor="text1"/>
          </w:rPr>
          <w:t>15.</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Contract Price</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_Toc135757049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121</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1846A961" w14:textId="3CDD0CCF"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50" w:history="1">
        <w:r w:rsidR="005A5895" w:rsidRPr="004C1BBF">
          <w:rPr>
            <w:rStyle w:val="Hyperlink"/>
            <w:noProof/>
            <w:color w:val="000000" w:themeColor="text1"/>
          </w:rPr>
          <w:t>16.</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Terms of Payment</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_Toc135757050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121</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69DCB93D" w14:textId="086D7018"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51" w:history="1">
        <w:r w:rsidR="005A5895" w:rsidRPr="004C1BBF">
          <w:rPr>
            <w:rStyle w:val="Hyperlink"/>
            <w:noProof/>
            <w:color w:val="000000" w:themeColor="text1"/>
          </w:rPr>
          <w:t>17.</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Taxes and Duties</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_Toc135757051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122</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53BB528B" w14:textId="180654E3"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52" w:history="1">
        <w:r w:rsidR="005A5895" w:rsidRPr="004C1BBF">
          <w:rPr>
            <w:rStyle w:val="Hyperlink"/>
            <w:noProof/>
            <w:color w:val="000000" w:themeColor="text1"/>
          </w:rPr>
          <w:t>18.</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Performance Security</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_Toc135757052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122</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545A823A" w14:textId="603FB2CD"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53" w:history="1">
        <w:r w:rsidR="005A5895" w:rsidRPr="004C1BBF">
          <w:rPr>
            <w:rStyle w:val="Hyperlink"/>
            <w:noProof/>
            <w:color w:val="000000" w:themeColor="text1"/>
          </w:rPr>
          <w:t>19.</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Copyright</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_Toc135757053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122</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2F42BBD8" w14:textId="3851A62B"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54" w:history="1">
        <w:r w:rsidR="005A5895" w:rsidRPr="004C1BBF">
          <w:rPr>
            <w:rStyle w:val="Hyperlink"/>
            <w:noProof/>
            <w:color w:val="000000" w:themeColor="text1"/>
          </w:rPr>
          <w:t>20.</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Confidential Information</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_Toc135757054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123</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2E2D1FF7" w14:textId="43381BCE"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55" w:history="1">
        <w:r w:rsidR="005A5895" w:rsidRPr="004C1BBF">
          <w:rPr>
            <w:rStyle w:val="Hyperlink"/>
            <w:noProof/>
            <w:color w:val="000000" w:themeColor="text1"/>
          </w:rPr>
          <w:t>21.</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Subcontracting</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_Toc135757055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124</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1430200C" w14:textId="7E799026"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56" w:history="1">
        <w:r w:rsidR="005A5895" w:rsidRPr="004C1BBF">
          <w:rPr>
            <w:rStyle w:val="Hyperlink"/>
            <w:noProof/>
            <w:color w:val="000000" w:themeColor="text1"/>
          </w:rPr>
          <w:t>22.</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Specifications and Standards</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_Toc135757056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124</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154A339E" w14:textId="6B8EBE93"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57" w:history="1">
        <w:r w:rsidR="005A5895" w:rsidRPr="004C1BBF">
          <w:rPr>
            <w:rStyle w:val="Hyperlink"/>
            <w:noProof/>
            <w:color w:val="000000" w:themeColor="text1"/>
          </w:rPr>
          <w:t>23.</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Packing and Documents</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_Toc135757057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124</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5AAB0445" w14:textId="7F29B216"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58" w:history="1">
        <w:r w:rsidR="005A5895" w:rsidRPr="004C1BBF">
          <w:rPr>
            <w:rStyle w:val="Hyperlink"/>
            <w:noProof/>
            <w:color w:val="000000" w:themeColor="text1"/>
          </w:rPr>
          <w:t>24.</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Insurance</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_Toc135757058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125</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6DCFBD08" w14:textId="4274E551"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59" w:history="1">
        <w:r w:rsidR="005A5895" w:rsidRPr="004C1BBF">
          <w:rPr>
            <w:rStyle w:val="Hyperlink"/>
            <w:noProof/>
            <w:color w:val="000000" w:themeColor="text1"/>
          </w:rPr>
          <w:t>25.</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Transportation and Incidental Services</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_Toc135757059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125</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5593C04F" w14:textId="35934D4F"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60" w:history="1">
        <w:r w:rsidR="005A5895" w:rsidRPr="004C1BBF">
          <w:rPr>
            <w:rStyle w:val="Hyperlink"/>
            <w:noProof/>
            <w:color w:val="000000" w:themeColor="text1"/>
          </w:rPr>
          <w:t>26.</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Inspections and Tests</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_Toc135757060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126</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20457FD3" w14:textId="15D6548F"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61" w:history="1">
        <w:r w:rsidR="005A5895" w:rsidRPr="004C1BBF">
          <w:rPr>
            <w:rStyle w:val="Hyperlink"/>
            <w:noProof/>
            <w:color w:val="000000" w:themeColor="text1"/>
          </w:rPr>
          <w:t>27.</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Liquidated Damages</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_Toc135757061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127</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2545956D" w14:textId="33153404"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62" w:history="1">
        <w:r w:rsidR="005A5895" w:rsidRPr="004C1BBF">
          <w:rPr>
            <w:rStyle w:val="Hyperlink"/>
            <w:noProof/>
            <w:color w:val="000000" w:themeColor="text1"/>
          </w:rPr>
          <w:t>28.</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Warranty</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_Toc135757062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127</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79822CEB" w14:textId="71997A71"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63" w:history="1">
        <w:r w:rsidR="005A5895" w:rsidRPr="004C1BBF">
          <w:rPr>
            <w:rStyle w:val="Hyperlink"/>
            <w:noProof/>
            <w:color w:val="000000" w:themeColor="text1"/>
          </w:rPr>
          <w:t>29.</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Patent Indemnity</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_Toc135757063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128</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120227AA" w14:textId="0CB9D20E"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64" w:history="1">
        <w:r w:rsidR="005A5895" w:rsidRPr="004C1BBF">
          <w:rPr>
            <w:rStyle w:val="Hyperlink"/>
            <w:noProof/>
            <w:color w:val="000000" w:themeColor="text1"/>
          </w:rPr>
          <w:t>30.</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Limitation of Liability</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_Toc135757064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129</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77B854A2" w14:textId="7E03EC51"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65" w:history="1">
        <w:r w:rsidR="005A5895" w:rsidRPr="004C1BBF">
          <w:rPr>
            <w:rStyle w:val="Hyperlink"/>
            <w:noProof/>
            <w:color w:val="000000" w:themeColor="text1"/>
          </w:rPr>
          <w:t>31.</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Change in Laws and Regulations</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_Toc135757065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129</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7593CDAC" w14:textId="4D5EF35A"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66" w:history="1">
        <w:r w:rsidR="005A5895" w:rsidRPr="004C1BBF">
          <w:rPr>
            <w:rStyle w:val="Hyperlink"/>
            <w:noProof/>
            <w:color w:val="000000" w:themeColor="text1"/>
          </w:rPr>
          <w:t>32.</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Force Majeure</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_Toc135757066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130</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42464562" w14:textId="18BE305F"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67" w:history="1">
        <w:r w:rsidR="005A5895" w:rsidRPr="004C1BBF">
          <w:rPr>
            <w:rStyle w:val="Hyperlink"/>
            <w:noProof/>
            <w:color w:val="000000" w:themeColor="text1"/>
          </w:rPr>
          <w:t>33.</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Change Orders and Contract Amendments</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_Toc135757067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130</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1CE08ADC" w14:textId="6BD6D415"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68" w:history="1">
        <w:r w:rsidR="005A5895" w:rsidRPr="004C1BBF">
          <w:rPr>
            <w:rStyle w:val="Hyperlink"/>
            <w:noProof/>
            <w:color w:val="000000" w:themeColor="text1"/>
          </w:rPr>
          <w:t>34.</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Extensions of Time</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_Toc135757068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131</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6D3BCD9F" w14:textId="353C63DE"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69" w:history="1">
        <w:r w:rsidR="005A5895" w:rsidRPr="004C1BBF">
          <w:rPr>
            <w:rStyle w:val="Hyperlink"/>
            <w:noProof/>
            <w:color w:val="000000" w:themeColor="text1"/>
          </w:rPr>
          <w:t>35.</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Termination</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_Toc135757069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132</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2A4C3357" w14:textId="5078A4CA"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70" w:history="1">
        <w:r w:rsidR="005A5895" w:rsidRPr="004C1BBF">
          <w:rPr>
            <w:rStyle w:val="Hyperlink"/>
            <w:noProof/>
            <w:color w:val="000000" w:themeColor="text1"/>
          </w:rPr>
          <w:t>36.</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Assignment</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_Toc135757070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133</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485A5DB5" w14:textId="3847437E" w:rsidR="00267620" w:rsidRPr="004C1BBF" w:rsidRDefault="0070757F">
      <w:pPr>
        <w:pStyle w:val="TOC11"/>
        <w:rPr>
          <w:rFonts w:asciiTheme="minorHAnsi" w:eastAsiaTheme="minorEastAsia" w:hAnsiTheme="minorHAnsi" w:cstheme="minorBidi"/>
          <w:b w:val="0"/>
          <w:noProof/>
          <w:color w:val="000000" w:themeColor="text1"/>
          <w:sz w:val="22"/>
          <w:szCs w:val="22"/>
        </w:rPr>
      </w:pPr>
      <w:hyperlink w:anchor="_Toc135757071" w:history="1">
        <w:r w:rsidR="005A5895" w:rsidRPr="004C1BBF">
          <w:rPr>
            <w:rStyle w:val="Hyperlink"/>
            <w:noProof/>
            <w:color w:val="000000" w:themeColor="text1"/>
          </w:rPr>
          <w:t>37.</w:t>
        </w:r>
        <w:r w:rsidR="005A5895" w:rsidRPr="004C1BBF">
          <w:rPr>
            <w:rFonts w:asciiTheme="minorHAnsi" w:eastAsiaTheme="minorEastAsia" w:hAnsiTheme="minorHAnsi" w:cstheme="minorBidi"/>
            <w:b w:val="0"/>
            <w:noProof/>
            <w:color w:val="000000" w:themeColor="text1"/>
            <w:sz w:val="22"/>
            <w:szCs w:val="22"/>
          </w:rPr>
          <w:tab/>
        </w:r>
        <w:r w:rsidR="005A5895" w:rsidRPr="004C1BBF">
          <w:rPr>
            <w:rStyle w:val="Hyperlink"/>
            <w:noProof/>
            <w:color w:val="000000" w:themeColor="text1"/>
          </w:rPr>
          <w:t>Export Restriction</w:t>
        </w:r>
        <w:r w:rsidR="005A5895" w:rsidRPr="004C1BBF">
          <w:rPr>
            <w:noProof/>
            <w:color w:val="000000" w:themeColor="text1"/>
          </w:rPr>
          <w:tab/>
        </w:r>
        <w:r w:rsidR="005A5895" w:rsidRPr="004C1BBF">
          <w:rPr>
            <w:noProof/>
            <w:color w:val="000000" w:themeColor="text1"/>
          </w:rPr>
          <w:fldChar w:fldCharType="begin"/>
        </w:r>
        <w:r w:rsidR="005A5895" w:rsidRPr="004C1BBF">
          <w:rPr>
            <w:noProof/>
            <w:color w:val="000000" w:themeColor="text1"/>
          </w:rPr>
          <w:instrText xml:space="preserve"> PAGEREF _Toc135757071 \h </w:instrText>
        </w:r>
        <w:r w:rsidR="005A5895" w:rsidRPr="004C1BBF">
          <w:rPr>
            <w:noProof/>
            <w:color w:val="000000" w:themeColor="text1"/>
          </w:rPr>
        </w:r>
        <w:r w:rsidR="005A5895" w:rsidRPr="004C1BBF">
          <w:rPr>
            <w:noProof/>
            <w:color w:val="000000" w:themeColor="text1"/>
          </w:rPr>
          <w:fldChar w:fldCharType="separate"/>
        </w:r>
        <w:r w:rsidR="004346CE" w:rsidRPr="004C1BBF">
          <w:rPr>
            <w:noProof/>
            <w:color w:val="000000" w:themeColor="text1"/>
          </w:rPr>
          <w:t>133</w:t>
        </w:r>
        <w:r w:rsidR="005A5895" w:rsidRPr="004C1BBF">
          <w:rPr>
            <w:rFonts w:asciiTheme="minorHAnsi" w:eastAsiaTheme="minorEastAsia" w:hAnsiTheme="minorHAnsi" w:cstheme="minorBidi"/>
            <w:b w:val="0"/>
            <w:noProof/>
            <w:color w:val="000000" w:themeColor="text1"/>
            <w:sz w:val="22"/>
            <w:szCs w:val="22"/>
          </w:rPr>
          <w:fldChar w:fldCharType="end"/>
        </w:r>
      </w:hyperlink>
    </w:p>
    <w:p w14:paraId="4DC9BF12" w14:textId="77777777" w:rsidR="00267620" w:rsidRPr="004C1BBF" w:rsidRDefault="005A5895">
      <w:pPr>
        <w:spacing w:after="80"/>
        <w:rPr>
          <w:color w:val="000000" w:themeColor="text1"/>
        </w:rPr>
      </w:pPr>
      <w:r w:rsidRPr="004C1BBF">
        <w:rPr>
          <w:color w:val="000000" w:themeColor="text1"/>
        </w:rPr>
        <w:fldChar w:fldCharType="end"/>
      </w:r>
    </w:p>
    <w:p w14:paraId="4FB3F8F8" w14:textId="77777777" w:rsidR="00267620" w:rsidRPr="004C1BBF" w:rsidRDefault="005A5895">
      <w:pPr>
        <w:rPr>
          <w:b/>
          <w:color w:val="000000" w:themeColor="text1"/>
        </w:rPr>
      </w:pPr>
      <w:r w:rsidRPr="004C1BBF">
        <w:rPr>
          <w:b/>
          <w:color w:val="000000" w:themeColor="text1"/>
        </w:rPr>
        <w:br w:type="page"/>
      </w:r>
    </w:p>
    <w:p w14:paraId="46631D5B" w14:textId="77777777" w:rsidR="00267620" w:rsidRPr="004C1BBF" w:rsidRDefault="005A5895">
      <w:pPr>
        <w:spacing w:after="240"/>
        <w:jc w:val="center"/>
        <w:rPr>
          <w:b/>
          <w:bCs/>
          <w:color w:val="000000" w:themeColor="text1"/>
          <w:sz w:val="36"/>
        </w:rPr>
      </w:pPr>
      <w:r w:rsidRPr="004C1BBF">
        <w:rPr>
          <w:b/>
          <w:bCs/>
          <w:color w:val="000000" w:themeColor="text1"/>
          <w:sz w:val="36"/>
        </w:rPr>
        <w:lastRenderedPageBreak/>
        <w:t>Section VIII. General Conditions of Contract</w:t>
      </w:r>
    </w:p>
    <w:tbl>
      <w:tblPr>
        <w:tblW w:w="0" w:type="auto"/>
        <w:tblLayout w:type="fixed"/>
        <w:tblLook w:val="04A0" w:firstRow="1" w:lastRow="0" w:firstColumn="1" w:lastColumn="0" w:noHBand="0" w:noVBand="1"/>
      </w:tblPr>
      <w:tblGrid>
        <w:gridCol w:w="18"/>
        <w:gridCol w:w="2250"/>
        <w:gridCol w:w="6930"/>
        <w:gridCol w:w="18"/>
      </w:tblGrid>
      <w:tr w:rsidR="00267620" w:rsidRPr="004C1BBF" w14:paraId="0D6D5935" w14:textId="77777777">
        <w:tc>
          <w:tcPr>
            <w:tcW w:w="2268" w:type="dxa"/>
            <w:gridSpan w:val="2"/>
          </w:tcPr>
          <w:p w14:paraId="636A0F09" w14:textId="77777777" w:rsidR="00267620" w:rsidRPr="004C1BBF" w:rsidRDefault="005A5895">
            <w:pPr>
              <w:pStyle w:val="Sec7-clausesBefore0ptAfter10pt"/>
              <w:spacing w:before="120" w:after="120"/>
              <w:rPr>
                <w:color w:val="000000" w:themeColor="text1"/>
              </w:rPr>
            </w:pPr>
            <w:bookmarkStart w:id="531" w:name="_Toc135757035"/>
            <w:bookmarkStart w:id="532" w:name="_Toc167083636"/>
            <w:r w:rsidRPr="004C1BBF">
              <w:rPr>
                <w:color w:val="000000" w:themeColor="text1"/>
              </w:rPr>
              <w:t>Definitions</w:t>
            </w:r>
            <w:bookmarkEnd w:id="531"/>
            <w:bookmarkEnd w:id="532"/>
          </w:p>
        </w:tc>
        <w:tc>
          <w:tcPr>
            <w:tcW w:w="6948" w:type="dxa"/>
            <w:gridSpan w:val="2"/>
          </w:tcPr>
          <w:p w14:paraId="76CFCA72" w14:textId="77777777" w:rsidR="00267620" w:rsidRPr="004C1BBF" w:rsidRDefault="005A5895">
            <w:pPr>
              <w:pStyle w:val="Sub-ClauseText"/>
              <w:ind w:left="612" w:hanging="612"/>
              <w:rPr>
                <w:color w:val="000000" w:themeColor="text1"/>
                <w:spacing w:val="0"/>
              </w:rPr>
            </w:pPr>
            <w:r w:rsidRPr="004C1BBF">
              <w:rPr>
                <w:color w:val="000000" w:themeColor="text1"/>
                <w:spacing w:val="0"/>
              </w:rPr>
              <w:t>1.1</w:t>
            </w:r>
            <w:r w:rsidRPr="004C1BBF">
              <w:rPr>
                <w:color w:val="000000" w:themeColor="text1"/>
                <w:spacing w:val="0"/>
              </w:rPr>
              <w:tab/>
              <w:t>The following words and expressions shall have the meanings hereby assigned to them:</w:t>
            </w:r>
          </w:p>
          <w:p w14:paraId="1C967320" w14:textId="77777777" w:rsidR="00267620" w:rsidRPr="004C1BBF" w:rsidRDefault="005A5895" w:rsidP="0013243E">
            <w:pPr>
              <w:pStyle w:val="Heading3"/>
              <w:numPr>
                <w:ilvl w:val="2"/>
                <w:numId w:val="98"/>
              </w:numPr>
              <w:spacing w:before="120" w:after="120"/>
              <w:rPr>
                <w:color w:val="000000" w:themeColor="text1"/>
              </w:rPr>
            </w:pPr>
            <w:r w:rsidRPr="004C1BBF">
              <w:rPr>
                <w:color w:val="000000" w:themeColor="text1"/>
              </w:rPr>
              <w:t>“Bank” means the World Bank and refers to the International Bank for Reconstruction and Development (IBRD) or the International Development Association (IDA).</w:t>
            </w:r>
          </w:p>
          <w:p w14:paraId="52CB41E7" w14:textId="77777777" w:rsidR="00267620" w:rsidRPr="004C1BBF" w:rsidRDefault="005A5895" w:rsidP="0013243E">
            <w:pPr>
              <w:pStyle w:val="Heading3"/>
              <w:numPr>
                <w:ilvl w:val="2"/>
                <w:numId w:val="98"/>
              </w:numPr>
              <w:spacing w:before="120" w:after="120"/>
              <w:rPr>
                <w:color w:val="000000" w:themeColor="text1"/>
              </w:rPr>
            </w:pPr>
            <w:r w:rsidRPr="004C1BBF">
              <w:rPr>
                <w:color w:val="000000" w:themeColor="text1"/>
              </w:rPr>
              <w:t>“Contract” means the Contract Agreement entered into between the Purchaser and the Supplier, together with the Contract Documents referred to therein, including all attachments, appendices, and all documents incorporated by reference therein.</w:t>
            </w:r>
          </w:p>
          <w:p w14:paraId="5AAC2C5C" w14:textId="77777777" w:rsidR="00267620" w:rsidRPr="004C1BBF" w:rsidRDefault="005A5895" w:rsidP="0013243E">
            <w:pPr>
              <w:pStyle w:val="Heading3"/>
              <w:numPr>
                <w:ilvl w:val="2"/>
                <w:numId w:val="98"/>
              </w:numPr>
              <w:spacing w:before="120" w:after="120"/>
              <w:rPr>
                <w:color w:val="000000" w:themeColor="text1"/>
              </w:rPr>
            </w:pPr>
            <w:r w:rsidRPr="004C1BBF">
              <w:rPr>
                <w:color w:val="000000" w:themeColor="text1"/>
              </w:rPr>
              <w:t>“Contract Documents” means the documents listed in the Contract Agreement, including any amendments thereto.</w:t>
            </w:r>
          </w:p>
          <w:p w14:paraId="1A2E9F6A" w14:textId="77777777" w:rsidR="00267620" w:rsidRPr="004C1BBF" w:rsidRDefault="005A5895" w:rsidP="0013243E">
            <w:pPr>
              <w:pStyle w:val="Heading3"/>
              <w:numPr>
                <w:ilvl w:val="2"/>
                <w:numId w:val="98"/>
              </w:numPr>
              <w:spacing w:before="120" w:after="120"/>
              <w:rPr>
                <w:color w:val="000000" w:themeColor="text1"/>
              </w:rPr>
            </w:pPr>
            <w:r w:rsidRPr="004C1BBF">
              <w:rPr>
                <w:color w:val="000000" w:themeColor="text1"/>
              </w:rPr>
              <w:t>“Contract Price” means the price payable to the Supplier as specified in the Contract Agreement, subject to such additions and adjustments thereto or deductions therefrom, as may be made pursuant to the Contract.</w:t>
            </w:r>
          </w:p>
          <w:p w14:paraId="09A65EC2" w14:textId="77777777" w:rsidR="00267620" w:rsidRPr="004C1BBF" w:rsidRDefault="005A5895" w:rsidP="0013243E">
            <w:pPr>
              <w:pStyle w:val="Heading3"/>
              <w:numPr>
                <w:ilvl w:val="2"/>
                <w:numId w:val="98"/>
              </w:numPr>
              <w:spacing w:before="120" w:after="120"/>
              <w:rPr>
                <w:color w:val="000000" w:themeColor="text1"/>
              </w:rPr>
            </w:pPr>
            <w:r w:rsidRPr="004C1BBF">
              <w:rPr>
                <w:color w:val="000000" w:themeColor="text1"/>
              </w:rPr>
              <w:t>“Day” means calendar day.</w:t>
            </w:r>
          </w:p>
          <w:p w14:paraId="4E8DE343" w14:textId="77777777" w:rsidR="00267620" w:rsidRPr="004C1BBF" w:rsidRDefault="005A5895" w:rsidP="0013243E">
            <w:pPr>
              <w:pStyle w:val="Heading3"/>
              <w:numPr>
                <w:ilvl w:val="2"/>
                <w:numId w:val="98"/>
              </w:numPr>
              <w:spacing w:before="120" w:after="120"/>
              <w:rPr>
                <w:color w:val="000000" w:themeColor="text1"/>
              </w:rPr>
            </w:pPr>
            <w:r w:rsidRPr="004C1BBF">
              <w:rPr>
                <w:color w:val="000000" w:themeColor="text1"/>
              </w:rPr>
              <w:t xml:space="preserve">“Completion” means the fulfillment of the Related Services by the Supplier in accordance with the terms and conditions set forth in the Contract. </w:t>
            </w:r>
          </w:p>
          <w:p w14:paraId="34545051" w14:textId="77777777" w:rsidR="00267620" w:rsidRPr="004C1BBF" w:rsidRDefault="005A5895" w:rsidP="0013243E">
            <w:pPr>
              <w:pStyle w:val="Heading3"/>
              <w:numPr>
                <w:ilvl w:val="2"/>
                <w:numId w:val="98"/>
              </w:numPr>
              <w:spacing w:before="120" w:after="120"/>
              <w:rPr>
                <w:color w:val="000000" w:themeColor="text1"/>
              </w:rPr>
            </w:pPr>
            <w:r w:rsidRPr="004C1BBF">
              <w:rPr>
                <w:color w:val="000000" w:themeColor="text1"/>
              </w:rPr>
              <w:t>“GCC” means the General Conditions of Contract.</w:t>
            </w:r>
          </w:p>
          <w:p w14:paraId="2199F823" w14:textId="77777777" w:rsidR="00267620" w:rsidRPr="004C1BBF" w:rsidRDefault="005A5895" w:rsidP="0013243E">
            <w:pPr>
              <w:pStyle w:val="Heading3"/>
              <w:numPr>
                <w:ilvl w:val="2"/>
                <w:numId w:val="98"/>
              </w:numPr>
              <w:spacing w:before="120" w:after="120"/>
              <w:rPr>
                <w:color w:val="000000" w:themeColor="text1"/>
              </w:rPr>
            </w:pPr>
            <w:r w:rsidRPr="004C1BBF">
              <w:rPr>
                <w:color w:val="000000" w:themeColor="text1"/>
              </w:rPr>
              <w:t>“Goods” means all of the commodities, raw material, machinery and equipment, and/or other materials that the Supplier is required to supply to the Purchaser under the Contract.</w:t>
            </w:r>
          </w:p>
          <w:p w14:paraId="2AD11FD9" w14:textId="77777777" w:rsidR="00267620" w:rsidRPr="004C1BBF" w:rsidRDefault="005A5895" w:rsidP="0013243E">
            <w:pPr>
              <w:pStyle w:val="Heading3"/>
              <w:numPr>
                <w:ilvl w:val="2"/>
                <w:numId w:val="98"/>
              </w:numPr>
              <w:spacing w:before="120" w:after="120"/>
              <w:rPr>
                <w:color w:val="000000" w:themeColor="text1"/>
              </w:rPr>
            </w:pPr>
            <w:r w:rsidRPr="004C1BBF">
              <w:rPr>
                <w:color w:val="000000" w:themeColor="text1"/>
              </w:rPr>
              <w:t xml:space="preserve">“Purchaser’s Country” is the country specified </w:t>
            </w:r>
            <w:r w:rsidRPr="004C1BBF">
              <w:rPr>
                <w:b/>
                <w:color w:val="000000" w:themeColor="text1"/>
              </w:rPr>
              <w:t>in the Special Conditions of Contract</w:t>
            </w:r>
            <w:r w:rsidRPr="004C1BBF">
              <w:rPr>
                <w:color w:val="000000" w:themeColor="text1"/>
              </w:rPr>
              <w:t xml:space="preserve"> (SCC).</w:t>
            </w:r>
          </w:p>
          <w:p w14:paraId="33BF8619" w14:textId="77777777" w:rsidR="00267620" w:rsidRPr="004C1BBF" w:rsidRDefault="005A5895" w:rsidP="0013243E">
            <w:pPr>
              <w:pStyle w:val="Heading3"/>
              <w:numPr>
                <w:ilvl w:val="2"/>
                <w:numId w:val="98"/>
              </w:numPr>
              <w:spacing w:before="120" w:after="120"/>
              <w:rPr>
                <w:color w:val="000000" w:themeColor="text1"/>
              </w:rPr>
            </w:pPr>
            <w:r w:rsidRPr="004C1BBF">
              <w:rPr>
                <w:color w:val="000000" w:themeColor="text1"/>
              </w:rPr>
              <w:t xml:space="preserve">“Purchaser” means the entity purchasing the Goods and Related Services, as </w:t>
            </w:r>
            <w:r w:rsidRPr="004C1BBF">
              <w:rPr>
                <w:b/>
                <w:color w:val="000000" w:themeColor="text1"/>
              </w:rPr>
              <w:t>specified in the</w:t>
            </w:r>
            <w:r w:rsidRPr="004C1BBF">
              <w:rPr>
                <w:color w:val="000000" w:themeColor="text1"/>
              </w:rPr>
              <w:t xml:space="preserve"> </w:t>
            </w:r>
            <w:r w:rsidRPr="004C1BBF">
              <w:rPr>
                <w:b/>
                <w:color w:val="000000" w:themeColor="text1"/>
              </w:rPr>
              <w:t>SCC</w:t>
            </w:r>
            <w:r w:rsidRPr="004C1BBF">
              <w:rPr>
                <w:b/>
                <w:bCs/>
                <w:color w:val="000000" w:themeColor="text1"/>
              </w:rPr>
              <w:t>.</w:t>
            </w:r>
          </w:p>
          <w:p w14:paraId="558844BF" w14:textId="77777777" w:rsidR="00267620" w:rsidRPr="004C1BBF" w:rsidRDefault="005A5895" w:rsidP="0013243E">
            <w:pPr>
              <w:pStyle w:val="Heading3"/>
              <w:numPr>
                <w:ilvl w:val="2"/>
                <w:numId w:val="98"/>
              </w:numPr>
              <w:spacing w:before="120" w:after="120"/>
              <w:rPr>
                <w:color w:val="000000" w:themeColor="text1"/>
              </w:rPr>
            </w:pPr>
            <w:r w:rsidRPr="004C1BBF">
              <w:rPr>
                <w:color w:val="000000" w:themeColor="text1"/>
              </w:rPr>
              <w:t>“Related Services” means the services incidental to the supply of the goods, such as insurance, installation, training and initial maintenance and other such obligations of the Supplier under the Contract.</w:t>
            </w:r>
          </w:p>
          <w:p w14:paraId="67C24128" w14:textId="77777777" w:rsidR="00267620" w:rsidRPr="004C1BBF" w:rsidRDefault="005A5895" w:rsidP="0013243E">
            <w:pPr>
              <w:pStyle w:val="Heading3"/>
              <w:numPr>
                <w:ilvl w:val="2"/>
                <w:numId w:val="98"/>
              </w:numPr>
              <w:spacing w:before="120" w:after="120"/>
              <w:rPr>
                <w:color w:val="000000" w:themeColor="text1"/>
              </w:rPr>
            </w:pPr>
            <w:r w:rsidRPr="004C1BBF">
              <w:rPr>
                <w:color w:val="000000" w:themeColor="text1"/>
              </w:rPr>
              <w:t>“SCC” means the Special Conditions of Contract.</w:t>
            </w:r>
          </w:p>
          <w:p w14:paraId="224A7958" w14:textId="77777777" w:rsidR="00267620" w:rsidRPr="004C1BBF" w:rsidRDefault="005A5895" w:rsidP="0013243E">
            <w:pPr>
              <w:pStyle w:val="Heading3"/>
              <w:numPr>
                <w:ilvl w:val="2"/>
                <w:numId w:val="98"/>
              </w:numPr>
              <w:spacing w:before="120" w:after="120"/>
              <w:rPr>
                <w:color w:val="000000" w:themeColor="text1"/>
              </w:rPr>
            </w:pPr>
            <w:r w:rsidRPr="004C1BBF">
              <w:rPr>
                <w:color w:val="000000" w:themeColor="text1"/>
              </w:rPr>
              <w:t xml:space="preserve">“Subcontractor” means any person, private or government entity, or a combination of the above, to whom any part of </w:t>
            </w:r>
            <w:r w:rsidRPr="004C1BBF">
              <w:rPr>
                <w:color w:val="000000" w:themeColor="text1"/>
              </w:rPr>
              <w:lastRenderedPageBreak/>
              <w:t>the Goods to be supplied or execution of any part of the Related Services is subcontracted by the Supplier.</w:t>
            </w:r>
          </w:p>
          <w:p w14:paraId="1E1DE855" w14:textId="77777777" w:rsidR="00267620" w:rsidRPr="004C1BBF" w:rsidRDefault="005A5895" w:rsidP="0013243E">
            <w:pPr>
              <w:pStyle w:val="Heading3"/>
              <w:numPr>
                <w:ilvl w:val="2"/>
                <w:numId w:val="98"/>
              </w:numPr>
              <w:spacing w:before="120" w:after="120"/>
              <w:rPr>
                <w:color w:val="000000" w:themeColor="text1"/>
                <w:spacing w:val="-4"/>
              </w:rPr>
            </w:pPr>
            <w:r w:rsidRPr="004C1BBF">
              <w:rPr>
                <w:color w:val="000000" w:themeColor="text1"/>
                <w:spacing w:val="-4"/>
              </w:rPr>
              <w:t>“Supplier” means the person, private or government entity, or a combination of the above, whose Bid to perform the Contract has been accepted by the Purchaser and is named as such in the Contract Agreement.</w:t>
            </w:r>
          </w:p>
          <w:p w14:paraId="7C66C3AA" w14:textId="77777777" w:rsidR="00267620" w:rsidRPr="004C1BBF" w:rsidRDefault="005A5895" w:rsidP="0013243E">
            <w:pPr>
              <w:pStyle w:val="Heading3"/>
              <w:numPr>
                <w:ilvl w:val="2"/>
                <w:numId w:val="98"/>
              </w:numPr>
              <w:spacing w:before="120" w:after="120"/>
              <w:rPr>
                <w:color w:val="000000" w:themeColor="text1"/>
              </w:rPr>
            </w:pPr>
            <w:r w:rsidRPr="004C1BBF">
              <w:rPr>
                <w:color w:val="000000" w:themeColor="text1"/>
              </w:rPr>
              <w:t xml:space="preserve">“The Project Site,” where applicable, means the place </w:t>
            </w:r>
            <w:r w:rsidRPr="004C1BBF">
              <w:rPr>
                <w:b/>
                <w:color w:val="000000" w:themeColor="text1"/>
              </w:rPr>
              <w:t>named in the</w:t>
            </w:r>
            <w:r w:rsidRPr="004C1BBF">
              <w:rPr>
                <w:color w:val="000000" w:themeColor="text1"/>
              </w:rPr>
              <w:t xml:space="preserve"> </w:t>
            </w:r>
            <w:r w:rsidRPr="004C1BBF">
              <w:rPr>
                <w:b/>
                <w:color w:val="000000" w:themeColor="text1"/>
              </w:rPr>
              <w:t>SCC</w:t>
            </w:r>
            <w:r w:rsidRPr="004C1BBF">
              <w:rPr>
                <w:b/>
                <w:bCs/>
                <w:color w:val="000000" w:themeColor="text1"/>
              </w:rPr>
              <w:t>.</w:t>
            </w:r>
          </w:p>
        </w:tc>
      </w:tr>
      <w:tr w:rsidR="00267620" w:rsidRPr="004C1BBF" w14:paraId="1C62E09A" w14:textId="77777777">
        <w:tc>
          <w:tcPr>
            <w:tcW w:w="2268" w:type="dxa"/>
            <w:gridSpan w:val="2"/>
          </w:tcPr>
          <w:p w14:paraId="3703F0E4" w14:textId="77777777" w:rsidR="00267620" w:rsidRPr="004C1BBF" w:rsidRDefault="005A5895">
            <w:pPr>
              <w:pStyle w:val="Sec7-clausesBefore0ptAfter10pt"/>
              <w:spacing w:before="120" w:after="120"/>
              <w:rPr>
                <w:color w:val="000000" w:themeColor="text1"/>
              </w:rPr>
            </w:pPr>
            <w:bookmarkStart w:id="533" w:name="_Toc167083637"/>
            <w:bookmarkStart w:id="534" w:name="_Toc135757036"/>
            <w:r w:rsidRPr="004C1BBF">
              <w:rPr>
                <w:color w:val="000000" w:themeColor="text1"/>
              </w:rPr>
              <w:lastRenderedPageBreak/>
              <w:t>Contract Documents</w:t>
            </w:r>
            <w:bookmarkEnd w:id="533"/>
            <w:bookmarkEnd w:id="534"/>
          </w:p>
        </w:tc>
        <w:tc>
          <w:tcPr>
            <w:tcW w:w="6948" w:type="dxa"/>
            <w:gridSpan w:val="2"/>
          </w:tcPr>
          <w:p w14:paraId="2D3D1BDE" w14:textId="77777777" w:rsidR="00267620" w:rsidRPr="004C1BBF" w:rsidRDefault="005A5895" w:rsidP="0013243E">
            <w:pPr>
              <w:pStyle w:val="Sub-ClauseText"/>
              <w:numPr>
                <w:ilvl w:val="1"/>
                <w:numId w:val="99"/>
              </w:numPr>
              <w:ind w:left="605" w:hanging="605"/>
              <w:rPr>
                <w:color w:val="000000" w:themeColor="text1"/>
                <w:spacing w:val="0"/>
              </w:rPr>
            </w:pPr>
            <w:r w:rsidRPr="004C1BBF">
              <w:rPr>
                <w:color w:val="000000" w:themeColor="text1"/>
                <w:spacing w:val="0"/>
              </w:rPr>
              <w:t xml:space="preserve">Subject to the order of precedence set forth in the Contract Agreement, all documents forming the Contract (and all parts thereof) are intended to be correlative, complementary, and mutually explanatory. The Contract Agreement shall be read as a whole. </w:t>
            </w:r>
          </w:p>
        </w:tc>
      </w:tr>
      <w:tr w:rsidR="00267620" w:rsidRPr="004C1BBF" w14:paraId="4CB4C948" w14:textId="77777777">
        <w:tc>
          <w:tcPr>
            <w:tcW w:w="2268" w:type="dxa"/>
            <w:gridSpan w:val="2"/>
          </w:tcPr>
          <w:p w14:paraId="184F3C54" w14:textId="77777777" w:rsidR="00267620" w:rsidRPr="004C1BBF" w:rsidRDefault="005A5895">
            <w:pPr>
              <w:pStyle w:val="Sec7-clausesBefore0ptAfter10pt"/>
              <w:spacing w:before="120" w:after="120"/>
              <w:rPr>
                <w:color w:val="000000" w:themeColor="text1"/>
              </w:rPr>
            </w:pPr>
            <w:bookmarkStart w:id="535" w:name="_Toc135757037"/>
            <w:r w:rsidRPr="004C1BBF">
              <w:rPr>
                <w:color w:val="000000" w:themeColor="text1"/>
              </w:rPr>
              <w:t>Fraud and Corruption</w:t>
            </w:r>
            <w:bookmarkEnd w:id="535"/>
            <w:r w:rsidRPr="004C1BBF">
              <w:rPr>
                <w:color w:val="000000" w:themeColor="text1"/>
              </w:rPr>
              <w:t xml:space="preserve"> </w:t>
            </w:r>
          </w:p>
        </w:tc>
        <w:tc>
          <w:tcPr>
            <w:tcW w:w="6948" w:type="dxa"/>
            <w:gridSpan w:val="2"/>
          </w:tcPr>
          <w:p w14:paraId="32CA27D3" w14:textId="77777777" w:rsidR="00267620" w:rsidRPr="004C1BBF" w:rsidRDefault="005A5895">
            <w:pPr>
              <w:spacing w:before="120" w:after="120"/>
              <w:ind w:left="612" w:right="-72" w:hanging="612"/>
              <w:jc w:val="both"/>
              <w:rPr>
                <w:color w:val="000000" w:themeColor="text1"/>
              </w:rPr>
            </w:pPr>
            <w:r w:rsidRPr="004C1BBF">
              <w:rPr>
                <w:color w:val="000000" w:themeColor="text1"/>
              </w:rPr>
              <w:t xml:space="preserve">3.1 </w:t>
            </w:r>
            <w:r w:rsidRPr="004C1BBF">
              <w:rPr>
                <w:color w:val="000000" w:themeColor="text1"/>
              </w:rPr>
              <w:tab/>
              <w:t>The Bank requires compliance with the Bank’s Anti-Corruption Guidelines and its prevailing sanctions policies and procedures as set forth in the WBG’s Sanctions Framework, as set forth in Appendix 1 to the GCC.</w:t>
            </w:r>
          </w:p>
          <w:p w14:paraId="1066A42B" w14:textId="77777777" w:rsidR="00267620" w:rsidRPr="004C1BBF" w:rsidRDefault="005A5895">
            <w:pPr>
              <w:spacing w:before="120" w:after="120"/>
              <w:ind w:left="612" w:hanging="612"/>
              <w:jc w:val="both"/>
              <w:rPr>
                <w:color w:val="000000" w:themeColor="text1"/>
              </w:rPr>
            </w:pPr>
            <w:r w:rsidRPr="004C1BBF">
              <w:rPr>
                <w:color w:val="000000" w:themeColor="text1"/>
              </w:rPr>
              <w:t>3.2</w:t>
            </w:r>
            <w:r w:rsidRPr="004C1BBF">
              <w:rPr>
                <w:color w:val="000000" w:themeColor="text1"/>
              </w:rPr>
              <w:tab/>
              <w:t xml:space="preserve">The Purchaser requires the Supplier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 and the purpose of the commission, gratuity or fee. </w:t>
            </w:r>
          </w:p>
        </w:tc>
      </w:tr>
      <w:tr w:rsidR="00267620" w:rsidRPr="004C1BBF" w14:paraId="040766E7" w14:textId="77777777">
        <w:tc>
          <w:tcPr>
            <w:tcW w:w="2268" w:type="dxa"/>
            <w:gridSpan w:val="2"/>
          </w:tcPr>
          <w:p w14:paraId="4E9AA9D2" w14:textId="77777777" w:rsidR="00267620" w:rsidRPr="004C1BBF" w:rsidRDefault="005A5895">
            <w:pPr>
              <w:pStyle w:val="Sec7-clausesBefore0ptAfter10pt"/>
              <w:spacing w:before="120" w:after="120"/>
              <w:rPr>
                <w:color w:val="000000" w:themeColor="text1"/>
              </w:rPr>
            </w:pPr>
            <w:bookmarkStart w:id="536" w:name="_Toc135757038"/>
            <w:bookmarkStart w:id="537" w:name="_Toc167083639"/>
            <w:r w:rsidRPr="004C1BBF">
              <w:rPr>
                <w:color w:val="000000" w:themeColor="text1"/>
              </w:rPr>
              <w:t>Interpretation</w:t>
            </w:r>
            <w:bookmarkEnd w:id="536"/>
            <w:bookmarkEnd w:id="537"/>
          </w:p>
        </w:tc>
        <w:tc>
          <w:tcPr>
            <w:tcW w:w="6948" w:type="dxa"/>
            <w:gridSpan w:val="2"/>
          </w:tcPr>
          <w:p w14:paraId="1E71AEE3" w14:textId="77777777" w:rsidR="00267620" w:rsidRPr="004C1BBF" w:rsidRDefault="005A5895" w:rsidP="0013243E">
            <w:pPr>
              <w:pStyle w:val="Sub-ClauseText"/>
              <w:numPr>
                <w:ilvl w:val="1"/>
                <w:numId w:val="100"/>
              </w:numPr>
              <w:rPr>
                <w:color w:val="000000" w:themeColor="text1"/>
              </w:rPr>
            </w:pPr>
            <w:r w:rsidRPr="004C1BBF">
              <w:rPr>
                <w:color w:val="000000" w:themeColor="text1"/>
              </w:rPr>
              <w:t>If the context so requires it, singular means plural and vice versa.</w:t>
            </w:r>
          </w:p>
          <w:p w14:paraId="0A4F0CE4" w14:textId="77777777" w:rsidR="00267620" w:rsidRPr="004C1BBF" w:rsidRDefault="005A5895" w:rsidP="0013243E">
            <w:pPr>
              <w:pStyle w:val="Sub-ClauseText"/>
              <w:numPr>
                <w:ilvl w:val="1"/>
                <w:numId w:val="100"/>
              </w:numPr>
              <w:rPr>
                <w:color w:val="000000" w:themeColor="text1"/>
                <w:spacing w:val="0"/>
              </w:rPr>
            </w:pPr>
            <w:r w:rsidRPr="004C1BBF">
              <w:rPr>
                <w:color w:val="000000" w:themeColor="text1"/>
                <w:spacing w:val="0"/>
              </w:rPr>
              <w:t>Incoterms</w:t>
            </w:r>
          </w:p>
          <w:p w14:paraId="15AE32D0" w14:textId="77777777" w:rsidR="00267620" w:rsidRPr="004C1BBF" w:rsidRDefault="005A5895" w:rsidP="0013243E">
            <w:pPr>
              <w:pStyle w:val="Heading3"/>
              <w:numPr>
                <w:ilvl w:val="2"/>
                <w:numId w:val="101"/>
              </w:numPr>
              <w:spacing w:before="120" w:after="120"/>
              <w:rPr>
                <w:color w:val="000000" w:themeColor="text1"/>
              </w:rPr>
            </w:pPr>
            <w:r w:rsidRPr="004C1BBF">
              <w:rPr>
                <w:color w:val="000000" w:themeColor="text1"/>
              </w:rPr>
              <w:t xml:space="preserve">Unless </w:t>
            </w:r>
            <w:r w:rsidRPr="004C1BBF">
              <w:rPr>
                <w:bCs/>
                <w:color w:val="000000" w:themeColor="text1"/>
              </w:rPr>
              <w:t>inconsistent with any provision of the Contract</w:t>
            </w:r>
            <w:r w:rsidRPr="004C1BBF">
              <w:rPr>
                <w:b/>
                <w:bCs/>
                <w:color w:val="000000" w:themeColor="text1"/>
              </w:rPr>
              <w:t>,</w:t>
            </w:r>
            <w:r w:rsidRPr="004C1BBF">
              <w:rPr>
                <w:color w:val="000000" w:themeColor="text1"/>
              </w:rPr>
              <w:t xml:space="preserve"> the meaning of any trade term and the rights and obligations of parties thereunder shall be as prescribed by Incoterms</w:t>
            </w:r>
            <w:r w:rsidRPr="004C1BBF">
              <w:rPr>
                <w:b/>
                <w:color w:val="000000" w:themeColor="text1"/>
              </w:rPr>
              <w:t xml:space="preserve"> specified in the</w:t>
            </w:r>
            <w:r w:rsidRPr="004C1BBF">
              <w:rPr>
                <w:color w:val="000000" w:themeColor="text1"/>
              </w:rPr>
              <w:t xml:space="preserve"> </w:t>
            </w:r>
            <w:r w:rsidRPr="004C1BBF">
              <w:rPr>
                <w:b/>
                <w:color w:val="000000" w:themeColor="text1"/>
              </w:rPr>
              <w:t>SCC</w:t>
            </w:r>
            <w:r w:rsidRPr="004C1BBF">
              <w:rPr>
                <w:color w:val="000000" w:themeColor="text1"/>
              </w:rPr>
              <w:t>.</w:t>
            </w:r>
          </w:p>
          <w:p w14:paraId="56E020F0" w14:textId="77777777" w:rsidR="00267620" w:rsidRPr="004C1BBF" w:rsidRDefault="005A5895" w:rsidP="0013243E">
            <w:pPr>
              <w:pStyle w:val="Heading3"/>
              <w:numPr>
                <w:ilvl w:val="2"/>
                <w:numId w:val="101"/>
              </w:numPr>
              <w:spacing w:before="120" w:after="120"/>
              <w:rPr>
                <w:color w:val="000000" w:themeColor="text1"/>
              </w:rPr>
            </w:pPr>
            <w:r w:rsidRPr="004C1BBF">
              <w:rPr>
                <w:color w:val="000000" w:themeColor="text1"/>
              </w:rPr>
              <w:t xml:space="preserve">The terms EXW, CIP, FCA, CFR and other similar terms, when used, shall be governed by the rules prescribed in the current edition of Incoterms </w:t>
            </w:r>
            <w:r w:rsidRPr="004C1BBF">
              <w:rPr>
                <w:b/>
                <w:color w:val="000000" w:themeColor="text1"/>
              </w:rPr>
              <w:t>specified in the</w:t>
            </w:r>
            <w:r w:rsidRPr="004C1BBF">
              <w:rPr>
                <w:color w:val="000000" w:themeColor="text1"/>
              </w:rPr>
              <w:t xml:space="preserve"> </w:t>
            </w:r>
            <w:r w:rsidRPr="004C1BBF">
              <w:rPr>
                <w:b/>
                <w:color w:val="000000" w:themeColor="text1"/>
              </w:rPr>
              <w:t>SCC</w:t>
            </w:r>
            <w:r w:rsidRPr="004C1BBF">
              <w:rPr>
                <w:color w:val="000000" w:themeColor="text1"/>
              </w:rPr>
              <w:t xml:space="preserve"> and published by the International Chamber of Commerce in Paris, France.</w:t>
            </w:r>
          </w:p>
          <w:p w14:paraId="6F5C8D0C" w14:textId="77777777" w:rsidR="00267620" w:rsidRPr="004C1BBF" w:rsidRDefault="005A5895" w:rsidP="0013243E">
            <w:pPr>
              <w:pStyle w:val="Sub-ClauseText"/>
              <w:keepNext/>
              <w:keepLines/>
              <w:numPr>
                <w:ilvl w:val="1"/>
                <w:numId w:val="100"/>
              </w:numPr>
              <w:ind w:left="605" w:hanging="605"/>
              <w:rPr>
                <w:color w:val="000000" w:themeColor="text1"/>
                <w:spacing w:val="0"/>
              </w:rPr>
            </w:pPr>
            <w:r w:rsidRPr="004C1BBF">
              <w:rPr>
                <w:color w:val="000000" w:themeColor="text1"/>
                <w:spacing w:val="0"/>
              </w:rPr>
              <w:t>Entire Agreement</w:t>
            </w:r>
          </w:p>
          <w:p w14:paraId="4C9BFAD9" w14:textId="77777777" w:rsidR="00267620" w:rsidRPr="004C1BBF" w:rsidRDefault="005A5895">
            <w:pPr>
              <w:pStyle w:val="Sub-ClauseText"/>
              <w:ind w:left="600"/>
              <w:rPr>
                <w:color w:val="000000" w:themeColor="text1"/>
                <w:spacing w:val="0"/>
              </w:rPr>
            </w:pPr>
            <w:r w:rsidRPr="004C1BBF">
              <w:rPr>
                <w:color w:val="000000" w:themeColor="text1"/>
                <w:spacing w:val="0"/>
              </w:rPr>
              <w:t>The Contract constitutes the entire agreement between the Purchaser and the Supplier and supersedes all communications, negotiations and agreements (whether written or oral) of the parties with respect thereto made prior to the date of Contract.</w:t>
            </w:r>
          </w:p>
          <w:p w14:paraId="16F3297B" w14:textId="77777777" w:rsidR="00267620" w:rsidRPr="004C1BBF" w:rsidRDefault="005A5895" w:rsidP="0013243E">
            <w:pPr>
              <w:pStyle w:val="Sub-ClauseText"/>
              <w:numPr>
                <w:ilvl w:val="1"/>
                <w:numId w:val="100"/>
              </w:numPr>
              <w:ind w:left="605"/>
              <w:rPr>
                <w:color w:val="000000" w:themeColor="text1"/>
                <w:spacing w:val="0"/>
              </w:rPr>
            </w:pPr>
            <w:r w:rsidRPr="004C1BBF">
              <w:rPr>
                <w:color w:val="000000" w:themeColor="text1"/>
                <w:spacing w:val="0"/>
              </w:rPr>
              <w:t>Amendment</w:t>
            </w:r>
          </w:p>
          <w:p w14:paraId="098B1493" w14:textId="77777777" w:rsidR="00267620" w:rsidRPr="004C1BBF" w:rsidRDefault="005A5895">
            <w:pPr>
              <w:pStyle w:val="Sub-ClauseText"/>
              <w:ind w:left="605"/>
              <w:rPr>
                <w:color w:val="000000" w:themeColor="text1"/>
                <w:spacing w:val="0"/>
              </w:rPr>
            </w:pPr>
            <w:r w:rsidRPr="004C1BBF">
              <w:rPr>
                <w:color w:val="000000" w:themeColor="text1"/>
                <w:spacing w:val="0"/>
              </w:rPr>
              <w:lastRenderedPageBreak/>
              <w:t>No amendment or other variation of the Contract shall be valid unless it is in writing, is dated, expressly refers to the Contract, and is signed by a duly authorized representative of each party thereto.</w:t>
            </w:r>
          </w:p>
          <w:p w14:paraId="37A10A6B" w14:textId="77777777" w:rsidR="00267620" w:rsidRPr="004C1BBF" w:rsidRDefault="005A5895" w:rsidP="0013243E">
            <w:pPr>
              <w:pStyle w:val="Sub-ClauseText"/>
              <w:numPr>
                <w:ilvl w:val="1"/>
                <w:numId w:val="100"/>
              </w:numPr>
              <w:rPr>
                <w:color w:val="000000" w:themeColor="text1"/>
                <w:spacing w:val="0"/>
              </w:rPr>
            </w:pPr>
            <w:r w:rsidRPr="004C1BBF">
              <w:rPr>
                <w:color w:val="000000" w:themeColor="text1"/>
                <w:spacing w:val="0"/>
              </w:rPr>
              <w:t>Nonwaiver</w:t>
            </w:r>
          </w:p>
          <w:p w14:paraId="38197B7F" w14:textId="77777777" w:rsidR="00267620" w:rsidRPr="004C1BBF" w:rsidRDefault="005A5895" w:rsidP="0013243E">
            <w:pPr>
              <w:pStyle w:val="Heading3"/>
              <w:numPr>
                <w:ilvl w:val="2"/>
                <w:numId w:val="102"/>
              </w:numPr>
              <w:spacing w:before="120" w:after="120"/>
              <w:rPr>
                <w:color w:val="000000" w:themeColor="text1"/>
              </w:rPr>
            </w:pPr>
            <w:r w:rsidRPr="004C1BBF">
              <w:rPr>
                <w:color w:val="000000" w:themeColor="text1"/>
              </w:rPr>
              <w:t>Subject to GCC Sub-Clause 4.5(b) below, 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w:t>
            </w:r>
          </w:p>
          <w:p w14:paraId="44A37BB2" w14:textId="77777777" w:rsidR="00267620" w:rsidRPr="004C1BBF" w:rsidRDefault="005A5895" w:rsidP="0013243E">
            <w:pPr>
              <w:pStyle w:val="Heading3"/>
              <w:numPr>
                <w:ilvl w:val="2"/>
                <w:numId w:val="102"/>
              </w:numPr>
              <w:spacing w:before="120" w:after="120"/>
              <w:rPr>
                <w:color w:val="000000" w:themeColor="text1"/>
              </w:rPr>
            </w:pPr>
            <w:r w:rsidRPr="004C1BBF">
              <w:rPr>
                <w:color w:val="000000" w:themeColor="text1"/>
              </w:rPr>
              <w:t>Any waiver of a party’s rights, powers, or remedies under the Contract must be in writing, dated, and signed by an authorized representative of the party granting such waiver, and must specify the right and the extent to which it is being waived.</w:t>
            </w:r>
          </w:p>
          <w:p w14:paraId="4ECD3D38" w14:textId="77777777" w:rsidR="00267620" w:rsidRPr="004C1BBF" w:rsidRDefault="005A5895" w:rsidP="0013243E">
            <w:pPr>
              <w:pStyle w:val="Sub-ClauseText"/>
              <w:numPr>
                <w:ilvl w:val="1"/>
                <w:numId w:val="100"/>
              </w:numPr>
              <w:ind w:left="605" w:hanging="605"/>
              <w:rPr>
                <w:color w:val="000000" w:themeColor="text1"/>
                <w:spacing w:val="0"/>
              </w:rPr>
            </w:pPr>
            <w:r w:rsidRPr="004C1BBF">
              <w:rPr>
                <w:color w:val="000000" w:themeColor="text1"/>
                <w:spacing w:val="0"/>
              </w:rPr>
              <w:t>Severability</w:t>
            </w:r>
          </w:p>
          <w:p w14:paraId="32B27A37" w14:textId="77777777" w:rsidR="00267620" w:rsidRPr="004C1BBF" w:rsidRDefault="005A5895">
            <w:pPr>
              <w:pStyle w:val="Sub-ClauseText"/>
              <w:ind w:left="600"/>
              <w:rPr>
                <w:color w:val="000000" w:themeColor="text1"/>
                <w:spacing w:val="0"/>
              </w:rPr>
            </w:pPr>
            <w:r w:rsidRPr="004C1BBF">
              <w:rPr>
                <w:color w:val="000000" w:themeColor="text1"/>
                <w:spacing w:val="0"/>
              </w:rPr>
              <w:t>If any provision or condition of the Contract is prohibited or rendered invalid or unenforceable, such prohibition, invalidity or unenforceability shall not affect the validity or enforceability of any other provisions and conditions of the Contract.</w:t>
            </w:r>
          </w:p>
        </w:tc>
      </w:tr>
      <w:tr w:rsidR="00267620" w:rsidRPr="004C1BBF" w14:paraId="36B461C1" w14:textId="77777777">
        <w:tc>
          <w:tcPr>
            <w:tcW w:w="2268" w:type="dxa"/>
            <w:gridSpan w:val="2"/>
          </w:tcPr>
          <w:p w14:paraId="2B035402" w14:textId="77777777" w:rsidR="00267620" w:rsidRPr="004C1BBF" w:rsidRDefault="005A5895">
            <w:pPr>
              <w:pStyle w:val="Sec7-clausesBefore0ptAfter10pt"/>
              <w:spacing w:before="120" w:after="120"/>
              <w:rPr>
                <w:color w:val="000000" w:themeColor="text1"/>
              </w:rPr>
            </w:pPr>
            <w:bookmarkStart w:id="538" w:name="_Toc167083640"/>
            <w:bookmarkStart w:id="539" w:name="_Toc135757039"/>
            <w:r w:rsidRPr="004C1BBF">
              <w:rPr>
                <w:color w:val="000000" w:themeColor="text1"/>
              </w:rPr>
              <w:lastRenderedPageBreak/>
              <w:t>Language</w:t>
            </w:r>
            <w:bookmarkEnd w:id="538"/>
            <w:bookmarkEnd w:id="539"/>
          </w:p>
        </w:tc>
        <w:tc>
          <w:tcPr>
            <w:tcW w:w="6948" w:type="dxa"/>
            <w:gridSpan w:val="2"/>
          </w:tcPr>
          <w:p w14:paraId="39BA8B06" w14:textId="77777777" w:rsidR="00267620" w:rsidRPr="004C1BBF" w:rsidRDefault="005A5895" w:rsidP="0013243E">
            <w:pPr>
              <w:pStyle w:val="Sub-ClauseText"/>
              <w:numPr>
                <w:ilvl w:val="1"/>
                <w:numId w:val="103"/>
              </w:numPr>
              <w:ind w:left="648" w:hanging="648"/>
              <w:rPr>
                <w:color w:val="000000" w:themeColor="text1"/>
                <w:spacing w:val="0"/>
              </w:rPr>
            </w:pPr>
            <w:r w:rsidRPr="004C1BBF">
              <w:rPr>
                <w:color w:val="000000" w:themeColor="text1"/>
                <w:spacing w:val="0"/>
              </w:rPr>
              <w:t xml:space="preserve">The Contract as well as all correspondence and documents relating to the Contract exchanged by the Supplier and the Purchaser, shall be written in the language specified in the </w:t>
            </w:r>
            <w:r w:rsidRPr="004C1BBF">
              <w:rPr>
                <w:b/>
                <w:color w:val="000000" w:themeColor="text1"/>
                <w:spacing w:val="0"/>
              </w:rPr>
              <w:t>SCC</w:t>
            </w:r>
            <w:r w:rsidRPr="004C1BBF">
              <w:rPr>
                <w:b/>
                <w:bCs/>
                <w:color w:val="000000" w:themeColor="text1"/>
                <w:spacing w:val="0"/>
              </w:rPr>
              <w:t>.</w:t>
            </w:r>
            <w:r w:rsidRPr="004C1BBF">
              <w:rPr>
                <w:color w:val="000000" w:themeColor="text1"/>
                <w:spacing w:val="0"/>
              </w:rPr>
              <w:t xml:space="preserve"> Supporting documents and printed literature that are part of the Contract may be in another language provided they are accompanied by an accurate translation of the relevant passages in the language specified</w:t>
            </w:r>
            <w:r w:rsidRPr="004C1BBF">
              <w:rPr>
                <w:b/>
                <w:bCs/>
                <w:color w:val="000000" w:themeColor="text1"/>
                <w:spacing w:val="0"/>
              </w:rPr>
              <w:t>,</w:t>
            </w:r>
            <w:r w:rsidRPr="004C1BBF">
              <w:rPr>
                <w:color w:val="000000" w:themeColor="text1"/>
                <w:spacing w:val="0"/>
              </w:rPr>
              <w:t xml:space="preserve"> in which case, for purposes of interpretation of the Contract, this translation shall govern.</w:t>
            </w:r>
          </w:p>
          <w:p w14:paraId="447424CB" w14:textId="77777777" w:rsidR="00267620" w:rsidRPr="004C1BBF" w:rsidRDefault="005A5895" w:rsidP="0013243E">
            <w:pPr>
              <w:pStyle w:val="Sub-ClauseText"/>
              <w:numPr>
                <w:ilvl w:val="1"/>
                <w:numId w:val="103"/>
              </w:numPr>
              <w:ind w:left="648" w:hanging="648"/>
              <w:rPr>
                <w:color w:val="000000" w:themeColor="text1"/>
                <w:spacing w:val="0"/>
              </w:rPr>
            </w:pPr>
            <w:r w:rsidRPr="004C1BBF">
              <w:rPr>
                <w:color w:val="000000" w:themeColor="text1"/>
                <w:spacing w:val="0"/>
              </w:rPr>
              <w:t>The Supplier shall bear all costs of translation to the governing language and all risks of the accuracy of such translation, for documents provided by the Supplier.</w:t>
            </w:r>
          </w:p>
        </w:tc>
      </w:tr>
      <w:tr w:rsidR="00267620" w:rsidRPr="004C1BBF" w14:paraId="13D051A2" w14:textId="77777777">
        <w:trPr>
          <w:cantSplit/>
        </w:trPr>
        <w:tc>
          <w:tcPr>
            <w:tcW w:w="2268" w:type="dxa"/>
            <w:gridSpan w:val="2"/>
          </w:tcPr>
          <w:p w14:paraId="4116F311" w14:textId="77777777" w:rsidR="00267620" w:rsidRPr="004C1BBF" w:rsidRDefault="005A5895">
            <w:pPr>
              <w:pStyle w:val="Sec7-clausesBefore0ptAfter10pt"/>
              <w:spacing w:before="120" w:after="120"/>
              <w:rPr>
                <w:color w:val="000000" w:themeColor="text1"/>
              </w:rPr>
            </w:pPr>
            <w:bookmarkStart w:id="540" w:name="_Toc167083641"/>
            <w:bookmarkStart w:id="541" w:name="_Toc135757040"/>
            <w:r w:rsidRPr="004C1BBF">
              <w:rPr>
                <w:color w:val="000000" w:themeColor="text1"/>
              </w:rPr>
              <w:t>Joint Venture, Consortium or Association</w:t>
            </w:r>
            <w:bookmarkEnd w:id="540"/>
            <w:bookmarkEnd w:id="541"/>
          </w:p>
        </w:tc>
        <w:tc>
          <w:tcPr>
            <w:tcW w:w="6948" w:type="dxa"/>
            <w:gridSpan w:val="2"/>
          </w:tcPr>
          <w:p w14:paraId="2877B7BB" w14:textId="77777777" w:rsidR="00267620" w:rsidRPr="004C1BBF" w:rsidRDefault="005A5895" w:rsidP="0013243E">
            <w:pPr>
              <w:pStyle w:val="Sub-ClauseText"/>
              <w:numPr>
                <w:ilvl w:val="1"/>
                <w:numId w:val="104"/>
              </w:numPr>
              <w:rPr>
                <w:color w:val="000000" w:themeColor="text1"/>
              </w:rPr>
            </w:pPr>
            <w:r w:rsidRPr="004C1BBF">
              <w:rPr>
                <w:color w:val="000000" w:themeColor="text1"/>
              </w:rPr>
              <w:t>If the Supplier is a joint venture, consortium, or association, all of the parties shall be jointly and severally liable to the Purchaser for the fulfillment of the provisions of the Contract and shall designate one party to act as a leader with authority to bind the joint venture, consortium, or association. The composition or the constitution of the joint venture, consortium, or association shall not be altered without the prior consent of the Purchaser.</w:t>
            </w:r>
          </w:p>
        </w:tc>
      </w:tr>
      <w:tr w:rsidR="00267620" w:rsidRPr="004C1BBF" w14:paraId="450D7154" w14:textId="77777777">
        <w:tc>
          <w:tcPr>
            <w:tcW w:w="2268" w:type="dxa"/>
            <w:gridSpan w:val="2"/>
          </w:tcPr>
          <w:p w14:paraId="39D87F61" w14:textId="77777777" w:rsidR="00267620" w:rsidRPr="004C1BBF" w:rsidRDefault="005A5895">
            <w:pPr>
              <w:pStyle w:val="Sec7-clausesBefore0ptAfter10pt"/>
              <w:spacing w:before="120" w:after="120"/>
              <w:rPr>
                <w:color w:val="000000" w:themeColor="text1"/>
              </w:rPr>
            </w:pPr>
            <w:bookmarkStart w:id="542" w:name="_Toc167083642"/>
            <w:bookmarkStart w:id="543" w:name="_Toc135757041"/>
            <w:r w:rsidRPr="004C1BBF">
              <w:rPr>
                <w:color w:val="000000" w:themeColor="text1"/>
              </w:rPr>
              <w:lastRenderedPageBreak/>
              <w:t>Eligibility</w:t>
            </w:r>
            <w:bookmarkEnd w:id="542"/>
            <w:bookmarkEnd w:id="543"/>
          </w:p>
        </w:tc>
        <w:tc>
          <w:tcPr>
            <w:tcW w:w="6948" w:type="dxa"/>
            <w:gridSpan w:val="2"/>
          </w:tcPr>
          <w:p w14:paraId="419B89AD" w14:textId="77777777" w:rsidR="00267620" w:rsidRPr="004C1BBF" w:rsidRDefault="005A5895" w:rsidP="0013243E">
            <w:pPr>
              <w:pStyle w:val="Sub-ClauseText"/>
              <w:numPr>
                <w:ilvl w:val="1"/>
                <w:numId w:val="105"/>
              </w:numPr>
              <w:ind w:left="547" w:hanging="547"/>
              <w:rPr>
                <w:color w:val="000000" w:themeColor="text1"/>
                <w:spacing w:val="0"/>
              </w:rPr>
            </w:pPr>
            <w:r w:rsidRPr="004C1BBF">
              <w:rPr>
                <w:color w:val="000000" w:themeColor="text1"/>
                <w:spacing w:val="0"/>
              </w:rPr>
              <w:t xml:space="preserve">The Supplier and its Subcontractors shall have the nationality of an eligible country. A Supplier or Subcontractor shall be deemed to have the nationality of a country if it is a citizen or constituted, incorporated, or registered, and operates in conformity with the provisions of the laws of that country. </w:t>
            </w:r>
          </w:p>
          <w:p w14:paraId="06FD78BC" w14:textId="77777777" w:rsidR="00267620" w:rsidRPr="004C1BBF" w:rsidRDefault="005A5895" w:rsidP="0013243E">
            <w:pPr>
              <w:pStyle w:val="Sub-ClauseText"/>
              <w:numPr>
                <w:ilvl w:val="1"/>
                <w:numId w:val="105"/>
              </w:numPr>
              <w:ind w:left="547" w:hanging="547"/>
              <w:rPr>
                <w:color w:val="000000" w:themeColor="text1"/>
                <w:spacing w:val="0"/>
              </w:rPr>
            </w:pPr>
            <w:r w:rsidRPr="004C1BBF">
              <w:rPr>
                <w:color w:val="000000" w:themeColor="text1"/>
                <w:spacing w:val="0"/>
              </w:rPr>
              <w:t xml:space="preserve">All Goods and Related Services to be supplied under the Contract and financed by the Bank shall have their origin in Eligible Countries. For the purpose of this Clause, origin means the country where the goods have been grown, mined, cultivated, produced, manufactured, or processed; or through manufacture, processing, or assembly, another commercially recognized article results that differs substantially in its basic characteristics from its components. </w:t>
            </w:r>
          </w:p>
        </w:tc>
      </w:tr>
      <w:tr w:rsidR="00267620" w:rsidRPr="004C1BBF" w14:paraId="1D3B679D" w14:textId="77777777">
        <w:tc>
          <w:tcPr>
            <w:tcW w:w="2268" w:type="dxa"/>
            <w:gridSpan w:val="2"/>
          </w:tcPr>
          <w:p w14:paraId="2FC183BA" w14:textId="77777777" w:rsidR="00267620" w:rsidRPr="004C1BBF" w:rsidRDefault="005A5895">
            <w:pPr>
              <w:pStyle w:val="Sec7-clausesBefore0ptAfter10pt"/>
              <w:spacing w:before="120" w:after="120"/>
              <w:rPr>
                <w:color w:val="000000" w:themeColor="text1"/>
              </w:rPr>
            </w:pPr>
            <w:bookmarkStart w:id="544" w:name="_Toc167083643"/>
            <w:bookmarkStart w:id="545" w:name="_Toc135757042"/>
            <w:r w:rsidRPr="004C1BBF">
              <w:rPr>
                <w:color w:val="000000" w:themeColor="text1"/>
              </w:rPr>
              <w:t>Notices</w:t>
            </w:r>
            <w:bookmarkEnd w:id="544"/>
            <w:bookmarkEnd w:id="545"/>
          </w:p>
        </w:tc>
        <w:tc>
          <w:tcPr>
            <w:tcW w:w="6948" w:type="dxa"/>
            <w:gridSpan w:val="2"/>
          </w:tcPr>
          <w:p w14:paraId="2DE732BD" w14:textId="77777777" w:rsidR="00267620" w:rsidRPr="004C1BBF" w:rsidRDefault="005A5895" w:rsidP="0013243E">
            <w:pPr>
              <w:pStyle w:val="Sub-ClauseText"/>
              <w:numPr>
                <w:ilvl w:val="1"/>
                <w:numId w:val="106"/>
              </w:numPr>
              <w:rPr>
                <w:color w:val="000000" w:themeColor="text1"/>
                <w:spacing w:val="0"/>
              </w:rPr>
            </w:pPr>
            <w:r w:rsidRPr="004C1BBF">
              <w:rPr>
                <w:color w:val="000000" w:themeColor="text1"/>
                <w:spacing w:val="0"/>
              </w:rPr>
              <w:t xml:space="preserve">Any notice given by one party to the other pursuant to the Contract shall be in writing to the address </w:t>
            </w:r>
            <w:r w:rsidRPr="004C1BBF">
              <w:rPr>
                <w:b/>
                <w:color w:val="000000" w:themeColor="text1"/>
                <w:spacing w:val="0"/>
              </w:rPr>
              <w:t>specified in the</w:t>
            </w:r>
            <w:r w:rsidRPr="004C1BBF">
              <w:rPr>
                <w:color w:val="000000" w:themeColor="text1"/>
                <w:spacing w:val="0"/>
              </w:rPr>
              <w:t xml:space="preserve"> </w:t>
            </w:r>
            <w:r w:rsidRPr="004C1BBF">
              <w:rPr>
                <w:b/>
                <w:color w:val="000000" w:themeColor="text1"/>
                <w:spacing w:val="0"/>
              </w:rPr>
              <w:t>SCC</w:t>
            </w:r>
            <w:r w:rsidRPr="004C1BBF">
              <w:rPr>
                <w:b/>
                <w:bCs/>
                <w:color w:val="000000" w:themeColor="text1"/>
                <w:spacing w:val="0"/>
              </w:rPr>
              <w:t>.</w:t>
            </w:r>
            <w:r w:rsidRPr="004C1BBF">
              <w:rPr>
                <w:color w:val="000000" w:themeColor="text1"/>
                <w:spacing w:val="0"/>
              </w:rPr>
              <w:t xml:space="preserve"> The term “in writing” means communicated in written form with proof of receipt. </w:t>
            </w:r>
          </w:p>
          <w:p w14:paraId="19925108" w14:textId="77777777" w:rsidR="00267620" w:rsidRPr="004C1BBF" w:rsidRDefault="005A5895" w:rsidP="0013243E">
            <w:pPr>
              <w:pStyle w:val="Sub-ClauseText"/>
              <w:numPr>
                <w:ilvl w:val="1"/>
                <w:numId w:val="106"/>
              </w:numPr>
              <w:rPr>
                <w:color w:val="000000" w:themeColor="text1"/>
                <w:spacing w:val="0"/>
              </w:rPr>
            </w:pPr>
            <w:r w:rsidRPr="004C1BBF">
              <w:rPr>
                <w:color w:val="000000" w:themeColor="text1"/>
                <w:spacing w:val="0"/>
              </w:rPr>
              <w:t>A notice shall be effective when delivered or on the notice’s effective date, whichever is later.</w:t>
            </w:r>
          </w:p>
        </w:tc>
      </w:tr>
      <w:tr w:rsidR="00267620" w:rsidRPr="004C1BBF" w14:paraId="742A7684" w14:textId="77777777">
        <w:trPr>
          <w:gridBefore w:val="1"/>
          <w:gridAfter w:val="1"/>
          <w:wBefore w:w="18" w:type="dxa"/>
          <w:wAfter w:w="18" w:type="dxa"/>
        </w:trPr>
        <w:tc>
          <w:tcPr>
            <w:tcW w:w="2250" w:type="dxa"/>
          </w:tcPr>
          <w:p w14:paraId="0B02C55C" w14:textId="77777777" w:rsidR="00267620" w:rsidRPr="004C1BBF" w:rsidRDefault="005A5895">
            <w:pPr>
              <w:pStyle w:val="Sec7-clausesBefore0ptAfter10pt"/>
              <w:spacing w:before="120" w:after="120"/>
              <w:rPr>
                <w:color w:val="000000" w:themeColor="text1"/>
              </w:rPr>
            </w:pPr>
            <w:bookmarkStart w:id="546" w:name="_Toc135757043"/>
            <w:bookmarkStart w:id="547" w:name="_Toc167083644"/>
            <w:r w:rsidRPr="004C1BBF">
              <w:rPr>
                <w:color w:val="000000" w:themeColor="text1"/>
              </w:rPr>
              <w:t>Governing Law</w:t>
            </w:r>
            <w:bookmarkEnd w:id="546"/>
            <w:bookmarkEnd w:id="547"/>
          </w:p>
        </w:tc>
        <w:tc>
          <w:tcPr>
            <w:tcW w:w="6930" w:type="dxa"/>
          </w:tcPr>
          <w:p w14:paraId="045A0D4D" w14:textId="77777777" w:rsidR="00267620" w:rsidRPr="004C1BBF" w:rsidRDefault="005A5895" w:rsidP="0013243E">
            <w:pPr>
              <w:pStyle w:val="Sub-ClauseText"/>
              <w:numPr>
                <w:ilvl w:val="1"/>
                <w:numId w:val="107"/>
              </w:numPr>
              <w:rPr>
                <w:color w:val="000000" w:themeColor="text1"/>
                <w:spacing w:val="0"/>
              </w:rPr>
            </w:pPr>
            <w:r w:rsidRPr="004C1BBF">
              <w:rPr>
                <w:color w:val="000000" w:themeColor="text1"/>
                <w:spacing w:val="0"/>
              </w:rPr>
              <w:t xml:space="preserve">The Contract shall be governed by and interpreted in accordance with the laws of the Purchaser’s Country, unless otherwise </w:t>
            </w:r>
            <w:r w:rsidRPr="004C1BBF">
              <w:rPr>
                <w:b/>
                <w:color w:val="000000" w:themeColor="text1"/>
                <w:spacing w:val="0"/>
              </w:rPr>
              <w:t>specified in the</w:t>
            </w:r>
            <w:r w:rsidRPr="004C1BBF">
              <w:rPr>
                <w:color w:val="000000" w:themeColor="text1"/>
                <w:spacing w:val="0"/>
              </w:rPr>
              <w:t xml:space="preserve"> </w:t>
            </w:r>
            <w:r w:rsidRPr="004C1BBF">
              <w:rPr>
                <w:b/>
                <w:color w:val="000000" w:themeColor="text1"/>
                <w:spacing w:val="0"/>
              </w:rPr>
              <w:t>SCC</w:t>
            </w:r>
            <w:r w:rsidRPr="004C1BBF">
              <w:rPr>
                <w:b/>
                <w:bCs/>
                <w:color w:val="000000" w:themeColor="text1"/>
                <w:spacing w:val="0"/>
              </w:rPr>
              <w:t>.</w:t>
            </w:r>
          </w:p>
          <w:p w14:paraId="0DBD0344" w14:textId="77777777" w:rsidR="00267620" w:rsidRPr="004C1BBF" w:rsidRDefault="005A5895" w:rsidP="0013243E">
            <w:pPr>
              <w:numPr>
                <w:ilvl w:val="1"/>
                <w:numId w:val="108"/>
              </w:numPr>
              <w:spacing w:before="120" w:after="120"/>
              <w:ind w:right="-72"/>
              <w:jc w:val="both"/>
              <w:rPr>
                <w:color w:val="000000" w:themeColor="text1"/>
              </w:rPr>
            </w:pPr>
            <w:r w:rsidRPr="004C1BBF">
              <w:rPr>
                <w:color w:val="000000" w:themeColor="text1"/>
              </w:rPr>
              <w:t>Throughout the execution of the Contract, the Supplier shall comply with the import of goods and services prohibitions in the Purchaser’s Country when:</w:t>
            </w:r>
          </w:p>
          <w:p w14:paraId="2732F556" w14:textId="77777777" w:rsidR="00267620" w:rsidRPr="004C1BBF" w:rsidRDefault="005A5895" w:rsidP="0013243E">
            <w:pPr>
              <w:pStyle w:val="ListParagraph"/>
              <w:numPr>
                <w:ilvl w:val="0"/>
                <w:numId w:val="109"/>
              </w:numPr>
              <w:spacing w:before="120" w:after="120"/>
              <w:ind w:left="1224" w:right="-72" w:hanging="450"/>
              <w:contextualSpacing w:val="0"/>
              <w:jc w:val="both"/>
              <w:rPr>
                <w:color w:val="000000" w:themeColor="text1"/>
              </w:rPr>
            </w:pPr>
            <w:r w:rsidRPr="004C1BBF">
              <w:rPr>
                <w:color w:val="000000" w:themeColor="text1"/>
              </w:rPr>
              <w:t xml:space="preserve">as a matter of law or official regulations, the Borrower’s country prohibits commercial relations with that country; or </w:t>
            </w:r>
          </w:p>
          <w:p w14:paraId="68FAAF78" w14:textId="77777777" w:rsidR="00267620" w:rsidRPr="004C1BBF" w:rsidRDefault="005A5895" w:rsidP="0013243E">
            <w:pPr>
              <w:pStyle w:val="Sub-ClauseText"/>
              <w:numPr>
                <w:ilvl w:val="0"/>
                <w:numId w:val="109"/>
              </w:numPr>
              <w:ind w:left="1224" w:hanging="450"/>
              <w:rPr>
                <w:color w:val="000000" w:themeColor="text1"/>
                <w:spacing w:val="0"/>
              </w:rPr>
            </w:pPr>
            <w:r w:rsidRPr="004C1BBF">
              <w:rPr>
                <w:color w:val="000000" w:themeColor="text1"/>
              </w:rPr>
              <w:t>by an act of compliance with a decision of the United Nations Security Council taken under Chapter VII of the Charter of the United Nations, the Borrower’s Country prohibits any import of goods from that country or any payments to any country, person, or entity in that country.</w:t>
            </w:r>
          </w:p>
        </w:tc>
      </w:tr>
      <w:tr w:rsidR="00267620" w:rsidRPr="004C1BBF" w14:paraId="1B566D09" w14:textId="77777777">
        <w:trPr>
          <w:gridBefore w:val="1"/>
          <w:gridAfter w:val="1"/>
          <w:wBefore w:w="18" w:type="dxa"/>
          <w:wAfter w:w="18" w:type="dxa"/>
        </w:trPr>
        <w:tc>
          <w:tcPr>
            <w:tcW w:w="2250" w:type="dxa"/>
          </w:tcPr>
          <w:p w14:paraId="1C11A3AF" w14:textId="77777777" w:rsidR="00267620" w:rsidRPr="004C1BBF" w:rsidRDefault="005A5895">
            <w:pPr>
              <w:pStyle w:val="Sec7-clausesBefore0ptAfter10pt"/>
              <w:spacing w:before="120" w:after="120"/>
              <w:rPr>
                <w:color w:val="000000" w:themeColor="text1"/>
              </w:rPr>
            </w:pPr>
            <w:bookmarkStart w:id="548" w:name="_Toc135757044"/>
            <w:bookmarkStart w:id="549" w:name="_Toc167083645"/>
            <w:r w:rsidRPr="004C1BBF">
              <w:rPr>
                <w:color w:val="000000" w:themeColor="text1"/>
              </w:rPr>
              <w:t>Settlement of Disputes</w:t>
            </w:r>
            <w:bookmarkEnd w:id="548"/>
            <w:bookmarkEnd w:id="549"/>
          </w:p>
        </w:tc>
        <w:tc>
          <w:tcPr>
            <w:tcW w:w="6930" w:type="dxa"/>
          </w:tcPr>
          <w:p w14:paraId="6BC1429E" w14:textId="77777777" w:rsidR="00267620" w:rsidRPr="004C1BBF" w:rsidRDefault="005A5895" w:rsidP="0013243E">
            <w:pPr>
              <w:pStyle w:val="Sub-ClauseText"/>
              <w:numPr>
                <w:ilvl w:val="1"/>
                <w:numId w:val="110"/>
              </w:numPr>
              <w:ind w:left="605" w:hanging="605"/>
              <w:rPr>
                <w:color w:val="000000" w:themeColor="text1"/>
                <w:spacing w:val="0"/>
              </w:rPr>
            </w:pPr>
            <w:r w:rsidRPr="004C1BBF">
              <w:rPr>
                <w:color w:val="000000" w:themeColor="text1"/>
                <w:spacing w:val="0"/>
              </w:rPr>
              <w:t xml:space="preserve">The Purchaser and the Supplier shall make every effort to resolve amicably by direct informal negotiation any disagreement or dispute arising between them under or in connection with the Contract. </w:t>
            </w:r>
          </w:p>
          <w:p w14:paraId="7025A3A0" w14:textId="77777777" w:rsidR="00267620" w:rsidRPr="004C1BBF" w:rsidRDefault="005A5895" w:rsidP="0013243E">
            <w:pPr>
              <w:pStyle w:val="Sub-ClauseText"/>
              <w:numPr>
                <w:ilvl w:val="1"/>
                <w:numId w:val="110"/>
              </w:numPr>
              <w:ind w:left="605" w:hanging="605"/>
              <w:rPr>
                <w:color w:val="000000" w:themeColor="text1"/>
                <w:spacing w:val="0"/>
              </w:rPr>
            </w:pPr>
            <w:r w:rsidRPr="004C1BBF">
              <w:rPr>
                <w:color w:val="000000" w:themeColor="text1"/>
                <w:spacing w:val="0"/>
              </w:rPr>
              <w:t xml:space="preserve">If, after twenty-eight (28) days, the parties have failed to resolve their dispute or difference by such mutual consultation, then either the Purchaser or the Supplier may give notice to the other party of its intention to commence arbitration, as hereinafter </w:t>
            </w:r>
            <w:r w:rsidRPr="004C1BBF">
              <w:rPr>
                <w:color w:val="000000" w:themeColor="text1"/>
                <w:spacing w:val="0"/>
              </w:rPr>
              <w:lastRenderedPageBreak/>
              <w:t xml:space="preserve">provided, as to the matter in dispute, and no arbitration in respect of this matter may be commenced unless such notice is given. Any dispute or difference in respect of which a notice of intention to commence arbitration has been given in accordance with this Clause shall be finally settled by arbitration. Arbitration may be commenced prior to or after delivery of the Goods under the Contract. Arbitration proceedings shall be conducted in accordance with the rules of procedure </w:t>
            </w:r>
            <w:r w:rsidRPr="004C1BBF">
              <w:rPr>
                <w:b/>
                <w:color w:val="000000" w:themeColor="text1"/>
                <w:spacing w:val="0"/>
              </w:rPr>
              <w:t xml:space="preserve">specified in the SCC. </w:t>
            </w:r>
          </w:p>
          <w:p w14:paraId="6F03379E" w14:textId="77777777" w:rsidR="00267620" w:rsidRPr="004C1BBF" w:rsidRDefault="005A5895" w:rsidP="0013243E">
            <w:pPr>
              <w:pStyle w:val="Sub-ClauseText"/>
              <w:numPr>
                <w:ilvl w:val="1"/>
                <w:numId w:val="110"/>
              </w:numPr>
              <w:ind w:left="605" w:hanging="605"/>
              <w:rPr>
                <w:color w:val="000000" w:themeColor="text1"/>
              </w:rPr>
            </w:pPr>
            <w:r w:rsidRPr="004C1BBF">
              <w:rPr>
                <w:color w:val="000000" w:themeColor="text1"/>
              </w:rPr>
              <w:t xml:space="preserve">Notwithstanding any reference to arbitration herein, </w:t>
            </w:r>
          </w:p>
          <w:p w14:paraId="6979AA66" w14:textId="77777777" w:rsidR="00267620" w:rsidRPr="004C1BBF" w:rsidRDefault="005A5895" w:rsidP="0013243E">
            <w:pPr>
              <w:pStyle w:val="Sub-ClauseText"/>
              <w:numPr>
                <w:ilvl w:val="2"/>
                <w:numId w:val="107"/>
              </w:numPr>
              <w:rPr>
                <w:color w:val="000000" w:themeColor="text1"/>
              </w:rPr>
            </w:pPr>
            <w:r w:rsidRPr="004C1BBF">
              <w:rPr>
                <w:color w:val="000000" w:themeColor="text1"/>
              </w:rPr>
              <w:t xml:space="preserve">the parties shall continue to perform their respective obligations under the Contract unless they otherwise agree; and </w:t>
            </w:r>
          </w:p>
          <w:p w14:paraId="7B8AEA96" w14:textId="77777777" w:rsidR="00267620" w:rsidRPr="004C1BBF" w:rsidRDefault="005A5895" w:rsidP="0013243E">
            <w:pPr>
              <w:pStyle w:val="Sub-ClauseText"/>
              <w:numPr>
                <w:ilvl w:val="2"/>
                <w:numId w:val="107"/>
              </w:numPr>
              <w:rPr>
                <w:color w:val="000000" w:themeColor="text1"/>
                <w:spacing w:val="0"/>
              </w:rPr>
            </w:pPr>
            <w:r w:rsidRPr="004C1BBF">
              <w:rPr>
                <w:color w:val="000000" w:themeColor="text1"/>
              </w:rPr>
              <w:t>the Purchaser shall pay the Supplier any monies due the Supplier.</w:t>
            </w:r>
          </w:p>
        </w:tc>
      </w:tr>
      <w:tr w:rsidR="00267620" w:rsidRPr="004C1BBF" w14:paraId="7AA4864D" w14:textId="77777777">
        <w:trPr>
          <w:gridBefore w:val="1"/>
          <w:gridAfter w:val="1"/>
          <w:wBefore w:w="18" w:type="dxa"/>
          <w:wAfter w:w="18" w:type="dxa"/>
        </w:trPr>
        <w:tc>
          <w:tcPr>
            <w:tcW w:w="2250" w:type="dxa"/>
          </w:tcPr>
          <w:p w14:paraId="5DA1C583" w14:textId="77777777" w:rsidR="00267620" w:rsidRPr="004C1BBF" w:rsidRDefault="005A5895">
            <w:pPr>
              <w:pStyle w:val="Sec7-clausesBefore0ptAfter10pt"/>
              <w:spacing w:before="120" w:after="120"/>
              <w:rPr>
                <w:color w:val="000000" w:themeColor="text1"/>
              </w:rPr>
            </w:pPr>
            <w:bookmarkStart w:id="550" w:name="_Toc135757045"/>
            <w:bookmarkStart w:id="551" w:name="_Toc167083646"/>
            <w:r w:rsidRPr="004C1BBF">
              <w:rPr>
                <w:color w:val="000000" w:themeColor="text1"/>
              </w:rPr>
              <w:lastRenderedPageBreak/>
              <w:t>Inspections and Audit by the Bank</w:t>
            </w:r>
            <w:bookmarkEnd w:id="550"/>
            <w:bookmarkEnd w:id="551"/>
          </w:p>
        </w:tc>
        <w:tc>
          <w:tcPr>
            <w:tcW w:w="6930" w:type="dxa"/>
          </w:tcPr>
          <w:p w14:paraId="22232B3A" w14:textId="77777777" w:rsidR="00267620" w:rsidRPr="004C1BBF" w:rsidRDefault="005A5895" w:rsidP="0013243E">
            <w:pPr>
              <w:pStyle w:val="Sub-ClauseText"/>
              <w:numPr>
                <w:ilvl w:val="1"/>
                <w:numId w:val="111"/>
              </w:numPr>
              <w:tabs>
                <w:tab w:val="clear" w:pos="540"/>
                <w:tab w:val="left" w:pos="605"/>
              </w:tabs>
              <w:ind w:left="612" w:hanging="612"/>
              <w:rPr>
                <w:color w:val="000000" w:themeColor="text1"/>
                <w:spacing w:val="0"/>
              </w:rPr>
            </w:pPr>
            <w:bookmarkStart w:id="552" w:name="OLE_LINK1"/>
            <w:bookmarkStart w:id="553" w:name="OLE_LINK2"/>
            <w:r w:rsidRPr="004C1BBF">
              <w:rPr>
                <w:color w:val="000000" w:themeColor="text1"/>
              </w:rPr>
              <w:t>The Supplier shall keep, and shall make all reasonable efforts to cause its Subcontractors and subconsultants to keep, accurate and systematic accounts and records in respect of the Goods in such form and details as will clearly identify relevant time changes and costs.</w:t>
            </w:r>
          </w:p>
          <w:p w14:paraId="3A3E147B" w14:textId="77777777" w:rsidR="00267620" w:rsidRPr="004C1BBF" w:rsidRDefault="005A5895" w:rsidP="0013243E">
            <w:pPr>
              <w:pStyle w:val="Sub-ClauseText"/>
              <w:numPr>
                <w:ilvl w:val="1"/>
                <w:numId w:val="111"/>
              </w:numPr>
              <w:tabs>
                <w:tab w:val="clear" w:pos="540"/>
                <w:tab w:val="left" w:pos="605"/>
              </w:tabs>
              <w:ind w:left="612" w:hanging="612"/>
              <w:rPr>
                <w:color w:val="000000" w:themeColor="text1"/>
                <w:spacing w:val="0"/>
              </w:rPr>
            </w:pPr>
            <w:r w:rsidRPr="004C1BBF">
              <w:rPr>
                <w:color w:val="000000" w:themeColor="text1"/>
              </w:rPr>
              <w:t>Pursuant to paragraph 2.2 e. of Appendix 1 to the General Conditions the Supplier shall permit and shall cause its agents (where declared or not), subcontractors, subconsultants, service providers, suppliers, and personnel, to permit, the Bank and/or persons appointed by the Bank to inspect the site and/or the accounts, records and other documents relating to the procurement process, selection and/or contract execution, and to have such accounts, records and other documents audited by auditors appointed by the Bank. The Supplier’s and its Subcontractors’ and subconsultants’ attention is drawn to Sub-Clause 3.1 (Fraud and Corruption) which provides, inter alia, that acts intended to materially impede the exercise of the Bank’s inspection and audit rights constitute a prohibited practice subject to contract termination (as well as to a determination of ineligibility pursuant to the Bank’s prevailing sanctions procedures).</w:t>
            </w:r>
            <w:bookmarkEnd w:id="552"/>
            <w:bookmarkEnd w:id="553"/>
          </w:p>
        </w:tc>
      </w:tr>
      <w:tr w:rsidR="00267620" w:rsidRPr="004C1BBF" w14:paraId="51E38942" w14:textId="77777777">
        <w:trPr>
          <w:gridBefore w:val="1"/>
          <w:gridAfter w:val="1"/>
          <w:wBefore w:w="18" w:type="dxa"/>
          <w:wAfter w:w="18" w:type="dxa"/>
        </w:trPr>
        <w:tc>
          <w:tcPr>
            <w:tcW w:w="2250" w:type="dxa"/>
          </w:tcPr>
          <w:p w14:paraId="14C12D17" w14:textId="77777777" w:rsidR="00267620" w:rsidRPr="004C1BBF" w:rsidRDefault="005A5895">
            <w:pPr>
              <w:pStyle w:val="Sec7-clausesBefore0ptAfter10pt"/>
              <w:spacing w:before="120" w:after="120"/>
              <w:rPr>
                <w:color w:val="000000" w:themeColor="text1"/>
              </w:rPr>
            </w:pPr>
            <w:bookmarkStart w:id="554" w:name="_Toc167083647"/>
            <w:bookmarkStart w:id="555" w:name="_Toc135757046"/>
            <w:r w:rsidRPr="004C1BBF">
              <w:rPr>
                <w:color w:val="000000" w:themeColor="text1"/>
              </w:rPr>
              <w:t>Scope of Supply</w:t>
            </w:r>
            <w:bookmarkEnd w:id="554"/>
            <w:bookmarkEnd w:id="555"/>
          </w:p>
        </w:tc>
        <w:tc>
          <w:tcPr>
            <w:tcW w:w="6930" w:type="dxa"/>
          </w:tcPr>
          <w:p w14:paraId="51EB7B3C" w14:textId="77777777" w:rsidR="00267620" w:rsidRPr="004C1BBF" w:rsidRDefault="005A5895">
            <w:pPr>
              <w:pStyle w:val="Sub-ClauseText"/>
              <w:ind w:left="612" w:hanging="612"/>
              <w:rPr>
                <w:color w:val="000000" w:themeColor="text1"/>
                <w:spacing w:val="0"/>
              </w:rPr>
            </w:pPr>
            <w:r w:rsidRPr="004C1BBF">
              <w:rPr>
                <w:color w:val="000000" w:themeColor="text1"/>
                <w:spacing w:val="0"/>
              </w:rPr>
              <w:t>12.1</w:t>
            </w:r>
            <w:r w:rsidRPr="004C1BBF">
              <w:rPr>
                <w:color w:val="000000" w:themeColor="text1"/>
                <w:spacing w:val="0"/>
              </w:rPr>
              <w:tab/>
            </w:r>
            <w:r w:rsidRPr="004C1BBF">
              <w:rPr>
                <w:color w:val="000000" w:themeColor="text1"/>
              </w:rPr>
              <w:t>The Goods and Related Services to be supplied shall be as specif</w:t>
            </w:r>
            <w:r w:rsidRPr="004C1BBF">
              <w:rPr>
                <w:color w:val="000000" w:themeColor="text1"/>
                <w:spacing w:val="0"/>
              </w:rPr>
              <w:t>ied in the Schedule of Requirements.</w:t>
            </w:r>
          </w:p>
        </w:tc>
      </w:tr>
      <w:tr w:rsidR="00267620" w:rsidRPr="004C1BBF" w14:paraId="40962BE1" w14:textId="77777777">
        <w:trPr>
          <w:gridBefore w:val="1"/>
          <w:gridAfter w:val="1"/>
          <w:wBefore w:w="18" w:type="dxa"/>
          <w:wAfter w:w="18" w:type="dxa"/>
        </w:trPr>
        <w:tc>
          <w:tcPr>
            <w:tcW w:w="2250" w:type="dxa"/>
          </w:tcPr>
          <w:p w14:paraId="2115885D" w14:textId="77777777" w:rsidR="00267620" w:rsidRPr="004C1BBF" w:rsidRDefault="005A5895">
            <w:pPr>
              <w:pStyle w:val="Sec7-clausesBefore0ptAfter10pt"/>
              <w:spacing w:before="120" w:after="120"/>
              <w:rPr>
                <w:color w:val="000000" w:themeColor="text1"/>
              </w:rPr>
            </w:pPr>
            <w:bookmarkStart w:id="556" w:name="_Toc135757047"/>
            <w:bookmarkStart w:id="557" w:name="_Toc167083648"/>
            <w:r w:rsidRPr="004C1BBF">
              <w:rPr>
                <w:color w:val="000000" w:themeColor="text1"/>
              </w:rPr>
              <w:t>Delivery and Documents</w:t>
            </w:r>
            <w:bookmarkEnd w:id="556"/>
            <w:bookmarkEnd w:id="557"/>
          </w:p>
        </w:tc>
        <w:tc>
          <w:tcPr>
            <w:tcW w:w="6930" w:type="dxa"/>
          </w:tcPr>
          <w:p w14:paraId="521D1407" w14:textId="77777777" w:rsidR="00267620" w:rsidRPr="004C1BBF" w:rsidRDefault="005A5895">
            <w:pPr>
              <w:pStyle w:val="Sub-ClauseText"/>
              <w:ind w:left="612" w:hanging="630"/>
              <w:rPr>
                <w:color w:val="000000" w:themeColor="text1"/>
              </w:rPr>
            </w:pPr>
            <w:r w:rsidRPr="004C1BBF">
              <w:rPr>
                <w:color w:val="000000" w:themeColor="text1"/>
              </w:rPr>
              <w:t>13.1</w:t>
            </w:r>
            <w:r w:rsidRPr="004C1BBF">
              <w:rPr>
                <w:color w:val="000000" w:themeColor="text1"/>
              </w:rPr>
              <w:tab/>
              <w:t xml:space="preserve">Subject to GCC Sub-Clause 33.1, the Delivery of the Goods and Completion of the Related Services shall be in accordance with the Delivery and Completion Schedule specified in the Schedule of </w:t>
            </w:r>
            <w:r w:rsidRPr="004C1BBF">
              <w:rPr>
                <w:color w:val="000000" w:themeColor="text1"/>
              </w:rPr>
              <w:lastRenderedPageBreak/>
              <w:t xml:space="preserve">Requirements. The details of shipping and other documents to be furnished by the Supplier are </w:t>
            </w:r>
            <w:r w:rsidRPr="004C1BBF">
              <w:rPr>
                <w:b/>
                <w:color w:val="000000" w:themeColor="text1"/>
              </w:rPr>
              <w:t>specified in the</w:t>
            </w:r>
            <w:r w:rsidRPr="004C1BBF">
              <w:rPr>
                <w:color w:val="000000" w:themeColor="text1"/>
              </w:rPr>
              <w:t xml:space="preserve"> </w:t>
            </w:r>
            <w:r w:rsidRPr="004C1BBF">
              <w:rPr>
                <w:b/>
                <w:bCs/>
                <w:color w:val="000000" w:themeColor="text1"/>
              </w:rPr>
              <w:t>SCC.</w:t>
            </w:r>
          </w:p>
        </w:tc>
      </w:tr>
      <w:tr w:rsidR="00267620" w:rsidRPr="004C1BBF" w14:paraId="2DC5A68F" w14:textId="77777777">
        <w:trPr>
          <w:gridBefore w:val="1"/>
          <w:gridAfter w:val="1"/>
          <w:wBefore w:w="18" w:type="dxa"/>
          <w:wAfter w:w="18" w:type="dxa"/>
        </w:trPr>
        <w:tc>
          <w:tcPr>
            <w:tcW w:w="2250" w:type="dxa"/>
          </w:tcPr>
          <w:p w14:paraId="5C1E40AF" w14:textId="77777777" w:rsidR="00267620" w:rsidRPr="004C1BBF" w:rsidRDefault="005A5895">
            <w:pPr>
              <w:pStyle w:val="Sec7-clausesBefore0ptAfter10pt"/>
              <w:spacing w:before="120" w:after="120"/>
              <w:rPr>
                <w:color w:val="000000" w:themeColor="text1"/>
              </w:rPr>
            </w:pPr>
            <w:bookmarkStart w:id="558" w:name="_Toc167083649"/>
            <w:bookmarkStart w:id="559" w:name="_Toc135757048"/>
            <w:r w:rsidRPr="004C1BBF">
              <w:rPr>
                <w:color w:val="000000" w:themeColor="text1"/>
              </w:rPr>
              <w:lastRenderedPageBreak/>
              <w:t>Supplier’s Responsibilities</w:t>
            </w:r>
            <w:bookmarkEnd w:id="558"/>
            <w:bookmarkEnd w:id="559"/>
          </w:p>
        </w:tc>
        <w:tc>
          <w:tcPr>
            <w:tcW w:w="6930" w:type="dxa"/>
          </w:tcPr>
          <w:p w14:paraId="0FA473A3" w14:textId="77777777" w:rsidR="00267620" w:rsidRPr="004C1BBF" w:rsidRDefault="005A5895">
            <w:pPr>
              <w:pStyle w:val="Sub-ClauseText"/>
              <w:numPr>
                <w:ilvl w:val="1"/>
                <w:numId w:val="6"/>
              </w:numPr>
              <w:ind w:left="591"/>
              <w:rPr>
                <w:color w:val="000000" w:themeColor="text1"/>
                <w:spacing w:val="0"/>
              </w:rPr>
            </w:pPr>
            <w:r w:rsidRPr="004C1BBF">
              <w:rPr>
                <w:color w:val="000000" w:themeColor="text1"/>
                <w:spacing w:val="0"/>
              </w:rPr>
              <w:t xml:space="preserve">The Supplier shall supply all the Goods and Related Services included in the Scope of Supply in accordance with GCC Clause 12, and the Delivery and Completion Schedule, as per GCC Clause 13. </w:t>
            </w:r>
          </w:p>
          <w:p w14:paraId="32F4E392" w14:textId="77777777" w:rsidR="00267620" w:rsidRPr="004C1BBF" w:rsidRDefault="005A5895">
            <w:pPr>
              <w:pStyle w:val="Sub-ClauseText"/>
              <w:numPr>
                <w:ilvl w:val="1"/>
                <w:numId w:val="6"/>
              </w:numPr>
              <w:ind w:left="591"/>
              <w:rPr>
                <w:color w:val="000000" w:themeColor="text1"/>
                <w:spacing w:val="0"/>
              </w:rPr>
            </w:pPr>
            <w:r w:rsidRPr="004C1BBF">
              <w:rPr>
                <w:color w:val="000000" w:themeColor="text1"/>
              </w:rPr>
              <w:t xml:space="preserve">The Supplier, including its Subcontractors, shall not employ or engage forced labor or persons subject to trafficking, </w:t>
            </w:r>
            <w:r w:rsidRPr="004C1BBF">
              <w:rPr>
                <w:rFonts w:eastAsiaTheme="minorHAnsi"/>
                <w:color w:val="000000" w:themeColor="text1"/>
              </w:rPr>
              <w:t>as described in GCC Sub-Clauses 14.3 and 14.4.</w:t>
            </w:r>
          </w:p>
          <w:p w14:paraId="77CB2A15" w14:textId="77777777" w:rsidR="00267620" w:rsidRPr="004C1BBF" w:rsidRDefault="005A5895">
            <w:pPr>
              <w:pStyle w:val="Sub-ClauseText"/>
              <w:numPr>
                <w:ilvl w:val="1"/>
                <w:numId w:val="6"/>
              </w:numPr>
              <w:ind w:left="591"/>
              <w:rPr>
                <w:color w:val="000000" w:themeColor="text1"/>
                <w:spacing w:val="0"/>
              </w:rPr>
            </w:pPr>
            <w:r w:rsidRPr="004C1BBF">
              <w:rPr>
                <w:color w:val="000000" w:themeColor="text1"/>
              </w:rPr>
              <w:t>Forced labor consists of any work or service, not voluntarily performed, that is exacted from an individual under threat of force or penalty, and includes any kind of involuntary or compulsory labor, such as indentured labor, bonded labor or similar labor-contracting arrangements.</w:t>
            </w:r>
          </w:p>
          <w:p w14:paraId="481A63DC" w14:textId="77777777" w:rsidR="00267620" w:rsidRPr="004C1BBF" w:rsidRDefault="005A5895">
            <w:pPr>
              <w:pStyle w:val="Sub-ClauseText"/>
              <w:numPr>
                <w:ilvl w:val="1"/>
                <w:numId w:val="6"/>
              </w:numPr>
              <w:ind w:left="591"/>
              <w:rPr>
                <w:color w:val="000000" w:themeColor="text1"/>
                <w:spacing w:val="0"/>
              </w:rPr>
            </w:pPr>
            <w:r w:rsidRPr="004C1BBF">
              <w:rPr>
                <w:color w:val="000000" w:themeColor="text1"/>
                <w:spacing w:val="0"/>
              </w:rPr>
              <w:t>Trafficking</w:t>
            </w:r>
            <w:r w:rsidRPr="004C1BBF">
              <w:rPr>
                <w:color w:val="000000" w:themeColor="text1"/>
              </w:rPr>
              <w:t xml:space="preserve"> in persons is defined as the recruitment, transportation, transfer, </w:t>
            </w:r>
            <w:proofErr w:type="spellStart"/>
            <w:r w:rsidRPr="004C1BBF">
              <w:rPr>
                <w:color w:val="000000" w:themeColor="text1"/>
              </w:rPr>
              <w:t>harbouring</w:t>
            </w:r>
            <w:proofErr w:type="spellEnd"/>
            <w:r w:rsidRPr="004C1BBF">
              <w:rPr>
                <w:color w:val="000000" w:themeColor="text1"/>
              </w:rPr>
              <w:t xml:space="preserve"> or receipt of persons by means of the threat or use of force or other forms of coercion, abduction, fraud, deception, abuse of power, or of a position of vulnerability, or of the giving or receiving of payments or benefits to achieve the consent of a person having control over another person, for the purposes of exploitation.</w:t>
            </w:r>
          </w:p>
          <w:p w14:paraId="3775CF0E" w14:textId="77777777" w:rsidR="00267620" w:rsidRPr="004C1BBF" w:rsidRDefault="005A5895">
            <w:pPr>
              <w:pStyle w:val="Sub-ClauseText"/>
              <w:numPr>
                <w:ilvl w:val="1"/>
                <w:numId w:val="6"/>
              </w:numPr>
              <w:ind w:left="591"/>
              <w:rPr>
                <w:color w:val="000000" w:themeColor="text1"/>
                <w:spacing w:val="0"/>
              </w:rPr>
            </w:pPr>
            <w:r w:rsidRPr="004C1BBF">
              <w:rPr>
                <w:color w:val="000000" w:themeColor="text1"/>
              </w:rPr>
              <w:t>The Supplier, including its Subcontractors, shall not employ or engage a child under the age of 14 unless the national law specifies a higher age (the minimum age).</w:t>
            </w:r>
          </w:p>
          <w:p w14:paraId="3D9527A6" w14:textId="77777777" w:rsidR="00267620" w:rsidRPr="004C1BBF" w:rsidRDefault="005A5895">
            <w:pPr>
              <w:pStyle w:val="Sub-ClauseText"/>
              <w:numPr>
                <w:ilvl w:val="1"/>
                <w:numId w:val="6"/>
              </w:numPr>
              <w:ind w:left="591"/>
              <w:rPr>
                <w:color w:val="000000" w:themeColor="text1"/>
              </w:rPr>
            </w:pPr>
            <w:r w:rsidRPr="004C1BBF">
              <w:rPr>
                <w:color w:val="000000" w:themeColor="text1"/>
              </w:rPr>
              <w:t xml:space="preserve">The Supplier, including its Subcontractors, shall not employ or engage a child between the minimum age and the age of 18 in a </w:t>
            </w:r>
            <w:r w:rsidRPr="004C1BBF">
              <w:rPr>
                <w:color w:val="000000" w:themeColor="text1"/>
                <w:spacing w:val="0"/>
              </w:rPr>
              <w:t>manner</w:t>
            </w:r>
            <w:r w:rsidRPr="004C1BBF">
              <w:rPr>
                <w:color w:val="000000" w:themeColor="text1"/>
              </w:rPr>
              <w:t xml:space="preserve"> that is likely to be hazardous, or to interfere with, the child’s education, or to be harmful to the child’s health or physical, mental, spiritual, moral, or social development.</w:t>
            </w:r>
          </w:p>
          <w:p w14:paraId="1E1EE3CC" w14:textId="77777777" w:rsidR="00267620" w:rsidRPr="004C1BBF" w:rsidRDefault="005A5895">
            <w:pPr>
              <w:pStyle w:val="Sub-ClauseText"/>
              <w:numPr>
                <w:ilvl w:val="1"/>
                <w:numId w:val="6"/>
              </w:numPr>
              <w:ind w:left="591"/>
              <w:rPr>
                <w:color w:val="000000" w:themeColor="text1"/>
              </w:rPr>
            </w:pPr>
            <w:r w:rsidRPr="004C1BBF">
              <w:rPr>
                <w:color w:val="000000" w:themeColor="text1"/>
              </w:rPr>
              <w:t xml:space="preserve">Work </w:t>
            </w:r>
            <w:r w:rsidRPr="004C1BBF">
              <w:rPr>
                <w:color w:val="000000" w:themeColor="text1"/>
                <w:spacing w:val="0"/>
              </w:rPr>
              <w:t>considered</w:t>
            </w:r>
            <w:r w:rsidRPr="004C1BBF">
              <w:rPr>
                <w:color w:val="000000" w:themeColor="text1"/>
              </w:rPr>
              <w:t xml:space="preserve"> hazardous for children is work that, by its nature or the circumstances in which it is carried out, is likely to jeopardize the health, safety, or morals of children. Such work activities prohibited for children include work:</w:t>
            </w:r>
          </w:p>
          <w:p w14:paraId="2215D071" w14:textId="77777777" w:rsidR="00267620" w:rsidRPr="004C1BBF" w:rsidRDefault="005A5895" w:rsidP="0013243E">
            <w:pPr>
              <w:pStyle w:val="ListParagraph"/>
              <w:numPr>
                <w:ilvl w:val="0"/>
                <w:numId w:val="112"/>
              </w:numPr>
              <w:spacing w:before="120" w:after="120"/>
              <w:ind w:left="1150" w:hanging="450"/>
              <w:contextualSpacing w:val="0"/>
              <w:jc w:val="both"/>
              <w:rPr>
                <w:rFonts w:eastAsia="Arial Narrow"/>
                <w:color w:val="000000" w:themeColor="text1"/>
              </w:rPr>
            </w:pPr>
            <w:r w:rsidRPr="004C1BBF">
              <w:rPr>
                <w:rFonts w:eastAsia="Arial Narrow"/>
                <w:color w:val="000000" w:themeColor="text1"/>
              </w:rPr>
              <w:t>with exposure to physical, psychological or sexual abuse;</w:t>
            </w:r>
          </w:p>
          <w:p w14:paraId="39EA55E5" w14:textId="77777777" w:rsidR="00267620" w:rsidRPr="004C1BBF" w:rsidRDefault="005A5895" w:rsidP="0013243E">
            <w:pPr>
              <w:pStyle w:val="ListParagraph"/>
              <w:numPr>
                <w:ilvl w:val="0"/>
                <w:numId w:val="112"/>
              </w:numPr>
              <w:spacing w:before="120" w:after="120"/>
              <w:ind w:left="1150" w:hanging="450"/>
              <w:contextualSpacing w:val="0"/>
              <w:jc w:val="both"/>
              <w:rPr>
                <w:rFonts w:eastAsia="Arial Narrow"/>
                <w:color w:val="000000" w:themeColor="text1"/>
              </w:rPr>
            </w:pPr>
            <w:r w:rsidRPr="004C1BBF">
              <w:rPr>
                <w:rFonts w:eastAsia="Arial Narrow"/>
                <w:color w:val="000000" w:themeColor="text1"/>
              </w:rPr>
              <w:t xml:space="preserve">underground, underwater, working at heights or in confined spaces; </w:t>
            </w:r>
          </w:p>
          <w:p w14:paraId="6DEDF9AC" w14:textId="77777777" w:rsidR="00267620" w:rsidRPr="004C1BBF" w:rsidRDefault="005A5895" w:rsidP="0013243E">
            <w:pPr>
              <w:pStyle w:val="ListParagraph"/>
              <w:numPr>
                <w:ilvl w:val="0"/>
                <w:numId w:val="112"/>
              </w:numPr>
              <w:spacing w:before="120" w:after="120"/>
              <w:ind w:left="1150" w:hanging="450"/>
              <w:contextualSpacing w:val="0"/>
              <w:jc w:val="both"/>
              <w:rPr>
                <w:rFonts w:eastAsia="Arial Narrow"/>
                <w:color w:val="000000" w:themeColor="text1"/>
              </w:rPr>
            </w:pPr>
            <w:r w:rsidRPr="004C1BBF">
              <w:rPr>
                <w:rFonts w:eastAsia="Arial Narrow"/>
                <w:color w:val="000000" w:themeColor="text1"/>
              </w:rPr>
              <w:t xml:space="preserve">with dangerous machinery, equipment or tools, or involving handling or transport of heavy loads; </w:t>
            </w:r>
          </w:p>
          <w:p w14:paraId="5D902043" w14:textId="77777777" w:rsidR="00267620" w:rsidRPr="004C1BBF" w:rsidRDefault="005A5895" w:rsidP="0013243E">
            <w:pPr>
              <w:pStyle w:val="ListParagraph"/>
              <w:numPr>
                <w:ilvl w:val="0"/>
                <w:numId w:val="112"/>
              </w:numPr>
              <w:spacing w:before="120" w:after="120"/>
              <w:ind w:left="1150" w:hanging="450"/>
              <w:contextualSpacing w:val="0"/>
              <w:jc w:val="both"/>
              <w:rPr>
                <w:rFonts w:eastAsia="Arial Narrow"/>
                <w:color w:val="000000" w:themeColor="text1"/>
              </w:rPr>
            </w:pPr>
            <w:r w:rsidRPr="004C1BBF">
              <w:rPr>
                <w:rFonts w:eastAsia="Arial Narrow"/>
                <w:color w:val="000000" w:themeColor="text1"/>
              </w:rPr>
              <w:t>in unhealthy environments exposing children to hazardous substances, agents, or processes, or to temperatures, noise or vibration damaging to health; or</w:t>
            </w:r>
          </w:p>
          <w:p w14:paraId="7D329004" w14:textId="77777777" w:rsidR="00267620" w:rsidRPr="004C1BBF" w:rsidRDefault="005A5895" w:rsidP="0013243E">
            <w:pPr>
              <w:pStyle w:val="ListParagraph"/>
              <w:numPr>
                <w:ilvl w:val="0"/>
                <w:numId w:val="112"/>
              </w:numPr>
              <w:spacing w:before="120" w:after="120"/>
              <w:ind w:left="1150" w:hanging="450"/>
              <w:contextualSpacing w:val="0"/>
              <w:jc w:val="both"/>
              <w:rPr>
                <w:rFonts w:eastAsia="Arial Narrow"/>
                <w:color w:val="000000" w:themeColor="text1"/>
              </w:rPr>
            </w:pPr>
            <w:r w:rsidRPr="004C1BBF">
              <w:rPr>
                <w:rFonts w:eastAsia="Arial Narrow"/>
                <w:color w:val="000000" w:themeColor="text1"/>
              </w:rPr>
              <w:lastRenderedPageBreak/>
              <w:t>under difficult conditions such as work for long hours, during the night or in confinement on the premises of the employer.</w:t>
            </w:r>
          </w:p>
          <w:p w14:paraId="17CBD5F4" w14:textId="77777777" w:rsidR="00267620" w:rsidRPr="004C1BBF" w:rsidRDefault="005A5895">
            <w:pPr>
              <w:pStyle w:val="Sub-ClauseText"/>
              <w:numPr>
                <w:ilvl w:val="1"/>
                <w:numId w:val="6"/>
              </w:numPr>
              <w:ind w:left="591"/>
              <w:rPr>
                <w:color w:val="000000" w:themeColor="text1"/>
              </w:rPr>
            </w:pPr>
            <w:r w:rsidRPr="004C1BBF">
              <w:rPr>
                <w:color w:val="000000" w:themeColor="text1"/>
              </w:rPr>
              <w:t xml:space="preserve">The </w:t>
            </w:r>
            <w:r w:rsidRPr="004C1BBF">
              <w:rPr>
                <w:rFonts w:eastAsiaTheme="minorHAnsi"/>
                <w:color w:val="000000" w:themeColor="text1"/>
              </w:rPr>
              <w:t>Supplier</w:t>
            </w:r>
            <w:r w:rsidRPr="004C1BBF">
              <w:rPr>
                <w:color w:val="000000" w:themeColor="text1"/>
              </w:rPr>
              <w:t xml:space="preserve"> shall comply, and shall require its </w:t>
            </w:r>
            <w:r w:rsidRPr="004C1BBF">
              <w:rPr>
                <w:color w:val="000000" w:themeColor="text1"/>
                <w:spacing w:val="0"/>
              </w:rPr>
              <w:t>Subcontractors</w:t>
            </w:r>
            <w:r w:rsidRPr="004C1BBF">
              <w:rPr>
                <w:color w:val="000000" w:themeColor="text1"/>
              </w:rPr>
              <w:t xml:space="preserve"> if any to comply, with all applicable health and safety regulations, laws, guidelines, and any other requirement stated in the Technical Specifications.</w:t>
            </w:r>
          </w:p>
          <w:p w14:paraId="01DBA5B8" w14:textId="77777777" w:rsidR="00267620" w:rsidRPr="004C1BBF" w:rsidRDefault="005A5895">
            <w:pPr>
              <w:pStyle w:val="Sub-ClauseText"/>
              <w:numPr>
                <w:ilvl w:val="1"/>
                <w:numId w:val="6"/>
              </w:numPr>
              <w:ind w:left="591"/>
              <w:rPr>
                <w:color w:val="000000" w:themeColor="text1"/>
              </w:rPr>
            </w:pPr>
            <w:r w:rsidRPr="004C1BBF">
              <w:rPr>
                <w:b/>
                <w:bCs/>
                <w:color w:val="000000" w:themeColor="text1"/>
                <w:szCs w:val="24"/>
              </w:rPr>
              <w:t>Pursuant to the SCC</w:t>
            </w:r>
            <w:r w:rsidRPr="004C1BBF">
              <w:rPr>
                <w:color w:val="000000" w:themeColor="text1"/>
                <w:szCs w:val="24"/>
              </w:rPr>
              <w:t>, the Supplier, including its Subcontractors/ suppliers/ manufacturers shall take all technical and organizational measures necessary to protect the information technology systems and data used in connection with the Contract. Without limiting the foregoing, the Supplier, including its Subcontractors/ suppliers/ manufacturers, shall use all reasonable efforts to establish, maintain, implement and comply with, reasonable information technology, information security, cyber security and data protection controls, policies and procedures, including oversight, access controls, encryption, technological and physical safeguards and business continuity/disaster recovery and security plans that are designed to protect against and prevent breach, destruction, loss, unauthorized distribution, use, access, disablement, misappropriation or modification, or other compromise or misuse of or relating to any information technology system or data used in connection with the Contract.</w:t>
            </w:r>
          </w:p>
          <w:p w14:paraId="62714089" w14:textId="77777777" w:rsidR="00267620" w:rsidRPr="004C1BBF" w:rsidRDefault="005A5895">
            <w:pPr>
              <w:pStyle w:val="Sub-ClauseText"/>
              <w:numPr>
                <w:ilvl w:val="1"/>
                <w:numId w:val="6"/>
              </w:numPr>
              <w:ind w:left="591"/>
              <w:rPr>
                <w:color w:val="000000" w:themeColor="text1"/>
              </w:rPr>
            </w:pPr>
            <w:r w:rsidRPr="004C1BBF">
              <w:rPr>
                <w:color w:val="000000" w:themeColor="text1"/>
              </w:rPr>
              <w:t xml:space="preserve">The </w:t>
            </w:r>
            <w:r w:rsidRPr="004C1BBF">
              <w:rPr>
                <w:color w:val="000000" w:themeColor="text1"/>
                <w:spacing w:val="0"/>
              </w:rPr>
              <w:t>Supplier</w:t>
            </w:r>
            <w:r w:rsidRPr="004C1BBF">
              <w:rPr>
                <w:color w:val="000000" w:themeColor="text1"/>
              </w:rPr>
              <w:t xml:space="preserve"> shall comply with additional obligations as </w:t>
            </w:r>
            <w:r w:rsidRPr="004C1BBF">
              <w:rPr>
                <w:b/>
                <w:bCs/>
                <w:color w:val="000000" w:themeColor="text1"/>
              </w:rPr>
              <w:t>specified in the SCC.</w:t>
            </w:r>
          </w:p>
        </w:tc>
      </w:tr>
      <w:tr w:rsidR="00267620" w:rsidRPr="004C1BBF" w14:paraId="3CFCED77" w14:textId="77777777">
        <w:trPr>
          <w:gridBefore w:val="1"/>
          <w:gridAfter w:val="1"/>
          <w:wBefore w:w="18" w:type="dxa"/>
          <w:wAfter w:w="18" w:type="dxa"/>
        </w:trPr>
        <w:tc>
          <w:tcPr>
            <w:tcW w:w="2250" w:type="dxa"/>
          </w:tcPr>
          <w:p w14:paraId="12937DD0" w14:textId="77777777" w:rsidR="00267620" w:rsidRPr="004C1BBF" w:rsidRDefault="005A5895">
            <w:pPr>
              <w:pStyle w:val="Sec7-clausesBefore0ptAfter10pt"/>
              <w:spacing w:before="120" w:after="120"/>
              <w:rPr>
                <w:color w:val="000000" w:themeColor="text1"/>
              </w:rPr>
            </w:pPr>
            <w:bookmarkStart w:id="560" w:name="_Toc167083650"/>
            <w:bookmarkStart w:id="561" w:name="_Toc135757049"/>
            <w:r w:rsidRPr="004C1BBF">
              <w:rPr>
                <w:color w:val="000000" w:themeColor="text1"/>
              </w:rPr>
              <w:lastRenderedPageBreak/>
              <w:t>Contract Price</w:t>
            </w:r>
            <w:bookmarkEnd w:id="560"/>
            <w:bookmarkEnd w:id="561"/>
          </w:p>
        </w:tc>
        <w:tc>
          <w:tcPr>
            <w:tcW w:w="6930" w:type="dxa"/>
          </w:tcPr>
          <w:p w14:paraId="3F4E6170" w14:textId="77777777" w:rsidR="00267620" w:rsidRPr="004C1BBF" w:rsidRDefault="005A5895">
            <w:pPr>
              <w:pStyle w:val="Sub-ClauseText"/>
              <w:ind w:left="612" w:hanging="612"/>
              <w:rPr>
                <w:color w:val="000000" w:themeColor="text1"/>
                <w:spacing w:val="0"/>
              </w:rPr>
            </w:pPr>
            <w:r w:rsidRPr="004C1BBF">
              <w:rPr>
                <w:color w:val="000000" w:themeColor="text1"/>
                <w:spacing w:val="0"/>
              </w:rPr>
              <w:t>15.1</w:t>
            </w:r>
            <w:r w:rsidRPr="004C1BBF">
              <w:rPr>
                <w:color w:val="000000" w:themeColor="text1"/>
                <w:spacing w:val="0"/>
              </w:rPr>
              <w:tab/>
              <w:t xml:space="preserve">Prices charged by the Supplier for the Goods supplied and the Related Services performed under the Contract shall not vary from the prices quoted by the Supplier in its Bid, with the exception of any price adjustments </w:t>
            </w:r>
            <w:r w:rsidRPr="004C1BBF">
              <w:rPr>
                <w:b/>
                <w:color w:val="000000" w:themeColor="text1"/>
                <w:spacing w:val="0"/>
              </w:rPr>
              <w:t>authorized in the</w:t>
            </w:r>
            <w:r w:rsidRPr="004C1BBF">
              <w:rPr>
                <w:color w:val="000000" w:themeColor="text1"/>
                <w:spacing w:val="0"/>
              </w:rPr>
              <w:t xml:space="preserve"> </w:t>
            </w:r>
            <w:r w:rsidRPr="004C1BBF">
              <w:rPr>
                <w:b/>
                <w:color w:val="000000" w:themeColor="text1"/>
                <w:spacing w:val="0"/>
              </w:rPr>
              <w:t>SCC</w:t>
            </w:r>
            <w:r w:rsidRPr="004C1BBF">
              <w:rPr>
                <w:b/>
                <w:bCs/>
                <w:color w:val="000000" w:themeColor="text1"/>
                <w:spacing w:val="0"/>
              </w:rPr>
              <w:t>.</w:t>
            </w:r>
            <w:r w:rsidRPr="004C1BBF">
              <w:rPr>
                <w:color w:val="000000" w:themeColor="text1"/>
                <w:spacing w:val="0"/>
              </w:rPr>
              <w:t xml:space="preserve"> </w:t>
            </w:r>
          </w:p>
        </w:tc>
      </w:tr>
      <w:tr w:rsidR="00267620" w:rsidRPr="004C1BBF" w14:paraId="56257095" w14:textId="77777777">
        <w:trPr>
          <w:gridBefore w:val="1"/>
          <w:gridAfter w:val="1"/>
          <w:wBefore w:w="18" w:type="dxa"/>
          <w:wAfter w:w="18" w:type="dxa"/>
        </w:trPr>
        <w:tc>
          <w:tcPr>
            <w:tcW w:w="2250" w:type="dxa"/>
          </w:tcPr>
          <w:p w14:paraId="4E2EB7A9" w14:textId="77777777" w:rsidR="00267620" w:rsidRPr="004C1BBF" w:rsidRDefault="005A5895">
            <w:pPr>
              <w:pStyle w:val="Sec7-clausesBefore0ptAfter10pt"/>
              <w:spacing w:before="120" w:after="120"/>
              <w:rPr>
                <w:color w:val="000000" w:themeColor="text1"/>
              </w:rPr>
            </w:pPr>
            <w:bookmarkStart w:id="562" w:name="_Toc135757050"/>
            <w:bookmarkStart w:id="563" w:name="_Toc167083651"/>
            <w:r w:rsidRPr="004C1BBF">
              <w:rPr>
                <w:color w:val="000000" w:themeColor="text1"/>
              </w:rPr>
              <w:t>Terms of Payment</w:t>
            </w:r>
            <w:bookmarkEnd w:id="562"/>
            <w:bookmarkEnd w:id="563"/>
          </w:p>
        </w:tc>
        <w:tc>
          <w:tcPr>
            <w:tcW w:w="6930" w:type="dxa"/>
          </w:tcPr>
          <w:p w14:paraId="7148A888" w14:textId="77777777" w:rsidR="00267620" w:rsidRPr="004C1BBF" w:rsidRDefault="005A5895">
            <w:pPr>
              <w:pStyle w:val="Sub-ClauseText"/>
              <w:ind w:left="612" w:hanging="612"/>
              <w:rPr>
                <w:color w:val="000000" w:themeColor="text1"/>
                <w:spacing w:val="0"/>
              </w:rPr>
            </w:pPr>
            <w:r w:rsidRPr="004C1BBF">
              <w:rPr>
                <w:color w:val="000000" w:themeColor="text1"/>
                <w:spacing w:val="0"/>
              </w:rPr>
              <w:t>16.1</w:t>
            </w:r>
            <w:r w:rsidRPr="004C1BBF">
              <w:rPr>
                <w:color w:val="000000" w:themeColor="text1"/>
                <w:spacing w:val="0"/>
              </w:rPr>
              <w:tab/>
              <w:t xml:space="preserve">The Contract Price, including any Advance Payments, if applicable, shall be paid as </w:t>
            </w:r>
            <w:r w:rsidRPr="004C1BBF">
              <w:rPr>
                <w:b/>
                <w:color w:val="000000" w:themeColor="text1"/>
                <w:spacing w:val="0"/>
              </w:rPr>
              <w:t>specified in the</w:t>
            </w:r>
            <w:r w:rsidRPr="004C1BBF">
              <w:rPr>
                <w:color w:val="000000" w:themeColor="text1"/>
                <w:spacing w:val="0"/>
              </w:rPr>
              <w:t xml:space="preserve"> </w:t>
            </w:r>
            <w:r w:rsidRPr="004C1BBF">
              <w:rPr>
                <w:b/>
                <w:color w:val="000000" w:themeColor="text1"/>
                <w:spacing w:val="0"/>
              </w:rPr>
              <w:t>SCC</w:t>
            </w:r>
            <w:r w:rsidRPr="004C1BBF">
              <w:rPr>
                <w:b/>
                <w:bCs/>
                <w:color w:val="000000" w:themeColor="text1"/>
                <w:spacing w:val="0"/>
              </w:rPr>
              <w:t>.</w:t>
            </w:r>
          </w:p>
          <w:p w14:paraId="0B7656F4" w14:textId="77777777" w:rsidR="00267620" w:rsidRPr="004C1BBF" w:rsidRDefault="005A5895">
            <w:pPr>
              <w:pStyle w:val="Sub-ClauseText"/>
              <w:ind w:left="612" w:hanging="612"/>
              <w:rPr>
                <w:color w:val="000000" w:themeColor="text1"/>
                <w:spacing w:val="0"/>
              </w:rPr>
            </w:pPr>
            <w:r w:rsidRPr="004C1BBF">
              <w:rPr>
                <w:color w:val="000000" w:themeColor="text1"/>
                <w:spacing w:val="0"/>
              </w:rPr>
              <w:t>16.2</w:t>
            </w:r>
            <w:r w:rsidRPr="004C1BBF">
              <w:rPr>
                <w:color w:val="000000" w:themeColor="text1"/>
                <w:spacing w:val="0"/>
              </w:rPr>
              <w:tab/>
              <w:t>The Supplier’s request for payment shall be made to the Purchaser in writing, accompanied by invoices describing, as appropriate, the Goods delivered and Related Services performed, and by the documents submitted pursuant to GCC Clause 13 and upon fulfillment of all other obligations stipulated in the Contract.</w:t>
            </w:r>
          </w:p>
          <w:p w14:paraId="55F297B2" w14:textId="77777777" w:rsidR="00267620" w:rsidRPr="004C1BBF" w:rsidRDefault="005A5895">
            <w:pPr>
              <w:pStyle w:val="Sub-ClauseText"/>
              <w:ind w:left="612" w:hanging="612"/>
              <w:rPr>
                <w:color w:val="000000" w:themeColor="text1"/>
                <w:spacing w:val="0"/>
              </w:rPr>
            </w:pPr>
            <w:r w:rsidRPr="004C1BBF">
              <w:rPr>
                <w:color w:val="000000" w:themeColor="text1"/>
                <w:spacing w:val="0"/>
              </w:rPr>
              <w:t>16.3</w:t>
            </w:r>
            <w:r w:rsidRPr="004C1BBF">
              <w:rPr>
                <w:color w:val="000000" w:themeColor="text1"/>
                <w:spacing w:val="0"/>
              </w:rPr>
              <w:tab/>
              <w:t>Payments shall be made promptly by the Purchaser, but in no case later than sixty (60) days after submission of an invoice or request for payment by the Supplier, and after the Purchaser has accepted it.</w:t>
            </w:r>
          </w:p>
          <w:p w14:paraId="56B26553" w14:textId="77777777" w:rsidR="00267620" w:rsidRPr="004C1BBF" w:rsidRDefault="005A5895">
            <w:pPr>
              <w:pStyle w:val="Sub-ClauseText"/>
              <w:ind w:left="612" w:hanging="612"/>
              <w:rPr>
                <w:color w:val="000000" w:themeColor="text1"/>
                <w:spacing w:val="0"/>
              </w:rPr>
            </w:pPr>
            <w:r w:rsidRPr="004C1BBF">
              <w:rPr>
                <w:color w:val="000000" w:themeColor="text1"/>
                <w:spacing w:val="0"/>
              </w:rPr>
              <w:lastRenderedPageBreak/>
              <w:t>16.4</w:t>
            </w:r>
            <w:r w:rsidRPr="004C1BBF">
              <w:rPr>
                <w:color w:val="000000" w:themeColor="text1"/>
                <w:spacing w:val="0"/>
              </w:rPr>
              <w:tab/>
              <w:t xml:space="preserve">The currencies in which payments shall be made to the Supplier under this Contract shall be those in which the Bid price is expressed. </w:t>
            </w:r>
          </w:p>
          <w:p w14:paraId="14E5FCF1" w14:textId="77777777" w:rsidR="00267620" w:rsidRPr="004C1BBF" w:rsidRDefault="005A5895">
            <w:pPr>
              <w:pStyle w:val="Sub-ClauseText"/>
              <w:ind w:left="612" w:hanging="612"/>
              <w:rPr>
                <w:color w:val="000000" w:themeColor="text1"/>
                <w:spacing w:val="0"/>
              </w:rPr>
            </w:pPr>
            <w:r w:rsidRPr="004C1BBF">
              <w:rPr>
                <w:color w:val="000000" w:themeColor="text1"/>
                <w:spacing w:val="0"/>
              </w:rPr>
              <w:t>16.5</w:t>
            </w:r>
            <w:r w:rsidRPr="004C1BBF">
              <w:rPr>
                <w:color w:val="000000" w:themeColor="text1"/>
                <w:spacing w:val="0"/>
              </w:rPr>
              <w:tab/>
              <w:t xml:space="preserve">In the event that the Purchaser fails to pay the Supplier any payment by its due date or within the period </w:t>
            </w:r>
            <w:r w:rsidRPr="004C1BBF">
              <w:rPr>
                <w:b/>
                <w:color w:val="000000" w:themeColor="text1"/>
                <w:spacing w:val="0"/>
              </w:rPr>
              <w:t>set forth in the</w:t>
            </w:r>
            <w:r w:rsidRPr="004C1BBF">
              <w:rPr>
                <w:color w:val="000000" w:themeColor="text1"/>
                <w:spacing w:val="0"/>
              </w:rPr>
              <w:t xml:space="preserve"> </w:t>
            </w:r>
            <w:r w:rsidRPr="004C1BBF">
              <w:rPr>
                <w:b/>
                <w:color w:val="000000" w:themeColor="text1"/>
                <w:spacing w:val="0"/>
              </w:rPr>
              <w:t>SCC</w:t>
            </w:r>
            <w:r w:rsidRPr="004C1BBF">
              <w:rPr>
                <w:b/>
                <w:bCs/>
                <w:color w:val="000000" w:themeColor="text1"/>
                <w:spacing w:val="0"/>
              </w:rPr>
              <w:t>,</w:t>
            </w:r>
            <w:r w:rsidRPr="004C1BBF">
              <w:rPr>
                <w:color w:val="000000" w:themeColor="text1"/>
                <w:spacing w:val="0"/>
              </w:rPr>
              <w:t xml:space="preserve"> the Purchaser shall pay to the Supplier interest on the amount of such delayed payment at the rate </w:t>
            </w:r>
            <w:r w:rsidRPr="004C1BBF">
              <w:rPr>
                <w:b/>
                <w:color w:val="000000" w:themeColor="text1"/>
                <w:spacing w:val="0"/>
              </w:rPr>
              <w:t>shown in the</w:t>
            </w:r>
            <w:r w:rsidRPr="004C1BBF">
              <w:rPr>
                <w:color w:val="000000" w:themeColor="text1"/>
                <w:spacing w:val="0"/>
              </w:rPr>
              <w:t xml:space="preserve"> </w:t>
            </w:r>
            <w:r w:rsidRPr="004C1BBF">
              <w:rPr>
                <w:b/>
                <w:color w:val="000000" w:themeColor="text1"/>
                <w:spacing w:val="0"/>
              </w:rPr>
              <w:t>SCC</w:t>
            </w:r>
            <w:r w:rsidRPr="004C1BBF">
              <w:rPr>
                <w:b/>
                <w:bCs/>
                <w:color w:val="000000" w:themeColor="text1"/>
                <w:spacing w:val="0"/>
              </w:rPr>
              <w:t>,</w:t>
            </w:r>
            <w:r w:rsidRPr="004C1BBF">
              <w:rPr>
                <w:color w:val="000000" w:themeColor="text1"/>
                <w:spacing w:val="0"/>
              </w:rPr>
              <w:t xml:space="preserve"> for the period of delay until payment has been made in full, whether before or after judgment or arbitrage award. </w:t>
            </w:r>
          </w:p>
        </w:tc>
      </w:tr>
      <w:tr w:rsidR="00267620" w:rsidRPr="004C1BBF" w14:paraId="3CD542D9" w14:textId="77777777">
        <w:trPr>
          <w:gridBefore w:val="1"/>
          <w:gridAfter w:val="1"/>
          <w:wBefore w:w="18" w:type="dxa"/>
          <w:wAfter w:w="18" w:type="dxa"/>
        </w:trPr>
        <w:tc>
          <w:tcPr>
            <w:tcW w:w="2250" w:type="dxa"/>
          </w:tcPr>
          <w:p w14:paraId="755CE575" w14:textId="77777777" w:rsidR="00267620" w:rsidRPr="004C1BBF" w:rsidRDefault="005A5895">
            <w:pPr>
              <w:pStyle w:val="Sec7-clausesBefore0ptAfter10pt"/>
              <w:spacing w:before="120" w:after="120"/>
              <w:rPr>
                <w:color w:val="000000" w:themeColor="text1"/>
              </w:rPr>
            </w:pPr>
            <w:bookmarkStart w:id="564" w:name="_Toc135757051"/>
            <w:bookmarkStart w:id="565" w:name="_Toc167083652"/>
            <w:r w:rsidRPr="004C1BBF">
              <w:rPr>
                <w:color w:val="000000" w:themeColor="text1"/>
              </w:rPr>
              <w:lastRenderedPageBreak/>
              <w:t>Taxes and Duties</w:t>
            </w:r>
            <w:bookmarkEnd w:id="564"/>
            <w:bookmarkEnd w:id="565"/>
          </w:p>
        </w:tc>
        <w:tc>
          <w:tcPr>
            <w:tcW w:w="6930" w:type="dxa"/>
          </w:tcPr>
          <w:p w14:paraId="07DBB7D6" w14:textId="77777777" w:rsidR="00267620" w:rsidRPr="004C1BBF" w:rsidRDefault="005A5895">
            <w:pPr>
              <w:pStyle w:val="Sub-ClauseText"/>
              <w:ind w:left="612" w:hanging="612"/>
              <w:rPr>
                <w:color w:val="000000" w:themeColor="text1"/>
                <w:spacing w:val="0"/>
              </w:rPr>
            </w:pPr>
            <w:r w:rsidRPr="004C1BBF">
              <w:rPr>
                <w:color w:val="000000" w:themeColor="text1"/>
                <w:spacing w:val="0"/>
              </w:rPr>
              <w:t>17.1</w:t>
            </w:r>
            <w:r w:rsidRPr="004C1BBF">
              <w:rPr>
                <w:color w:val="000000" w:themeColor="text1"/>
                <w:spacing w:val="0"/>
              </w:rPr>
              <w:tab/>
              <w:t>For goods manufactured outside the Purchaser’s Country, the Supplier shall be entirely responsible for all taxes, stamp duties, license fees, and other such levies imposed outside the Purchaser’s Country.</w:t>
            </w:r>
          </w:p>
          <w:p w14:paraId="132849D0" w14:textId="77777777" w:rsidR="00267620" w:rsidRPr="004C1BBF" w:rsidRDefault="005A5895">
            <w:pPr>
              <w:pStyle w:val="Sub-ClauseText"/>
              <w:ind w:left="612" w:hanging="612"/>
              <w:rPr>
                <w:color w:val="000000" w:themeColor="text1"/>
                <w:spacing w:val="0"/>
              </w:rPr>
            </w:pPr>
            <w:r w:rsidRPr="004C1BBF">
              <w:rPr>
                <w:color w:val="000000" w:themeColor="text1"/>
                <w:spacing w:val="0"/>
              </w:rPr>
              <w:t>17.2</w:t>
            </w:r>
            <w:r w:rsidRPr="004C1BBF">
              <w:rPr>
                <w:color w:val="000000" w:themeColor="text1"/>
                <w:spacing w:val="0"/>
              </w:rPr>
              <w:tab/>
              <w:t>For goods Manufactured within the Purchaser’s Country, the Supplier shall be entirely responsible for all taxes, duties, license fees, etc., incurred until delivery of the contracted Goods to the Purchaser.</w:t>
            </w:r>
          </w:p>
          <w:p w14:paraId="0BA46577" w14:textId="77777777" w:rsidR="00267620" w:rsidRPr="004C1BBF" w:rsidRDefault="005A5895">
            <w:pPr>
              <w:pStyle w:val="Sub-ClauseText"/>
              <w:ind w:left="612" w:hanging="612"/>
              <w:rPr>
                <w:color w:val="000000" w:themeColor="text1"/>
                <w:spacing w:val="0"/>
              </w:rPr>
            </w:pPr>
            <w:r w:rsidRPr="004C1BBF">
              <w:rPr>
                <w:color w:val="000000" w:themeColor="text1"/>
              </w:rPr>
              <w:t>17.3</w:t>
            </w:r>
            <w:r w:rsidRPr="004C1BBF">
              <w:rPr>
                <w:color w:val="000000" w:themeColor="text1"/>
              </w:rPr>
              <w:tab/>
              <w:t>If any tax exemptions, reductions, allowances or privileges may be available to the Supplier in the Purchaser’s Country, the Purchaser shall use its best efforts to enable the Supplier to benefit from any such tax savings to the maximum allowable extent</w:t>
            </w:r>
            <w:r w:rsidRPr="004C1BBF">
              <w:rPr>
                <w:color w:val="000000" w:themeColor="text1"/>
                <w:spacing w:val="0"/>
              </w:rPr>
              <w:t>.</w:t>
            </w:r>
          </w:p>
        </w:tc>
      </w:tr>
      <w:tr w:rsidR="00267620" w:rsidRPr="004C1BBF" w14:paraId="3A754DC4" w14:textId="77777777">
        <w:trPr>
          <w:gridBefore w:val="1"/>
          <w:gridAfter w:val="1"/>
          <w:wBefore w:w="18" w:type="dxa"/>
          <w:wAfter w:w="18" w:type="dxa"/>
        </w:trPr>
        <w:tc>
          <w:tcPr>
            <w:tcW w:w="2250" w:type="dxa"/>
          </w:tcPr>
          <w:p w14:paraId="5C7256A6" w14:textId="77777777" w:rsidR="00267620" w:rsidRPr="004C1BBF" w:rsidRDefault="005A5895">
            <w:pPr>
              <w:pStyle w:val="Sec7-clausesBefore0ptAfter10pt"/>
              <w:spacing w:before="120" w:after="120"/>
              <w:rPr>
                <w:color w:val="000000" w:themeColor="text1"/>
              </w:rPr>
            </w:pPr>
            <w:bookmarkStart w:id="566" w:name="_Toc167083653"/>
            <w:bookmarkStart w:id="567" w:name="_Toc135757052"/>
            <w:r w:rsidRPr="004C1BBF">
              <w:rPr>
                <w:color w:val="000000" w:themeColor="text1"/>
              </w:rPr>
              <w:t>Performance Security</w:t>
            </w:r>
            <w:bookmarkEnd w:id="566"/>
            <w:bookmarkEnd w:id="567"/>
          </w:p>
        </w:tc>
        <w:tc>
          <w:tcPr>
            <w:tcW w:w="6930" w:type="dxa"/>
          </w:tcPr>
          <w:p w14:paraId="2972F3A6" w14:textId="77777777" w:rsidR="00267620" w:rsidRPr="004C1BBF" w:rsidRDefault="005A5895">
            <w:pPr>
              <w:pStyle w:val="Sub-ClauseText"/>
              <w:ind w:left="612" w:hanging="612"/>
              <w:rPr>
                <w:color w:val="000000" w:themeColor="text1"/>
                <w:spacing w:val="0"/>
              </w:rPr>
            </w:pPr>
            <w:r w:rsidRPr="004C1BBF">
              <w:rPr>
                <w:color w:val="000000" w:themeColor="text1"/>
                <w:spacing w:val="0"/>
              </w:rPr>
              <w:t>18.1</w:t>
            </w:r>
            <w:r w:rsidRPr="004C1BBF">
              <w:rPr>
                <w:color w:val="000000" w:themeColor="text1"/>
                <w:spacing w:val="0"/>
              </w:rPr>
              <w:tab/>
              <w:t xml:space="preserve">If required as specified in the SCC, the Supplier shall, within twenty-eight (28) days of the notification of contract award, provide a performance security for the performance of the Contract in the amount </w:t>
            </w:r>
            <w:r w:rsidRPr="004C1BBF">
              <w:rPr>
                <w:b/>
                <w:color w:val="000000" w:themeColor="text1"/>
                <w:spacing w:val="0"/>
              </w:rPr>
              <w:t>specified in the</w:t>
            </w:r>
            <w:r w:rsidRPr="004C1BBF">
              <w:rPr>
                <w:color w:val="000000" w:themeColor="text1"/>
                <w:spacing w:val="0"/>
              </w:rPr>
              <w:t xml:space="preserve"> </w:t>
            </w:r>
            <w:r w:rsidRPr="004C1BBF">
              <w:rPr>
                <w:b/>
                <w:color w:val="000000" w:themeColor="text1"/>
                <w:spacing w:val="0"/>
              </w:rPr>
              <w:t>SCC</w:t>
            </w:r>
            <w:r w:rsidRPr="004C1BBF">
              <w:rPr>
                <w:b/>
                <w:bCs/>
                <w:color w:val="000000" w:themeColor="text1"/>
                <w:spacing w:val="0"/>
              </w:rPr>
              <w:t>.</w:t>
            </w:r>
          </w:p>
          <w:p w14:paraId="39F9FCE0" w14:textId="77777777" w:rsidR="00267620" w:rsidRPr="004C1BBF" w:rsidRDefault="005A5895">
            <w:pPr>
              <w:pStyle w:val="Sub-ClauseText"/>
              <w:ind w:left="612" w:hanging="612"/>
              <w:rPr>
                <w:color w:val="000000" w:themeColor="text1"/>
                <w:spacing w:val="0"/>
              </w:rPr>
            </w:pPr>
            <w:r w:rsidRPr="004C1BBF">
              <w:rPr>
                <w:color w:val="000000" w:themeColor="text1"/>
                <w:spacing w:val="0"/>
              </w:rPr>
              <w:t>18.2</w:t>
            </w:r>
            <w:r w:rsidRPr="004C1BBF">
              <w:rPr>
                <w:color w:val="000000" w:themeColor="text1"/>
                <w:spacing w:val="0"/>
              </w:rPr>
              <w:tab/>
              <w:t>The proceeds of the Performance Security shall be payable to the Purchaser as compensation for any loss resulting from the Supplier’s failure to complete its obligations under the Contract.</w:t>
            </w:r>
          </w:p>
          <w:p w14:paraId="4666E17C" w14:textId="77777777" w:rsidR="00267620" w:rsidRPr="004C1BBF" w:rsidRDefault="005A5895">
            <w:pPr>
              <w:pStyle w:val="Sub-ClauseText"/>
              <w:ind w:left="612" w:hanging="612"/>
              <w:rPr>
                <w:color w:val="000000" w:themeColor="text1"/>
                <w:spacing w:val="0"/>
              </w:rPr>
            </w:pPr>
            <w:r w:rsidRPr="004C1BBF">
              <w:rPr>
                <w:color w:val="000000" w:themeColor="text1"/>
                <w:spacing w:val="0"/>
              </w:rPr>
              <w:t>18.3</w:t>
            </w:r>
            <w:r w:rsidRPr="004C1BBF">
              <w:rPr>
                <w:color w:val="000000" w:themeColor="text1"/>
                <w:spacing w:val="0"/>
              </w:rPr>
              <w:tab/>
              <w:t>As specified in the SCC, the Performance Security, if required, shall be denominated in the currency (</w:t>
            </w:r>
            <w:proofErr w:type="spellStart"/>
            <w:r w:rsidRPr="004C1BBF">
              <w:rPr>
                <w:color w:val="000000" w:themeColor="text1"/>
                <w:spacing w:val="0"/>
              </w:rPr>
              <w:t>ies</w:t>
            </w:r>
            <w:proofErr w:type="spellEnd"/>
            <w:r w:rsidRPr="004C1BBF">
              <w:rPr>
                <w:color w:val="000000" w:themeColor="text1"/>
                <w:spacing w:val="0"/>
              </w:rPr>
              <w:t xml:space="preserve">) of the Contract, or in a freely convertible currency acceptable to the Purchaser; and shall be in one of the format stipulated by the </w:t>
            </w:r>
            <w:r w:rsidRPr="004C1BBF">
              <w:rPr>
                <w:b/>
                <w:color w:val="000000" w:themeColor="text1"/>
                <w:spacing w:val="0"/>
              </w:rPr>
              <w:t>Purchaser in the</w:t>
            </w:r>
            <w:r w:rsidRPr="004C1BBF">
              <w:rPr>
                <w:color w:val="000000" w:themeColor="text1"/>
                <w:spacing w:val="0"/>
              </w:rPr>
              <w:t xml:space="preserve"> </w:t>
            </w:r>
            <w:r w:rsidRPr="004C1BBF">
              <w:rPr>
                <w:b/>
                <w:color w:val="000000" w:themeColor="text1"/>
                <w:spacing w:val="0"/>
              </w:rPr>
              <w:t>SCC</w:t>
            </w:r>
            <w:r w:rsidRPr="004C1BBF">
              <w:rPr>
                <w:b/>
                <w:bCs/>
                <w:color w:val="000000" w:themeColor="text1"/>
                <w:spacing w:val="0"/>
              </w:rPr>
              <w:t>,</w:t>
            </w:r>
            <w:r w:rsidRPr="004C1BBF">
              <w:rPr>
                <w:color w:val="000000" w:themeColor="text1"/>
                <w:spacing w:val="0"/>
              </w:rPr>
              <w:t xml:space="preserve"> or in another format acceptable to the Purchaser.</w:t>
            </w:r>
          </w:p>
          <w:p w14:paraId="73E53027" w14:textId="77777777" w:rsidR="00267620" w:rsidRPr="004C1BBF" w:rsidRDefault="005A5895">
            <w:pPr>
              <w:pStyle w:val="Sub-ClauseText"/>
              <w:ind w:left="612" w:hanging="612"/>
              <w:rPr>
                <w:color w:val="000000" w:themeColor="text1"/>
                <w:spacing w:val="0"/>
              </w:rPr>
            </w:pPr>
            <w:r w:rsidRPr="004C1BBF">
              <w:rPr>
                <w:color w:val="000000" w:themeColor="text1"/>
                <w:spacing w:val="0"/>
              </w:rPr>
              <w:t>18.4</w:t>
            </w:r>
            <w:r w:rsidRPr="004C1BBF">
              <w:rPr>
                <w:color w:val="000000" w:themeColor="text1"/>
                <w:spacing w:val="0"/>
              </w:rPr>
              <w:tab/>
              <w:t xml:space="preserve">The Performance Security shall be discharged by the Purchaser and returned to the Supplier not later than twenty-eight (28) days following the date of Completion of the Supplier’s performance obligations under the Contract, including any warranty obligations, unless </w:t>
            </w:r>
            <w:r w:rsidRPr="004C1BBF">
              <w:rPr>
                <w:b/>
                <w:color w:val="000000" w:themeColor="text1"/>
                <w:spacing w:val="0"/>
              </w:rPr>
              <w:t>specified otherwise in the</w:t>
            </w:r>
            <w:r w:rsidRPr="004C1BBF">
              <w:rPr>
                <w:color w:val="000000" w:themeColor="text1"/>
                <w:spacing w:val="0"/>
              </w:rPr>
              <w:t xml:space="preserve"> </w:t>
            </w:r>
            <w:r w:rsidRPr="004C1BBF">
              <w:rPr>
                <w:b/>
                <w:color w:val="000000" w:themeColor="text1"/>
                <w:spacing w:val="0"/>
              </w:rPr>
              <w:t>SCC</w:t>
            </w:r>
            <w:r w:rsidRPr="004C1BBF">
              <w:rPr>
                <w:b/>
                <w:bCs/>
                <w:color w:val="000000" w:themeColor="text1"/>
                <w:spacing w:val="0"/>
              </w:rPr>
              <w:t>.</w:t>
            </w:r>
          </w:p>
        </w:tc>
      </w:tr>
      <w:tr w:rsidR="00267620" w:rsidRPr="004C1BBF" w14:paraId="110BD5F3" w14:textId="77777777">
        <w:trPr>
          <w:gridBefore w:val="1"/>
          <w:gridAfter w:val="1"/>
          <w:wBefore w:w="18" w:type="dxa"/>
          <w:wAfter w:w="18" w:type="dxa"/>
        </w:trPr>
        <w:tc>
          <w:tcPr>
            <w:tcW w:w="2250" w:type="dxa"/>
          </w:tcPr>
          <w:p w14:paraId="41352CF3" w14:textId="77777777" w:rsidR="00267620" w:rsidRPr="004C1BBF" w:rsidRDefault="005A5895">
            <w:pPr>
              <w:pStyle w:val="Sec7-clausesBefore0ptAfter10pt"/>
              <w:spacing w:before="120" w:after="120"/>
              <w:rPr>
                <w:color w:val="000000" w:themeColor="text1"/>
              </w:rPr>
            </w:pPr>
            <w:bookmarkStart w:id="568" w:name="_Toc167083654"/>
            <w:bookmarkStart w:id="569" w:name="_Toc135757053"/>
            <w:r w:rsidRPr="004C1BBF">
              <w:rPr>
                <w:color w:val="000000" w:themeColor="text1"/>
              </w:rPr>
              <w:t>Copyright</w:t>
            </w:r>
            <w:bookmarkEnd w:id="568"/>
            <w:bookmarkEnd w:id="569"/>
          </w:p>
        </w:tc>
        <w:tc>
          <w:tcPr>
            <w:tcW w:w="6930" w:type="dxa"/>
          </w:tcPr>
          <w:p w14:paraId="300A2A77" w14:textId="77777777" w:rsidR="00267620" w:rsidRPr="004C1BBF" w:rsidRDefault="005A5895">
            <w:pPr>
              <w:pStyle w:val="Sub-ClauseText"/>
              <w:ind w:left="612" w:hanging="612"/>
              <w:rPr>
                <w:color w:val="000000" w:themeColor="text1"/>
                <w:spacing w:val="0"/>
              </w:rPr>
            </w:pPr>
            <w:r w:rsidRPr="004C1BBF">
              <w:rPr>
                <w:color w:val="000000" w:themeColor="text1"/>
                <w:spacing w:val="0"/>
              </w:rPr>
              <w:t>19.1</w:t>
            </w:r>
            <w:r w:rsidRPr="004C1BBF">
              <w:rPr>
                <w:color w:val="000000" w:themeColor="text1"/>
                <w:spacing w:val="0"/>
              </w:rPr>
              <w:tab/>
              <w:t xml:space="preserve">The copyright in all drawings, documents, and other materials containing data and information furnished to the Purchaser by the Supplier herein shall remain vested in the Supplier, or, if </w:t>
            </w:r>
            <w:r w:rsidRPr="004C1BBF">
              <w:rPr>
                <w:color w:val="000000" w:themeColor="text1"/>
                <w:spacing w:val="0"/>
              </w:rPr>
              <w:lastRenderedPageBreak/>
              <w:t>they are furnished to the Purchaser directly or through the Supplier by any third party, including suppliers of materials, the copyright in such materials shall remain vested in such third party.</w:t>
            </w:r>
          </w:p>
        </w:tc>
      </w:tr>
      <w:tr w:rsidR="00267620" w:rsidRPr="004C1BBF" w14:paraId="19DD3B79" w14:textId="77777777">
        <w:trPr>
          <w:gridBefore w:val="1"/>
          <w:gridAfter w:val="1"/>
          <w:wBefore w:w="18" w:type="dxa"/>
          <w:wAfter w:w="18" w:type="dxa"/>
        </w:trPr>
        <w:tc>
          <w:tcPr>
            <w:tcW w:w="2250" w:type="dxa"/>
          </w:tcPr>
          <w:p w14:paraId="0E1B8008" w14:textId="77777777" w:rsidR="00267620" w:rsidRPr="004C1BBF" w:rsidRDefault="005A5895">
            <w:pPr>
              <w:pStyle w:val="Sec7-clausesBefore0ptAfter10pt"/>
              <w:spacing w:before="120" w:after="120"/>
              <w:rPr>
                <w:color w:val="000000" w:themeColor="text1"/>
              </w:rPr>
            </w:pPr>
            <w:bookmarkStart w:id="570" w:name="_Toc167083655"/>
            <w:bookmarkStart w:id="571" w:name="_Toc135757054"/>
            <w:r w:rsidRPr="004C1BBF">
              <w:rPr>
                <w:color w:val="000000" w:themeColor="text1"/>
              </w:rPr>
              <w:lastRenderedPageBreak/>
              <w:t>Confidential Information</w:t>
            </w:r>
            <w:bookmarkEnd w:id="570"/>
            <w:bookmarkEnd w:id="571"/>
          </w:p>
        </w:tc>
        <w:tc>
          <w:tcPr>
            <w:tcW w:w="6930" w:type="dxa"/>
          </w:tcPr>
          <w:p w14:paraId="500B6196" w14:textId="77777777" w:rsidR="00267620" w:rsidRPr="004C1BBF" w:rsidRDefault="005A5895">
            <w:pPr>
              <w:pStyle w:val="Sub-ClauseText"/>
              <w:ind w:left="612" w:hanging="612"/>
              <w:rPr>
                <w:color w:val="000000" w:themeColor="text1"/>
                <w:spacing w:val="0"/>
              </w:rPr>
            </w:pPr>
            <w:r w:rsidRPr="004C1BBF">
              <w:rPr>
                <w:color w:val="000000" w:themeColor="text1"/>
                <w:spacing w:val="0"/>
              </w:rPr>
              <w:t>20.1</w:t>
            </w:r>
            <w:r w:rsidRPr="004C1BBF">
              <w:rPr>
                <w:color w:val="000000" w:themeColor="text1"/>
                <w:spacing w:val="0"/>
              </w:rPr>
              <w:tab/>
              <w:t>The Purchaser and the Supplier shall keep confidential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Notwithstanding the above, the Supplier may furnish to its Subcontractor such documents, data, and other information it receives from the Purchaser to the extent required for the Subcontractor to perform its work under the Contract, in which event the Supplier shall obtain from such Subcontractor an undertaking of confidentiality similar to that imposed on the Supplier under GCC Clause 20.</w:t>
            </w:r>
          </w:p>
          <w:p w14:paraId="5FAB978C" w14:textId="77777777" w:rsidR="00267620" w:rsidRPr="004C1BBF" w:rsidRDefault="005A5895">
            <w:pPr>
              <w:pStyle w:val="Sub-ClauseText"/>
              <w:ind w:left="612" w:hanging="612"/>
              <w:rPr>
                <w:color w:val="000000" w:themeColor="text1"/>
                <w:spacing w:val="0"/>
              </w:rPr>
            </w:pPr>
            <w:r w:rsidRPr="004C1BBF">
              <w:rPr>
                <w:color w:val="000000" w:themeColor="text1"/>
                <w:spacing w:val="0"/>
              </w:rPr>
              <w:t>20.2</w:t>
            </w:r>
            <w:r w:rsidRPr="004C1BBF">
              <w:rPr>
                <w:color w:val="000000" w:themeColor="text1"/>
                <w:spacing w:val="0"/>
              </w:rPr>
              <w:tab/>
              <w:t>The Purchaser shall not use such documents, data, and other information received from the Supplier for any purposes unrelated to the contract. Similarly, the Supplier shall not use such documents, data, and other information received from the Purchaser for any purpose other than the performance of the Contract.</w:t>
            </w:r>
          </w:p>
          <w:p w14:paraId="54E1D0D1" w14:textId="77777777" w:rsidR="00267620" w:rsidRPr="004C1BBF" w:rsidRDefault="005A5895">
            <w:pPr>
              <w:pStyle w:val="Sub-ClauseText"/>
              <w:ind w:left="612" w:hanging="612"/>
              <w:rPr>
                <w:color w:val="000000" w:themeColor="text1"/>
                <w:spacing w:val="0"/>
              </w:rPr>
            </w:pPr>
            <w:r w:rsidRPr="004C1BBF">
              <w:rPr>
                <w:color w:val="000000" w:themeColor="text1"/>
                <w:spacing w:val="0"/>
              </w:rPr>
              <w:t>20.3</w:t>
            </w:r>
            <w:r w:rsidRPr="004C1BBF">
              <w:rPr>
                <w:color w:val="000000" w:themeColor="text1"/>
                <w:spacing w:val="0"/>
              </w:rPr>
              <w:tab/>
              <w:t>The obligation of a party under GCC Sub-Clauses 20.1 and 20.2 above, however, shall not apply to information that:</w:t>
            </w:r>
          </w:p>
          <w:p w14:paraId="7614BE89" w14:textId="77777777" w:rsidR="00267620" w:rsidRPr="004C1BBF" w:rsidRDefault="005A5895" w:rsidP="0013243E">
            <w:pPr>
              <w:pStyle w:val="Heading3"/>
              <w:numPr>
                <w:ilvl w:val="2"/>
                <w:numId w:val="113"/>
              </w:numPr>
              <w:spacing w:before="120" w:after="120"/>
              <w:rPr>
                <w:color w:val="000000" w:themeColor="text1"/>
              </w:rPr>
            </w:pPr>
            <w:r w:rsidRPr="004C1BBF">
              <w:rPr>
                <w:color w:val="000000" w:themeColor="text1"/>
              </w:rPr>
              <w:t xml:space="preserve">the Purchaser or Supplier need to share with the Bank or other institutions participating in the financing of the Contract; </w:t>
            </w:r>
          </w:p>
          <w:p w14:paraId="14DE7B18" w14:textId="77777777" w:rsidR="00267620" w:rsidRPr="004C1BBF" w:rsidRDefault="005A5895" w:rsidP="0013243E">
            <w:pPr>
              <w:pStyle w:val="Heading3"/>
              <w:numPr>
                <w:ilvl w:val="2"/>
                <w:numId w:val="113"/>
              </w:numPr>
              <w:spacing w:before="120" w:after="120"/>
              <w:rPr>
                <w:color w:val="000000" w:themeColor="text1"/>
              </w:rPr>
            </w:pPr>
            <w:r w:rsidRPr="004C1BBF">
              <w:rPr>
                <w:color w:val="000000" w:themeColor="text1"/>
              </w:rPr>
              <w:t>now or hereafter enters the public domain through no fault of that party;</w:t>
            </w:r>
          </w:p>
          <w:p w14:paraId="3624FBCB" w14:textId="77777777" w:rsidR="00267620" w:rsidRPr="004C1BBF" w:rsidRDefault="005A5895" w:rsidP="0013243E">
            <w:pPr>
              <w:pStyle w:val="Heading3"/>
              <w:numPr>
                <w:ilvl w:val="2"/>
                <w:numId w:val="113"/>
              </w:numPr>
              <w:spacing w:before="120" w:after="120"/>
              <w:rPr>
                <w:color w:val="000000" w:themeColor="text1"/>
              </w:rPr>
            </w:pPr>
            <w:r w:rsidRPr="004C1BBF">
              <w:rPr>
                <w:color w:val="000000" w:themeColor="text1"/>
              </w:rPr>
              <w:t>can be proven to have been possessed by that party at the time of disclosure and which was not previously obtained, directly or indirectly, from the other party; or</w:t>
            </w:r>
          </w:p>
          <w:p w14:paraId="43DC7DCD" w14:textId="77777777" w:rsidR="00267620" w:rsidRPr="004C1BBF" w:rsidRDefault="005A5895" w:rsidP="0013243E">
            <w:pPr>
              <w:pStyle w:val="Heading3"/>
              <w:numPr>
                <w:ilvl w:val="2"/>
                <w:numId w:val="113"/>
              </w:numPr>
              <w:spacing w:before="120" w:after="120"/>
              <w:rPr>
                <w:color w:val="000000" w:themeColor="text1"/>
              </w:rPr>
            </w:pPr>
            <w:r w:rsidRPr="004C1BBF">
              <w:rPr>
                <w:color w:val="000000" w:themeColor="text1"/>
              </w:rPr>
              <w:t>otherwise lawfully becomes available to that party from a third party that has no obligation of confidentiality.</w:t>
            </w:r>
          </w:p>
          <w:p w14:paraId="7CD30041" w14:textId="77777777" w:rsidR="00267620" w:rsidRPr="004C1BBF" w:rsidRDefault="005A5895">
            <w:pPr>
              <w:pStyle w:val="Sub-ClauseText"/>
              <w:ind w:left="612" w:hanging="612"/>
              <w:rPr>
                <w:color w:val="000000" w:themeColor="text1"/>
                <w:spacing w:val="0"/>
              </w:rPr>
            </w:pPr>
            <w:r w:rsidRPr="004C1BBF">
              <w:rPr>
                <w:color w:val="000000" w:themeColor="text1"/>
                <w:spacing w:val="0"/>
              </w:rPr>
              <w:t>20.4</w:t>
            </w:r>
            <w:r w:rsidRPr="004C1BBF">
              <w:rPr>
                <w:color w:val="000000" w:themeColor="text1"/>
                <w:spacing w:val="0"/>
              </w:rPr>
              <w:tab/>
              <w:t>The above provisions of GCC Clause 20 shall not in any way modify any undertaking of confidentiality given by either of the parties hereto prior to the date of the Contract in respect of the Supply or any part thereof.</w:t>
            </w:r>
          </w:p>
          <w:p w14:paraId="45BDB533" w14:textId="77777777" w:rsidR="00267620" w:rsidRPr="004C1BBF" w:rsidRDefault="005A5895">
            <w:pPr>
              <w:pStyle w:val="Sub-ClauseText"/>
              <w:ind w:left="612" w:hanging="612"/>
              <w:rPr>
                <w:color w:val="000000" w:themeColor="text1"/>
                <w:spacing w:val="0"/>
              </w:rPr>
            </w:pPr>
            <w:r w:rsidRPr="004C1BBF">
              <w:rPr>
                <w:color w:val="000000" w:themeColor="text1"/>
                <w:spacing w:val="0"/>
              </w:rPr>
              <w:lastRenderedPageBreak/>
              <w:t>20.5</w:t>
            </w:r>
            <w:r w:rsidRPr="004C1BBF">
              <w:rPr>
                <w:color w:val="000000" w:themeColor="text1"/>
                <w:spacing w:val="0"/>
              </w:rPr>
              <w:tab/>
              <w:t>The provisions of GCC Clause 20 shall survive completion or termination, for whatever reason, of the Contract.</w:t>
            </w:r>
          </w:p>
        </w:tc>
      </w:tr>
      <w:tr w:rsidR="00267620" w:rsidRPr="004C1BBF" w14:paraId="54881D40" w14:textId="77777777">
        <w:trPr>
          <w:gridBefore w:val="1"/>
          <w:gridAfter w:val="1"/>
          <w:wBefore w:w="18" w:type="dxa"/>
          <w:wAfter w:w="18" w:type="dxa"/>
          <w:trHeight w:val="2358"/>
        </w:trPr>
        <w:tc>
          <w:tcPr>
            <w:tcW w:w="2250" w:type="dxa"/>
          </w:tcPr>
          <w:p w14:paraId="573F518B" w14:textId="77777777" w:rsidR="00267620" w:rsidRPr="004C1BBF" w:rsidRDefault="005A5895">
            <w:pPr>
              <w:pStyle w:val="Sec7-clausesBefore0ptAfter10pt"/>
              <w:spacing w:before="120" w:after="120"/>
              <w:rPr>
                <w:color w:val="000000" w:themeColor="text1"/>
              </w:rPr>
            </w:pPr>
            <w:bookmarkStart w:id="572" w:name="_Toc167083656"/>
            <w:bookmarkStart w:id="573" w:name="_Toc135757055"/>
            <w:r w:rsidRPr="004C1BBF">
              <w:rPr>
                <w:color w:val="000000" w:themeColor="text1"/>
              </w:rPr>
              <w:lastRenderedPageBreak/>
              <w:t>Subcontracting</w:t>
            </w:r>
            <w:bookmarkEnd w:id="572"/>
            <w:bookmarkEnd w:id="573"/>
          </w:p>
        </w:tc>
        <w:tc>
          <w:tcPr>
            <w:tcW w:w="6930" w:type="dxa"/>
          </w:tcPr>
          <w:p w14:paraId="3328315D" w14:textId="77777777" w:rsidR="00267620" w:rsidRPr="004C1BBF" w:rsidRDefault="005A5895">
            <w:pPr>
              <w:pStyle w:val="Sub-ClauseText"/>
              <w:ind w:left="612" w:hanging="612"/>
              <w:rPr>
                <w:color w:val="000000" w:themeColor="text1"/>
                <w:spacing w:val="0"/>
              </w:rPr>
            </w:pPr>
            <w:r w:rsidRPr="004C1BBF">
              <w:rPr>
                <w:color w:val="000000" w:themeColor="text1"/>
                <w:spacing w:val="0"/>
              </w:rPr>
              <w:t>21.1</w:t>
            </w:r>
            <w:r w:rsidRPr="004C1BBF">
              <w:rPr>
                <w:color w:val="000000" w:themeColor="text1"/>
                <w:spacing w:val="0"/>
              </w:rPr>
              <w:tab/>
              <w:t xml:space="preserve">The Supplier shall notify the Purchaser in writing of all subcontracts awarded under the Contract if not already specified in the Bid. Notification </w:t>
            </w:r>
            <w:r w:rsidRPr="004C1BBF">
              <w:rPr>
                <w:color w:val="000000" w:themeColor="text1"/>
              </w:rPr>
              <w:t xml:space="preserve">by the Supplier, for addition of any Subcontractor not named in the Contract, shall also include the Subcontractor’s declaration in accordance with Appendix 2 to the GCC- Sexual exploitation and Abuse (SEA) and/or Sexual Harassment (SH) Performance Declaration. </w:t>
            </w:r>
            <w:r w:rsidRPr="004C1BBF">
              <w:rPr>
                <w:color w:val="000000" w:themeColor="text1"/>
                <w:spacing w:val="0"/>
              </w:rPr>
              <w:t>Such notification, in the original Bid or later shall not relieve the Supplier from any of its obligations, duties, responsibilities, or liability under the Contract.</w:t>
            </w:r>
          </w:p>
          <w:p w14:paraId="27FA9DE5" w14:textId="77777777" w:rsidR="00267620" w:rsidRPr="004C1BBF" w:rsidRDefault="005A5895">
            <w:pPr>
              <w:pStyle w:val="Sub-ClauseText"/>
              <w:ind w:left="612" w:hanging="612"/>
              <w:rPr>
                <w:color w:val="000000" w:themeColor="text1"/>
                <w:spacing w:val="0"/>
              </w:rPr>
            </w:pPr>
            <w:r w:rsidRPr="004C1BBF">
              <w:rPr>
                <w:color w:val="000000" w:themeColor="text1"/>
                <w:spacing w:val="0"/>
              </w:rPr>
              <w:t>21.2</w:t>
            </w:r>
            <w:r w:rsidRPr="004C1BBF">
              <w:rPr>
                <w:color w:val="000000" w:themeColor="text1"/>
                <w:spacing w:val="0"/>
              </w:rPr>
              <w:tab/>
              <w:t xml:space="preserve">Subcontracts shall comply with the provisions of GCC Clauses 3 and 7. </w:t>
            </w:r>
          </w:p>
        </w:tc>
      </w:tr>
      <w:tr w:rsidR="00267620" w:rsidRPr="004C1BBF" w14:paraId="56EA6E12" w14:textId="77777777">
        <w:trPr>
          <w:gridBefore w:val="1"/>
          <w:gridAfter w:val="1"/>
          <w:wBefore w:w="18" w:type="dxa"/>
          <w:wAfter w:w="18" w:type="dxa"/>
        </w:trPr>
        <w:tc>
          <w:tcPr>
            <w:tcW w:w="2250" w:type="dxa"/>
          </w:tcPr>
          <w:p w14:paraId="04D70FE6" w14:textId="77777777" w:rsidR="00267620" w:rsidRPr="004C1BBF" w:rsidRDefault="005A5895">
            <w:pPr>
              <w:pStyle w:val="Sec7-clausesBefore0ptAfter10pt"/>
              <w:spacing w:before="120" w:after="120"/>
              <w:rPr>
                <w:color w:val="000000" w:themeColor="text1"/>
              </w:rPr>
            </w:pPr>
            <w:bookmarkStart w:id="574" w:name="_Toc135757056"/>
            <w:bookmarkStart w:id="575" w:name="_Toc167083657"/>
            <w:r w:rsidRPr="004C1BBF">
              <w:rPr>
                <w:color w:val="000000" w:themeColor="text1"/>
              </w:rPr>
              <w:t>Specifications and Standards</w:t>
            </w:r>
            <w:bookmarkEnd w:id="574"/>
            <w:bookmarkEnd w:id="575"/>
          </w:p>
        </w:tc>
        <w:tc>
          <w:tcPr>
            <w:tcW w:w="6930" w:type="dxa"/>
          </w:tcPr>
          <w:p w14:paraId="49899065" w14:textId="77777777" w:rsidR="00267620" w:rsidRPr="004C1BBF" w:rsidRDefault="005A5895">
            <w:pPr>
              <w:pStyle w:val="Sub-ClauseText"/>
              <w:ind w:left="612" w:hanging="612"/>
              <w:rPr>
                <w:color w:val="000000" w:themeColor="text1"/>
                <w:spacing w:val="0"/>
              </w:rPr>
            </w:pPr>
            <w:r w:rsidRPr="004C1BBF">
              <w:rPr>
                <w:color w:val="000000" w:themeColor="text1"/>
                <w:spacing w:val="0"/>
              </w:rPr>
              <w:t>22.1</w:t>
            </w:r>
            <w:r w:rsidRPr="004C1BBF">
              <w:rPr>
                <w:color w:val="000000" w:themeColor="text1"/>
                <w:spacing w:val="0"/>
              </w:rPr>
              <w:tab/>
              <w:t>Technical Specifications and Drawings</w:t>
            </w:r>
          </w:p>
          <w:p w14:paraId="3D75421E" w14:textId="77777777" w:rsidR="00267620" w:rsidRPr="004C1BBF" w:rsidRDefault="005A5895" w:rsidP="0013243E">
            <w:pPr>
              <w:pStyle w:val="Heading3"/>
              <w:numPr>
                <w:ilvl w:val="2"/>
                <w:numId w:val="114"/>
              </w:numPr>
              <w:spacing w:before="120" w:after="120"/>
              <w:rPr>
                <w:color w:val="000000" w:themeColor="text1"/>
              </w:rPr>
            </w:pPr>
            <w:r w:rsidRPr="004C1BBF">
              <w:rPr>
                <w:color w:val="000000" w:themeColor="text1"/>
              </w:rPr>
              <w:t>The Goods and Related Services supplied under this Contract shall conform to the technical specifications and standards mentioned in Section VI, Schedule of Requirements and, when no applicable standard is mentioned, the standard shall be equivalent or superior to the official standards whose application is appropriate to the Goods’ country of origin.</w:t>
            </w:r>
          </w:p>
          <w:p w14:paraId="5676410E" w14:textId="77777777" w:rsidR="00267620" w:rsidRPr="004C1BBF" w:rsidRDefault="005A5895" w:rsidP="0013243E">
            <w:pPr>
              <w:pStyle w:val="Heading3"/>
              <w:numPr>
                <w:ilvl w:val="2"/>
                <w:numId w:val="114"/>
              </w:numPr>
              <w:spacing w:before="120" w:after="120"/>
              <w:rPr>
                <w:color w:val="000000" w:themeColor="text1"/>
              </w:rPr>
            </w:pPr>
            <w:r w:rsidRPr="004C1BBF">
              <w:rPr>
                <w:color w:val="000000" w:themeColor="text1"/>
              </w:rPr>
              <w:t>The Supplier shall be entitled to disclaim responsibility for any design, data, drawing, specification or other document, or any modification thereof provided or designed by or on behalf of the Purchaser, by giving a notice of such disclaimer to the Purchaser.</w:t>
            </w:r>
          </w:p>
          <w:p w14:paraId="11AA8CDB" w14:textId="77777777" w:rsidR="00267620" w:rsidRPr="004C1BBF" w:rsidRDefault="005A5895" w:rsidP="0013243E">
            <w:pPr>
              <w:pStyle w:val="Heading3"/>
              <w:numPr>
                <w:ilvl w:val="2"/>
                <w:numId w:val="114"/>
              </w:numPr>
              <w:spacing w:before="120" w:after="120"/>
              <w:rPr>
                <w:color w:val="000000" w:themeColor="text1"/>
              </w:rPr>
            </w:pPr>
            <w:r w:rsidRPr="004C1BBF">
              <w:rPr>
                <w:color w:val="000000" w:themeColor="text1"/>
              </w:rPr>
              <w:t>Wherever references are made in the Contract to codes and standards in accordance with which it shall be executed, the edition or the revised version of such codes and standards shall be those specified in the Schedule of Requirements. During Contract execution, any changes in any such codes and standards shall be applied only after approval by the Purchaser and shall be treated in accordance with GCC Clause 33.</w:t>
            </w:r>
          </w:p>
        </w:tc>
      </w:tr>
      <w:tr w:rsidR="00267620" w:rsidRPr="004C1BBF" w14:paraId="61AD681F" w14:textId="77777777">
        <w:trPr>
          <w:gridBefore w:val="1"/>
          <w:gridAfter w:val="1"/>
          <w:wBefore w:w="18" w:type="dxa"/>
          <w:wAfter w:w="18" w:type="dxa"/>
        </w:trPr>
        <w:tc>
          <w:tcPr>
            <w:tcW w:w="2250" w:type="dxa"/>
          </w:tcPr>
          <w:p w14:paraId="7A8D916F" w14:textId="77777777" w:rsidR="00267620" w:rsidRPr="004C1BBF" w:rsidRDefault="005A5895">
            <w:pPr>
              <w:pStyle w:val="Sec7-clausesBefore0ptAfter10pt"/>
              <w:spacing w:before="120" w:after="120"/>
              <w:rPr>
                <w:color w:val="000000" w:themeColor="text1"/>
              </w:rPr>
            </w:pPr>
            <w:bookmarkStart w:id="576" w:name="_Toc135757057"/>
            <w:bookmarkStart w:id="577" w:name="_Toc167083658"/>
            <w:r w:rsidRPr="004C1BBF">
              <w:rPr>
                <w:color w:val="000000" w:themeColor="text1"/>
              </w:rPr>
              <w:t>Packing and Documents</w:t>
            </w:r>
            <w:bookmarkEnd w:id="576"/>
            <w:bookmarkEnd w:id="577"/>
          </w:p>
        </w:tc>
        <w:tc>
          <w:tcPr>
            <w:tcW w:w="6930" w:type="dxa"/>
          </w:tcPr>
          <w:p w14:paraId="24115AEB" w14:textId="77777777" w:rsidR="00267620" w:rsidRPr="004C1BBF" w:rsidRDefault="005A5895">
            <w:pPr>
              <w:pStyle w:val="Sub-ClauseText"/>
              <w:ind w:left="612" w:hanging="612"/>
              <w:rPr>
                <w:color w:val="000000" w:themeColor="text1"/>
                <w:spacing w:val="0"/>
              </w:rPr>
            </w:pPr>
            <w:r w:rsidRPr="004C1BBF">
              <w:rPr>
                <w:color w:val="000000" w:themeColor="text1"/>
                <w:spacing w:val="0"/>
              </w:rPr>
              <w:t>23.1</w:t>
            </w:r>
            <w:r w:rsidRPr="004C1BBF">
              <w:rPr>
                <w:color w:val="000000" w:themeColor="text1"/>
                <w:spacing w:val="0"/>
              </w:rPr>
              <w:tab/>
              <w:t xml:space="preserve">The Supplier shall provide such packing of the Goods as is required to prevent their damage or deterioration during transit to their final destination, as indicated in the Contract. During transit, the packing shall be sufficient to withstand, without limitation, rough handling and exposure to extreme temperatures, salt and precipitation, and open storage. Packing case size and weights shall take into consideration, where </w:t>
            </w:r>
            <w:r w:rsidRPr="004C1BBF">
              <w:rPr>
                <w:color w:val="000000" w:themeColor="text1"/>
                <w:spacing w:val="0"/>
              </w:rPr>
              <w:lastRenderedPageBreak/>
              <w:t>appropriate, the remoteness of the goods’ final destination and the absence of heavy handling facilities at all points in transit.</w:t>
            </w:r>
          </w:p>
          <w:p w14:paraId="48D9AC22" w14:textId="77777777" w:rsidR="00267620" w:rsidRPr="004C1BBF" w:rsidRDefault="005A5895">
            <w:pPr>
              <w:pStyle w:val="Sub-ClauseText"/>
              <w:ind w:left="612" w:hanging="612"/>
              <w:rPr>
                <w:color w:val="000000" w:themeColor="text1"/>
                <w:spacing w:val="0"/>
              </w:rPr>
            </w:pPr>
            <w:r w:rsidRPr="004C1BBF">
              <w:rPr>
                <w:color w:val="000000" w:themeColor="text1"/>
                <w:spacing w:val="0"/>
              </w:rPr>
              <w:t>23.2</w:t>
            </w:r>
            <w:r w:rsidRPr="004C1BBF">
              <w:rPr>
                <w:color w:val="000000" w:themeColor="text1"/>
                <w:spacing w:val="0"/>
              </w:rPr>
              <w:tab/>
              <w:t xml:space="preserve">The packing, marking, and documentation within and outside the packages shall comply strictly with such special requirements as shall be expressly provided for in the Contract, including additional requirements, if any, </w:t>
            </w:r>
            <w:r w:rsidRPr="004C1BBF">
              <w:rPr>
                <w:b/>
                <w:color w:val="000000" w:themeColor="text1"/>
                <w:spacing w:val="0"/>
              </w:rPr>
              <w:t>specified in the</w:t>
            </w:r>
            <w:r w:rsidRPr="004C1BBF">
              <w:rPr>
                <w:color w:val="000000" w:themeColor="text1"/>
                <w:spacing w:val="0"/>
              </w:rPr>
              <w:t xml:space="preserve"> </w:t>
            </w:r>
            <w:r w:rsidRPr="004C1BBF">
              <w:rPr>
                <w:b/>
                <w:color w:val="000000" w:themeColor="text1"/>
                <w:spacing w:val="0"/>
              </w:rPr>
              <w:t>SCC</w:t>
            </w:r>
            <w:r w:rsidRPr="004C1BBF">
              <w:rPr>
                <w:b/>
                <w:bCs/>
                <w:color w:val="000000" w:themeColor="text1"/>
                <w:spacing w:val="0"/>
              </w:rPr>
              <w:t>,</w:t>
            </w:r>
            <w:r w:rsidRPr="004C1BBF">
              <w:rPr>
                <w:color w:val="000000" w:themeColor="text1"/>
                <w:spacing w:val="0"/>
              </w:rPr>
              <w:t xml:space="preserve"> and in any other instructions ordered by the Purchaser.</w:t>
            </w:r>
          </w:p>
        </w:tc>
      </w:tr>
      <w:tr w:rsidR="00267620" w:rsidRPr="004C1BBF" w14:paraId="4FE44A22" w14:textId="77777777">
        <w:trPr>
          <w:gridBefore w:val="1"/>
          <w:gridAfter w:val="1"/>
          <w:wBefore w:w="18" w:type="dxa"/>
          <w:wAfter w:w="18" w:type="dxa"/>
        </w:trPr>
        <w:tc>
          <w:tcPr>
            <w:tcW w:w="2250" w:type="dxa"/>
          </w:tcPr>
          <w:p w14:paraId="548049F2" w14:textId="77777777" w:rsidR="00267620" w:rsidRPr="004C1BBF" w:rsidRDefault="005A5895">
            <w:pPr>
              <w:pStyle w:val="Sec7-clausesBefore0ptAfter10pt"/>
              <w:spacing w:before="120" w:after="120"/>
              <w:rPr>
                <w:color w:val="000000" w:themeColor="text1"/>
              </w:rPr>
            </w:pPr>
            <w:bookmarkStart w:id="578" w:name="_Toc167083659"/>
            <w:bookmarkStart w:id="579" w:name="_Toc135757058"/>
            <w:r w:rsidRPr="004C1BBF">
              <w:rPr>
                <w:color w:val="000000" w:themeColor="text1"/>
              </w:rPr>
              <w:lastRenderedPageBreak/>
              <w:t>Insurance</w:t>
            </w:r>
            <w:bookmarkEnd w:id="578"/>
            <w:bookmarkEnd w:id="579"/>
          </w:p>
        </w:tc>
        <w:tc>
          <w:tcPr>
            <w:tcW w:w="6930" w:type="dxa"/>
          </w:tcPr>
          <w:p w14:paraId="58A1BD34" w14:textId="77777777" w:rsidR="00267620" w:rsidRPr="004C1BBF" w:rsidRDefault="005A5895">
            <w:pPr>
              <w:pStyle w:val="Sub-ClauseText"/>
              <w:ind w:left="612" w:hanging="612"/>
              <w:rPr>
                <w:color w:val="000000" w:themeColor="text1"/>
                <w:spacing w:val="0"/>
              </w:rPr>
            </w:pPr>
            <w:r w:rsidRPr="004C1BBF">
              <w:rPr>
                <w:color w:val="000000" w:themeColor="text1"/>
                <w:spacing w:val="0"/>
              </w:rPr>
              <w:t>24.1</w:t>
            </w:r>
            <w:r w:rsidRPr="004C1BBF">
              <w:rPr>
                <w:color w:val="000000" w:themeColor="text1"/>
                <w:spacing w:val="0"/>
              </w:rPr>
              <w:tab/>
              <w:t xml:space="preserve">Unless otherwise </w:t>
            </w:r>
            <w:r w:rsidRPr="004C1BBF">
              <w:rPr>
                <w:b/>
                <w:color w:val="000000" w:themeColor="text1"/>
                <w:spacing w:val="0"/>
              </w:rPr>
              <w:t>specified in the</w:t>
            </w:r>
            <w:r w:rsidRPr="004C1BBF">
              <w:rPr>
                <w:color w:val="000000" w:themeColor="text1"/>
                <w:spacing w:val="0"/>
              </w:rPr>
              <w:t xml:space="preserve"> </w:t>
            </w:r>
            <w:r w:rsidRPr="004C1BBF">
              <w:rPr>
                <w:b/>
                <w:color w:val="000000" w:themeColor="text1"/>
                <w:spacing w:val="0"/>
              </w:rPr>
              <w:t>SCC</w:t>
            </w:r>
            <w:r w:rsidRPr="004C1BBF">
              <w:rPr>
                <w:b/>
                <w:bCs/>
                <w:color w:val="000000" w:themeColor="text1"/>
                <w:spacing w:val="0"/>
              </w:rPr>
              <w:t>,</w:t>
            </w:r>
            <w:r w:rsidRPr="004C1BBF">
              <w:rPr>
                <w:color w:val="000000" w:themeColor="text1"/>
                <w:spacing w:val="0"/>
              </w:rPr>
              <w:t xml:space="preserve"> the Goods supplied under the Contract shall be fully insured—in a freely convertible currency from an eligible country—against loss or damage incidental to manufacture or acquisition, transportation, storage, and delivery, in accordance with the applicable Incoterms or in the manner specified in the </w:t>
            </w:r>
            <w:r w:rsidRPr="004C1BBF">
              <w:rPr>
                <w:b/>
                <w:color w:val="000000" w:themeColor="text1"/>
                <w:spacing w:val="0"/>
              </w:rPr>
              <w:t>SCC</w:t>
            </w:r>
            <w:r w:rsidRPr="004C1BBF">
              <w:rPr>
                <w:b/>
                <w:bCs/>
                <w:color w:val="000000" w:themeColor="text1"/>
                <w:spacing w:val="0"/>
              </w:rPr>
              <w:t>.</w:t>
            </w:r>
            <w:r w:rsidRPr="004C1BBF">
              <w:rPr>
                <w:color w:val="000000" w:themeColor="text1"/>
                <w:spacing w:val="0"/>
              </w:rPr>
              <w:t xml:space="preserve"> </w:t>
            </w:r>
          </w:p>
        </w:tc>
      </w:tr>
      <w:tr w:rsidR="00267620" w:rsidRPr="004C1BBF" w14:paraId="792ECE84" w14:textId="77777777">
        <w:trPr>
          <w:gridBefore w:val="1"/>
          <w:gridAfter w:val="1"/>
          <w:wBefore w:w="18" w:type="dxa"/>
          <w:wAfter w:w="18" w:type="dxa"/>
        </w:trPr>
        <w:tc>
          <w:tcPr>
            <w:tcW w:w="2250" w:type="dxa"/>
          </w:tcPr>
          <w:p w14:paraId="03FCD6D1" w14:textId="77777777" w:rsidR="00267620" w:rsidRPr="004C1BBF" w:rsidRDefault="005A5895">
            <w:pPr>
              <w:pStyle w:val="Sec7-clausesBefore0ptAfter10pt"/>
              <w:spacing w:before="120" w:after="120"/>
              <w:rPr>
                <w:color w:val="000000" w:themeColor="text1"/>
              </w:rPr>
            </w:pPr>
            <w:bookmarkStart w:id="580" w:name="_Toc167083660"/>
            <w:bookmarkStart w:id="581" w:name="_Toc135757059"/>
            <w:r w:rsidRPr="004C1BBF">
              <w:rPr>
                <w:color w:val="000000" w:themeColor="text1"/>
              </w:rPr>
              <w:t>Transportation</w:t>
            </w:r>
            <w:bookmarkEnd w:id="580"/>
            <w:r w:rsidRPr="004C1BBF">
              <w:rPr>
                <w:color w:val="000000" w:themeColor="text1"/>
              </w:rPr>
              <w:t xml:space="preserve"> and Incidental Services</w:t>
            </w:r>
            <w:bookmarkEnd w:id="581"/>
            <w:r w:rsidRPr="004C1BBF">
              <w:rPr>
                <w:color w:val="000000" w:themeColor="text1"/>
              </w:rPr>
              <w:t xml:space="preserve"> </w:t>
            </w:r>
          </w:p>
        </w:tc>
        <w:tc>
          <w:tcPr>
            <w:tcW w:w="6930" w:type="dxa"/>
          </w:tcPr>
          <w:p w14:paraId="15C9C8F3" w14:textId="77777777" w:rsidR="00267620" w:rsidRPr="004C1BBF" w:rsidRDefault="005A5895">
            <w:pPr>
              <w:pStyle w:val="Sub-ClauseText"/>
              <w:ind w:left="612" w:hanging="612"/>
              <w:rPr>
                <w:color w:val="000000" w:themeColor="text1"/>
                <w:spacing w:val="0"/>
              </w:rPr>
            </w:pPr>
            <w:r w:rsidRPr="004C1BBF">
              <w:rPr>
                <w:color w:val="000000" w:themeColor="text1"/>
                <w:spacing w:val="0"/>
              </w:rPr>
              <w:t>25.1</w:t>
            </w:r>
            <w:r w:rsidRPr="004C1BBF">
              <w:rPr>
                <w:color w:val="000000" w:themeColor="text1"/>
                <w:spacing w:val="0"/>
              </w:rPr>
              <w:tab/>
              <w:t xml:space="preserve">Unless otherwise </w:t>
            </w:r>
            <w:r w:rsidRPr="004C1BBF">
              <w:rPr>
                <w:b/>
                <w:color w:val="000000" w:themeColor="text1"/>
                <w:spacing w:val="0"/>
              </w:rPr>
              <w:t>specified in the</w:t>
            </w:r>
            <w:r w:rsidRPr="004C1BBF">
              <w:rPr>
                <w:color w:val="000000" w:themeColor="text1"/>
                <w:spacing w:val="0"/>
              </w:rPr>
              <w:t xml:space="preserve"> </w:t>
            </w:r>
            <w:r w:rsidRPr="004C1BBF">
              <w:rPr>
                <w:b/>
                <w:color w:val="000000" w:themeColor="text1"/>
                <w:spacing w:val="0"/>
              </w:rPr>
              <w:t>SCC</w:t>
            </w:r>
            <w:r w:rsidRPr="004C1BBF">
              <w:rPr>
                <w:b/>
                <w:bCs/>
                <w:color w:val="000000" w:themeColor="text1"/>
                <w:spacing w:val="0"/>
              </w:rPr>
              <w:t>,</w:t>
            </w:r>
            <w:r w:rsidRPr="004C1BBF">
              <w:rPr>
                <w:color w:val="000000" w:themeColor="text1"/>
                <w:spacing w:val="0"/>
              </w:rPr>
              <w:t xml:space="preserve"> responsibility for arranging transportation of the Goods shall be in accordance with the specified Incoterms. </w:t>
            </w:r>
          </w:p>
        </w:tc>
      </w:tr>
      <w:tr w:rsidR="00267620" w:rsidRPr="004C1BBF" w14:paraId="0535065B" w14:textId="77777777">
        <w:trPr>
          <w:gridBefore w:val="1"/>
          <w:gridAfter w:val="1"/>
          <w:wBefore w:w="18" w:type="dxa"/>
          <w:wAfter w:w="18" w:type="dxa"/>
        </w:trPr>
        <w:tc>
          <w:tcPr>
            <w:tcW w:w="2250" w:type="dxa"/>
          </w:tcPr>
          <w:p w14:paraId="13B59FA8" w14:textId="77777777" w:rsidR="00267620" w:rsidRPr="004C1BBF" w:rsidRDefault="00267620">
            <w:pPr>
              <w:pStyle w:val="Sec7-clauses"/>
              <w:rPr>
                <w:color w:val="000000" w:themeColor="text1"/>
              </w:rPr>
            </w:pPr>
          </w:p>
        </w:tc>
        <w:tc>
          <w:tcPr>
            <w:tcW w:w="6930" w:type="dxa"/>
          </w:tcPr>
          <w:p w14:paraId="39BAB3B1" w14:textId="77777777" w:rsidR="00267620" w:rsidRPr="004C1BBF" w:rsidRDefault="005A5895">
            <w:pPr>
              <w:tabs>
                <w:tab w:val="left" w:pos="540"/>
              </w:tabs>
              <w:spacing w:before="120" w:after="120"/>
              <w:ind w:left="540" w:right="-72" w:hanging="547"/>
              <w:jc w:val="both"/>
              <w:rPr>
                <w:color w:val="000000" w:themeColor="text1"/>
              </w:rPr>
            </w:pPr>
            <w:r w:rsidRPr="004C1BBF">
              <w:rPr>
                <w:color w:val="000000" w:themeColor="text1"/>
              </w:rPr>
              <w:t>25.2</w:t>
            </w:r>
            <w:r w:rsidRPr="004C1BBF">
              <w:rPr>
                <w:color w:val="000000" w:themeColor="text1"/>
              </w:rPr>
              <w:tab/>
              <w:t xml:space="preserve">The Supplier may be required to provide any or all of the following services, including additional services, if any, </w:t>
            </w:r>
            <w:r w:rsidRPr="004C1BBF">
              <w:rPr>
                <w:b/>
                <w:color w:val="000000" w:themeColor="text1"/>
              </w:rPr>
              <w:t>specified in SCC:</w:t>
            </w:r>
          </w:p>
          <w:p w14:paraId="4A8C67F7" w14:textId="77777777" w:rsidR="00267620" w:rsidRPr="004C1BBF" w:rsidRDefault="005A5895">
            <w:pPr>
              <w:tabs>
                <w:tab w:val="left" w:pos="1080"/>
              </w:tabs>
              <w:spacing w:before="120" w:after="120"/>
              <w:ind w:left="1080" w:right="-72" w:hanging="547"/>
              <w:jc w:val="both"/>
              <w:rPr>
                <w:color w:val="000000" w:themeColor="text1"/>
              </w:rPr>
            </w:pPr>
            <w:r w:rsidRPr="004C1BBF">
              <w:rPr>
                <w:color w:val="000000" w:themeColor="text1"/>
              </w:rPr>
              <w:t>(a)</w:t>
            </w:r>
            <w:r w:rsidRPr="004C1BBF">
              <w:rPr>
                <w:color w:val="000000" w:themeColor="text1"/>
              </w:rPr>
              <w:tab/>
              <w:t>performance or supervision of on-site assembly and/or start</w:t>
            </w:r>
            <w:r w:rsidRPr="004C1BBF">
              <w:rPr>
                <w:color w:val="000000" w:themeColor="text1"/>
              </w:rPr>
              <w:noBreakHyphen/>
              <w:t>up of the supplied Goods;</w:t>
            </w:r>
          </w:p>
          <w:p w14:paraId="077D4055" w14:textId="77777777" w:rsidR="00267620" w:rsidRPr="004C1BBF" w:rsidRDefault="005A5895">
            <w:pPr>
              <w:tabs>
                <w:tab w:val="left" w:pos="1080"/>
              </w:tabs>
              <w:spacing w:before="120" w:after="120"/>
              <w:ind w:left="1080" w:right="-72" w:hanging="547"/>
              <w:jc w:val="both"/>
              <w:rPr>
                <w:color w:val="000000" w:themeColor="text1"/>
              </w:rPr>
            </w:pPr>
            <w:r w:rsidRPr="004C1BBF">
              <w:rPr>
                <w:color w:val="000000" w:themeColor="text1"/>
              </w:rPr>
              <w:t>(b)</w:t>
            </w:r>
            <w:r w:rsidRPr="004C1BBF">
              <w:rPr>
                <w:color w:val="000000" w:themeColor="text1"/>
              </w:rPr>
              <w:tab/>
              <w:t>furnishing of tools required for assembly and/or maintenance of the supplied Goods;</w:t>
            </w:r>
          </w:p>
          <w:p w14:paraId="6B19A8EF" w14:textId="77777777" w:rsidR="00267620" w:rsidRPr="004C1BBF" w:rsidRDefault="005A5895">
            <w:pPr>
              <w:tabs>
                <w:tab w:val="left" w:pos="1080"/>
              </w:tabs>
              <w:spacing w:before="120" w:after="120"/>
              <w:ind w:left="1080" w:right="-72" w:hanging="547"/>
              <w:jc w:val="both"/>
              <w:rPr>
                <w:color w:val="000000" w:themeColor="text1"/>
              </w:rPr>
            </w:pPr>
            <w:r w:rsidRPr="004C1BBF">
              <w:rPr>
                <w:color w:val="000000" w:themeColor="text1"/>
              </w:rPr>
              <w:t>(c)</w:t>
            </w:r>
            <w:r w:rsidRPr="004C1BBF">
              <w:rPr>
                <w:color w:val="000000" w:themeColor="text1"/>
              </w:rPr>
              <w:tab/>
              <w:t>furnishing of a detailed operations and maintenance manual for each appropriate unit of the supplied Goods;</w:t>
            </w:r>
          </w:p>
          <w:p w14:paraId="5272D188" w14:textId="77777777" w:rsidR="00267620" w:rsidRPr="004C1BBF" w:rsidRDefault="005A5895">
            <w:pPr>
              <w:tabs>
                <w:tab w:val="left" w:pos="1080"/>
              </w:tabs>
              <w:spacing w:before="120" w:after="120"/>
              <w:ind w:left="1080" w:right="-72" w:hanging="547"/>
              <w:jc w:val="both"/>
              <w:rPr>
                <w:color w:val="000000" w:themeColor="text1"/>
              </w:rPr>
            </w:pPr>
            <w:r w:rsidRPr="004C1BBF">
              <w:rPr>
                <w:color w:val="000000" w:themeColor="text1"/>
              </w:rPr>
              <w:t>(d)</w:t>
            </w:r>
            <w:r w:rsidRPr="004C1BBF">
              <w:rPr>
                <w:color w:val="000000" w:themeColor="text1"/>
              </w:rPr>
              <w:tab/>
              <w:t>performance or supervision or maintenance and/or repair of the supplied Goods, for a period of time agreed by the parties, provided that this service shall not relieve the Supplier of any warranty obligations under this Contract; and</w:t>
            </w:r>
          </w:p>
          <w:p w14:paraId="19DD403A" w14:textId="77777777" w:rsidR="00267620" w:rsidRPr="004C1BBF" w:rsidRDefault="005A5895">
            <w:pPr>
              <w:tabs>
                <w:tab w:val="left" w:pos="1080"/>
              </w:tabs>
              <w:spacing w:before="120" w:after="120"/>
              <w:ind w:left="1080" w:right="-72" w:hanging="547"/>
              <w:jc w:val="both"/>
              <w:rPr>
                <w:color w:val="000000" w:themeColor="text1"/>
              </w:rPr>
            </w:pPr>
            <w:r w:rsidRPr="004C1BBF">
              <w:rPr>
                <w:color w:val="000000" w:themeColor="text1"/>
              </w:rPr>
              <w:t>(e)</w:t>
            </w:r>
            <w:r w:rsidRPr="004C1BBF">
              <w:rPr>
                <w:color w:val="000000" w:themeColor="text1"/>
              </w:rPr>
              <w:tab/>
              <w:t>training of the Purchaser’s personnel, at the Supplier’s plant and/or on-site, in assembly, start-up, operation, maintenance, and/or repair of the supplied Goods.</w:t>
            </w:r>
          </w:p>
          <w:p w14:paraId="57F5A12C" w14:textId="77777777" w:rsidR="00267620" w:rsidRPr="004C1BBF" w:rsidRDefault="005A5895">
            <w:pPr>
              <w:pStyle w:val="Sub-ClauseText"/>
              <w:ind w:left="612" w:hanging="612"/>
              <w:rPr>
                <w:color w:val="000000" w:themeColor="text1"/>
                <w:spacing w:val="0"/>
              </w:rPr>
            </w:pPr>
            <w:r w:rsidRPr="004C1BBF">
              <w:rPr>
                <w:color w:val="000000" w:themeColor="text1"/>
              </w:rPr>
              <w:t>25.3</w:t>
            </w:r>
            <w:r w:rsidRPr="004C1BBF">
              <w:rPr>
                <w:color w:val="000000" w:themeColor="text1"/>
              </w:rPr>
              <w:tab/>
              <w:t>Prices charged by the Supplier for incidental services, if not included in the Contract Price for the Goods, shall be agreed upon in advance by the parties and shall not exceed the prevailing rates charged to other parties by the Supplier for similar services</w:t>
            </w:r>
            <w:r w:rsidRPr="004C1BBF">
              <w:rPr>
                <w:color w:val="000000" w:themeColor="text1"/>
                <w:spacing w:val="0"/>
              </w:rPr>
              <w:t xml:space="preserve"> </w:t>
            </w:r>
          </w:p>
        </w:tc>
      </w:tr>
      <w:tr w:rsidR="00267620" w:rsidRPr="004C1BBF" w14:paraId="754EB44E" w14:textId="77777777">
        <w:trPr>
          <w:gridBefore w:val="1"/>
          <w:gridAfter w:val="1"/>
          <w:wBefore w:w="18" w:type="dxa"/>
          <w:wAfter w:w="18" w:type="dxa"/>
        </w:trPr>
        <w:tc>
          <w:tcPr>
            <w:tcW w:w="2250" w:type="dxa"/>
          </w:tcPr>
          <w:p w14:paraId="5E417DB7" w14:textId="77777777" w:rsidR="00267620" w:rsidRPr="004C1BBF" w:rsidRDefault="005A5895">
            <w:pPr>
              <w:pStyle w:val="Sec7-clausesBefore0ptAfter10pt"/>
              <w:spacing w:before="120" w:after="120"/>
              <w:rPr>
                <w:color w:val="000000" w:themeColor="text1"/>
              </w:rPr>
            </w:pPr>
            <w:bookmarkStart w:id="582" w:name="_Toc167083661"/>
            <w:bookmarkStart w:id="583" w:name="_Toc135757060"/>
            <w:r w:rsidRPr="004C1BBF">
              <w:rPr>
                <w:color w:val="000000" w:themeColor="text1"/>
              </w:rPr>
              <w:lastRenderedPageBreak/>
              <w:t>Inspections and Tests</w:t>
            </w:r>
            <w:bookmarkEnd w:id="582"/>
            <w:bookmarkEnd w:id="583"/>
          </w:p>
        </w:tc>
        <w:tc>
          <w:tcPr>
            <w:tcW w:w="6930" w:type="dxa"/>
          </w:tcPr>
          <w:p w14:paraId="1180B937" w14:textId="77777777" w:rsidR="00267620" w:rsidRPr="004C1BBF" w:rsidRDefault="005A5895">
            <w:pPr>
              <w:pStyle w:val="Sub-ClauseText"/>
              <w:ind w:left="612" w:hanging="612"/>
              <w:rPr>
                <w:color w:val="000000" w:themeColor="text1"/>
                <w:spacing w:val="0"/>
              </w:rPr>
            </w:pPr>
            <w:r w:rsidRPr="004C1BBF">
              <w:rPr>
                <w:color w:val="000000" w:themeColor="text1"/>
                <w:spacing w:val="0"/>
              </w:rPr>
              <w:t>26.1</w:t>
            </w:r>
            <w:r w:rsidRPr="004C1BBF">
              <w:rPr>
                <w:color w:val="000000" w:themeColor="text1"/>
                <w:spacing w:val="0"/>
              </w:rPr>
              <w:tab/>
              <w:t xml:space="preserve">The Supplier shall at its own expense and at no cost to the Purchaser carry out all such tests and/or inspections of the Goods and Related Services as are </w:t>
            </w:r>
            <w:r w:rsidRPr="004C1BBF">
              <w:rPr>
                <w:b/>
                <w:color w:val="000000" w:themeColor="text1"/>
                <w:spacing w:val="0"/>
              </w:rPr>
              <w:t>specified in the</w:t>
            </w:r>
            <w:r w:rsidRPr="004C1BBF">
              <w:rPr>
                <w:color w:val="000000" w:themeColor="text1"/>
                <w:spacing w:val="0"/>
              </w:rPr>
              <w:t xml:space="preserve"> </w:t>
            </w:r>
            <w:r w:rsidRPr="004C1BBF">
              <w:rPr>
                <w:b/>
                <w:color w:val="000000" w:themeColor="text1"/>
                <w:spacing w:val="0"/>
              </w:rPr>
              <w:t>SCC</w:t>
            </w:r>
            <w:r w:rsidRPr="004C1BBF">
              <w:rPr>
                <w:b/>
                <w:bCs/>
                <w:color w:val="000000" w:themeColor="text1"/>
                <w:spacing w:val="0"/>
              </w:rPr>
              <w:t>.</w:t>
            </w:r>
          </w:p>
          <w:p w14:paraId="124E1D65" w14:textId="77777777" w:rsidR="00267620" w:rsidRPr="004C1BBF" w:rsidRDefault="005A5895">
            <w:pPr>
              <w:pStyle w:val="Sub-ClauseText"/>
              <w:ind w:left="612" w:hanging="612"/>
              <w:rPr>
                <w:color w:val="000000" w:themeColor="text1"/>
                <w:spacing w:val="0"/>
              </w:rPr>
            </w:pPr>
            <w:r w:rsidRPr="004C1BBF">
              <w:rPr>
                <w:color w:val="000000" w:themeColor="text1"/>
                <w:spacing w:val="0"/>
              </w:rPr>
              <w:t>26.2</w:t>
            </w:r>
            <w:r w:rsidRPr="004C1BBF">
              <w:rPr>
                <w:color w:val="000000" w:themeColor="text1"/>
                <w:spacing w:val="0"/>
              </w:rPr>
              <w:tab/>
              <w:t xml:space="preserve">The inspections and tests may be conducted on the premises of the Supplier or its Subcontractor, at point of delivery, and/or at the Goods’ final destination, or in another place in the Purchaser’s Country as </w:t>
            </w:r>
            <w:r w:rsidRPr="004C1BBF">
              <w:rPr>
                <w:b/>
                <w:color w:val="000000" w:themeColor="text1"/>
                <w:spacing w:val="0"/>
              </w:rPr>
              <w:t>specified in the</w:t>
            </w:r>
            <w:r w:rsidRPr="004C1BBF">
              <w:rPr>
                <w:color w:val="000000" w:themeColor="text1"/>
                <w:spacing w:val="0"/>
              </w:rPr>
              <w:t xml:space="preserve"> </w:t>
            </w:r>
            <w:r w:rsidRPr="004C1BBF">
              <w:rPr>
                <w:b/>
                <w:color w:val="000000" w:themeColor="text1"/>
                <w:spacing w:val="0"/>
              </w:rPr>
              <w:t>SCC</w:t>
            </w:r>
            <w:r w:rsidRPr="004C1BBF">
              <w:rPr>
                <w:b/>
                <w:bCs/>
                <w:color w:val="000000" w:themeColor="text1"/>
                <w:spacing w:val="0"/>
              </w:rPr>
              <w:t>.</w:t>
            </w:r>
            <w:r w:rsidRPr="004C1BBF">
              <w:rPr>
                <w:color w:val="000000" w:themeColor="text1"/>
                <w:spacing w:val="0"/>
              </w:rPr>
              <w:t xml:space="preserve"> Subject to GCC Sub-Clause 26.3, if conducted on the premises of the Supplier or its Subcontractor, all reasonable facilities and assistance, including access to drawings and production data, shall be furnished to the inspectors at no charge to the Purchaser.</w:t>
            </w:r>
          </w:p>
          <w:p w14:paraId="59CA57D3" w14:textId="77777777" w:rsidR="00267620" w:rsidRPr="004C1BBF" w:rsidRDefault="005A5895">
            <w:pPr>
              <w:pStyle w:val="Sub-ClauseText"/>
              <w:ind w:left="612" w:hanging="612"/>
              <w:rPr>
                <w:color w:val="000000" w:themeColor="text1"/>
                <w:spacing w:val="0"/>
              </w:rPr>
            </w:pPr>
            <w:r w:rsidRPr="004C1BBF">
              <w:rPr>
                <w:color w:val="000000" w:themeColor="text1"/>
                <w:spacing w:val="0"/>
              </w:rPr>
              <w:t>26.3</w:t>
            </w:r>
            <w:r w:rsidRPr="004C1BBF">
              <w:rPr>
                <w:color w:val="000000" w:themeColor="text1"/>
                <w:spacing w:val="0"/>
              </w:rPr>
              <w:tab/>
              <w:t>The Purchaser or its designated representative shall be entitled to attend the tests and/or inspections referred to in GCC Sub-Clause 26.2, provided that the Purchaser bear all of its own costs and expenses incurred in connection with such attendance including, but not limited to, all traveling and board and lodging expenses.</w:t>
            </w:r>
          </w:p>
          <w:p w14:paraId="429812F8" w14:textId="77777777" w:rsidR="00267620" w:rsidRPr="004C1BBF" w:rsidRDefault="005A5895">
            <w:pPr>
              <w:pStyle w:val="Sub-ClauseText"/>
              <w:ind w:left="612" w:hanging="612"/>
              <w:rPr>
                <w:color w:val="000000" w:themeColor="text1"/>
                <w:spacing w:val="0"/>
              </w:rPr>
            </w:pPr>
            <w:r w:rsidRPr="004C1BBF">
              <w:rPr>
                <w:color w:val="000000" w:themeColor="text1"/>
                <w:spacing w:val="0"/>
              </w:rPr>
              <w:t>26.4</w:t>
            </w:r>
            <w:r w:rsidRPr="004C1BBF">
              <w:rPr>
                <w:color w:val="000000" w:themeColor="text1"/>
                <w:spacing w:val="0"/>
              </w:rPr>
              <w:tab/>
              <w:t>Whenever the Supplier is ready to carry out any such test and inspection, it shall give a reasonable advance notice, including the place and time, to the Purchaser. The Supplier shall obtain from any relevant third party or manufacturer any necessary permission or consent to enable the Purchaser or its designated representative to attend the test and/or inspection.</w:t>
            </w:r>
          </w:p>
          <w:p w14:paraId="5F1C7B59" w14:textId="77777777" w:rsidR="00267620" w:rsidRPr="004C1BBF" w:rsidRDefault="005A5895">
            <w:pPr>
              <w:pStyle w:val="Sub-ClauseText"/>
              <w:ind w:left="612" w:hanging="612"/>
              <w:rPr>
                <w:color w:val="000000" w:themeColor="text1"/>
                <w:spacing w:val="0"/>
              </w:rPr>
            </w:pPr>
            <w:r w:rsidRPr="004C1BBF">
              <w:rPr>
                <w:color w:val="000000" w:themeColor="text1"/>
                <w:spacing w:val="0"/>
              </w:rPr>
              <w:t>26.5</w:t>
            </w:r>
            <w:r w:rsidRPr="004C1BBF">
              <w:rPr>
                <w:color w:val="000000" w:themeColor="text1"/>
                <w:spacing w:val="0"/>
              </w:rPr>
              <w:tab/>
              <w:t>The Purchaser may require the Supplier to carry out any test and/or inspection not required by the Contract but deemed necessary to verify that the characteristics and performance of the Goods comply with the technical specifications codes and standards under the Contract, provided that the Supplier’s reasonable costs and expenses incurred in the carrying out of such test and/or inspection shall be added to the Contract Price. Further, if such test and/or inspection impedes the progress of manufacturing and/or the Supplier’s performance of its other obligations under the Contract, due allowance will be made in respect of the Delivery Dates and Completion Dates and the other obligations so affected.</w:t>
            </w:r>
          </w:p>
          <w:p w14:paraId="62B4FB91" w14:textId="77777777" w:rsidR="00267620" w:rsidRPr="004C1BBF" w:rsidRDefault="005A5895">
            <w:pPr>
              <w:pStyle w:val="Sub-ClauseText"/>
              <w:ind w:left="612" w:hanging="612"/>
              <w:rPr>
                <w:color w:val="000000" w:themeColor="text1"/>
                <w:spacing w:val="0"/>
              </w:rPr>
            </w:pPr>
            <w:r w:rsidRPr="004C1BBF">
              <w:rPr>
                <w:color w:val="000000" w:themeColor="text1"/>
                <w:spacing w:val="0"/>
              </w:rPr>
              <w:t>26.6</w:t>
            </w:r>
            <w:r w:rsidRPr="004C1BBF">
              <w:rPr>
                <w:color w:val="000000" w:themeColor="text1"/>
                <w:spacing w:val="0"/>
              </w:rPr>
              <w:tab/>
              <w:t>The Supplier shall provide the Purchaser with a report of the results of any such test and/or inspection.</w:t>
            </w:r>
          </w:p>
          <w:p w14:paraId="5423DBA4" w14:textId="77777777" w:rsidR="00267620" w:rsidRPr="004C1BBF" w:rsidRDefault="005A5895">
            <w:pPr>
              <w:pStyle w:val="Sub-ClauseText"/>
              <w:ind w:left="612" w:hanging="612"/>
              <w:rPr>
                <w:color w:val="000000" w:themeColor="text1"/>
                <w:spacing w:val="0"/>
              </w:rPr>
            </w:pPr>
            <w:r w:rsidRPr="004C1BBF">
              <w:rPr>
                <w:color w:val="000000" w:themeColor="text1"/>
                <w:spacing w:val="0"/>
              </w:rPr>
              <w:t>26.7</w:t>
            </w:r>
            <w:r w:rsidRPr="004C1BBF">
              <w:rPr>
                <w:color w:val="000000" w:themeColor="text1"/>
                <w:spacing w:val="0"/>
              </w:rPr>
              <w:tab/>
              <w:t xml:space="preserve">The Purchaser may reject any Goods or any part thereof that fail to pass any test and/or inspection or do not conform to the specifications. The Supplier shall either rectify or replace such rejected Goods or parts thereof or make alterations necessary to meet the specifications at no cost to the Purchaser, and shall </w:t>
            </w:r>
            <w:r w:rsidRPr="004C1BBF">
              <w:rPr>
                <w:color w:val="000000" w:themeColor="text1"/>
                <w:spacing w:val="0"/>
              </w:rPr>
              <w:lastRenderedPageBreak/>
              <w:t>repeat the test and/or inspection, at no cost to the Purchaser, upon giving a notice pursuant to GCC Sub-Clause 26.4.</w:t>
            </w:r>
          </w:p>
          <w:p w14:paraId="7EAE06FB" w14:textId="77777777" w:rsidR="00267620" w:rsidRPr="004C1BBF" w:rsidRDefault="005A5895">
            <w:pPr>
              <w:pStyle w:val="Sub-ClauseText"/>
              <w:ind w:left="612" w:hanging="612"/>
              <w:rPr>
                <w:color w:val="000000" w:themeColor="text1"/>
                <w:spacing w:val="0"/>
              </w:rPr>
            </w:pPr>
            <w:r w:rsidRPr="004C1BBF">
              <w:rPr>
                <w:color w:val="000000" w:themeColor="text1"/>
                <w:spacing w:val="0"/>
              </w:rPr>
              <w:t>26.8</w:t>
            </w:r>
            <w:r w:rsidRPr="004C1BBF">
              <w:rPr>
                <w:color w:val="000000" w:themeColor="text1"/>
                <w:spacing w:val="0"/>
              </w:rPr>
              <w:tab/>
              <w:t>The Supplier agrees that neither the execution of a test and/or inspection of the Goods or any part thereof, nor the attendance by the Purchaser or its representative, nor the issue of any report pursuant to GCC Sub-Clause 26.6, shall release the Supplier from any warranties or other obligations under the Contract.</w:t>
            </w:r>
          </w:p>
        </w:tc>
      </w:tr>
      <w:tr w:rsidR="00267620" w:rsidRPr="004C1BBF" w14:paraId="6CAE57D7" w14:textId="77777777">
        <w:trPr>
          <w:gridBefore w:val="1"/>
          <w:gridAfter w:val="1"/>
          <w:wBefore w:w="18" w:type="dxa"/>
          <w:wAfter w:w="18" w:type="dxa"/>
        </w:trPr>
        <w:tc>
          <w:tcPr>
            <w:tcW w:w="2250" w:type="dxa"/>
          </w:tcPr>
          <w:p w14:paraId="67680E8B" w14:textId="77777777" w:rsidR="00267620" w:rsidRPr="004C1BBF" w:rsidRDefault="005A5895">
            <w:pPr>
              <w:pStyle w:val="Sec7-clausesBefore0ptAfter10pt"/>
              <w:spacing w:before="120" w:after="120"/>
              <w:rPr>
                <w:color w:val="000000" w:themeColor="text1"/>
              </w:rPr>
            </w:pPr>
            <w:bookmarkStart w:id="584" w:name="_Toc167083662"/>
            <w:bookmarkStart w:id="585" w:name="_Toc135757061"/>
            <w:r w:rsidRPr="004C1BBF">
              <w:rPr>
                <w:color w:val="000000" w:themeColor="text1"/>
              </w:rPr>
              <w:lastRenderedPageBreak/>
              <w:t>Liquidated Damages</w:t>
            </w:r>
            <w:bookmarkEnd w:id="584"/>
            <w:bookmarkEnd w:id="585"/>
          </w:p>
        </w:tc>
        <w:tc>
          <w:tcPr>
            <w:tcW w:w="6930" w:type="dxa"/>
          </w:tcPr>
          <w:p w14:paraId="1E02CE3A" w14:textId="77777777" w:rsidR="00267620" w:rsidRPr="004C1BBF" w:rsidRDefault="005A5895">
            <w:pPr>
              <w:pStyle w:val="Sub-ClauseText"/>
              <w:ind w:left="612" w:hanging="612"/>
              <w:rPr>
                <w:color w:val="000000" w:themeColor="text1"/>
                <w:spacing w:val="0"/>
              </w:rPr>
            </w:pPr>
            <w:r w:rsidRPr="004C1BBF">
              <w:rPr>
                <w:color w:val="000000" w:themeColor="text1"/>
                <w:spacing w:val="0"/>
              </w:rPr>
              <w:t>27.1</w:t>
            </w:r>
            <w:r w:rsidRPr="004C1BBF">
              <w:rPr>
                <w:color w:val="000000" w:themeColor="text1"/>
                <w:spacing w:val="0"/>
              </w:rPr>
              <w:tab/>
              <w:t xml:space="preserve">Except as provided under GCC Clause 32, if the Supplier fails to deliver any or all of the Goods by the Date(s) of delivery or perform the Related Services within the period specified in the Contract, the Purchaser may without prejudice to all its other remedies under the Contract, deduct from the Contract Price, as liquidated damages, a sum equivalent to the percentage </w:t>
            </w:r>
            <w:r w:rsidRPr="004C1BBF">
              <w:rPr>
                <w:b/>
                <w:color w:val="000000" w:themeColor="text1"/>
                <w:spacing w:val="0"/>
              </w:rPr>
              <w:t>specified in the</w:t>
            </w:r>
            <w:r w:rsidRPr="004C1BBF">
              <w:rPr>
                <w:color w:val="000000" w:themeColor="text1"/>
                <w:spacing w:val="0"/>
              </w:rPr>
              <w:t xml:space="preserve"> </w:t>
            </w:r>
            <w:r w:rsidRPr="004C1BBF">
              <w:rPr>
                <w:b/>
                <w:color w:val="000000" w:themeColor="text1"/>
                <w:spacing w:val="0"/>
              </w:rPr>
              <w:t>SCC</w:t>
            </w:r>
            <w:r w:rsidRPr="004C1BBF">
              <w:rPr>
                <w:color w:val="000000" w:themeColor="text1"/>
                <w:spacing w:val="0"/>
              </w:rPr>
              <w:t xml:space="preserve"> of the delivered price of the delayed Goods or unperformed Services for each week or part thereof of delay until actual delivery or performance, up to a maximum deduction of the percentage </w:t>
            </w:r>
            <w:r w:rsidRPr="004C1BBF">
              <w:rPr>
                <w:b/>
                <w:color w:val="000000" w:themeColor="text1"/>
                <w:spacing w:val="0"/>
              </w:rPr>
              <w:t>specified in those</w:t>
            </w:r>
            <w:r w:rsidRPr="004C1BBF">
              <w:rPr>
                <w:color w:val="000000" w:themeColor="text1"/>
                <w:spacing w:val="0"/>
              </w:rPr>
              <w:t xml:space="preserve"> </w:t>
            </w:r>
            <w:r w:rsidRPr="004C1BBF">
              <w:rPr>
                <w:b/>
                <w:color w:val="000000" w:themeColor="text1"/>
                <w:spacing w:val="0"/>
              </w:rPr>
              <w:t>SCC</w:t>
            </w:r>
            <w:r w:rsidRPr="004C1BBF">
              <w:rPr>
                <w:b/>
                <w:bCs/>
                <w:color w:val="000000" w:themeColor="text1"/>
                <w:spacing w:val="0"/>
              </w:rPr>
              <w:t>.</w:t>
            </w:r>
            <w:r w:rsidRPr="004C1BBF">
              <w:rPr>
                <w:color w:val="000000" w:themeColor="text1"/>
                <w:spacing w:val="0"/>
              </w:rPr>
              <w:t xml:space="preserve"> Once the maximum is reached, the Purchaser may terminate the Contract pursuant to GCC Clause 35.</w:t>
            </w:r>
          </w:p>
        </w:tc>
      </w:tr>
      <w:tr w:rsidR="00267620" w:rsidRPr="004C1BBF" w14:paraId="110DB47C" w14:textId="77777777">
        <w:trPr>
          <w:gridBefore w:val="1"/>
          <w:gridAfter w:val="1"/>
          <w:wBefore w:w="18" w:type="dxa"/>
          <w:wAfter w:w="18" w:type="dxa"/>
        </w:trPr>
        <w:tc>
          <w:tcPr>
            <w:tcW w:w="2250" w:type="dxa"/>
          </w:tcPr>
          <w:p w14:paraId="776CCBF6" w14:textId="77777777" w:rsidR="00267620" w:rsidRPr="004C1BBF" w:rsidRDefault="005A5895">
            <w:pPr>
              <w:pStyle w:val="Sec7-clausesBefore0ptAfter10pt"/>
              <w:spacing w:before="120" w:after="120"/>
              <w:rPr>
                <w:color w:val="000000" w:themeColor="text1"/>
              </w:rPr>
            </w:pPr>
            <w:bookmarkStart w:id="586" w:name="_Toc135757062"/>
            <w:bookmarkStart w:id="587" w:name="_Toc167083663"/>
            <w:r w:rsidRPr="004C1BBF">
              <w:rPr>
                <w:color w:val="000000" w:themeColor="text1"/>
              </w:rPr>
              <w:t>Warranty</w:t>
            </w:r>
            <w:bookmarkEnd w:id="586"/>
            <w:bookmarkEnd w:id="587"/>
            <w:r w:rsidRPr="004C1BBF">
              <w:rPr>
                <w:color w:val="000000" w:themeColor="text1"/>
              </w:rPr>
              <w:t xml:space="preserve"> </w:t>
            </w:r>
          </w:p>
        </w:tc>
        <w:tc>
          <w:tcPr>
            <w:tcW w:w="6930" w:type="dxa"/>
          </w:tcPr>
          <w:p w14:paraId="23D99C1F" w14:textId="77777777" w:rsidR="00267620" w:rsidRPr="004C1BBF" w:rsidRDefault="005A5895">
            <w:pPr>
              <w:pStyle w:val="Sub-ClauseText"/>
              <w:ind w:left="612" w:hanging="612"/>
              <w:rPr>
                <w:color w:val="000000" w:themeColor="text1"/>
                <w:spacing w:val="0"/>
              </w:rPr>
            </w:pPr>
            <w:r w:rsidRPr="004C1BBF">
              <w:rPr>
                <w:color w:val="000000" w:themeColor="text1"/>
                <w:spacing w:val="0"/>
              </w:rPr>
              <w:t>28.1</w:t>
            </w:r>
            <w:r w:rsidRPr="004C1BBF">
              <w:rPr>
                <w:color w:val="000000" w:themeColor="text1"/>
                <w:spacing w:val="0"/>
              </w:rPr>
              <w:tab/>
              <w:t>The Supplier warrants that all the Goods are new, unused, and of the most recent or current models, and that they incorporate all recent improvements in design and materials, unless provided otherwise in the Contract.</w:t>
            </w:r>
          </w:p>
          <w:p w14:paraId="6E471F8F" w14:textId="77777777" w:rsidR="00267620" w:rsidRPr="004C1BBF" w:rsidRDefault="005A5895">
            <w:pPr>
              <w:pStyle w:val="Sub-ClauseText"/>
              <w:ind w:left="612" w:hanging="612"/>
              <w:rPr>
                <w:color w:val="000000" w:themeColor="text1"/>
                <w:spacing w:val="0"/>
              </w:rPr>
            </w:pPr>
            <w:r w:rsidRPr="004C1BBF">
              <w:rPr>
                <w:color w:val="000000" w:themeColor="text1"/>
                <w:spacing w:val="0"/>
              </w:rPr>
              <w:t>28.2</w:t>
            </w:r>
            <w:r w:rsidRPr="004C1BBF">
              <w:rPr>
                <w:color w:val="000000" w:themeColor="text1"/>
                <w:spacing w:val="0"/>
              </w:rPr>
              <w:tab/>
              <w:t>Subject to GCC Sub-Clause 22.1(b), the Supplier further warrants that the Goods shall be free from defects arising from any act or omission of the Supplier or arising from design, materials, and workmanship, under normal use in the conditions prevailing in the country of final destination.</w:t>
            </w:r>
          </w:p>
          <w:p w14:paraId="3992AA09" w14:textId="77777777" w:rsidR="00267620" w:rsidRPr="004C1BBF" w:rsidRDefault="005A5895">
            <w:pPr>
              <w:pStyle w:val="Sub-ClauseText"/>
              <w:ind w:left="612" w:hanging="612"/>
              <w:rPr>
                <w:color w:val="000000" w:themeColor="text1"/>
                <w:spacing w:val="0"/>
              </w:rPr>
            </w:pPr>
            <w:r w:rsidRPr="004C1BBF">
              <w:rPr>
                <w:color w:val="000000" w:themeColor="text1"/>
                <w:spacing w:val="0"/>
              </w:rPr>
              <w:t>28.3</w:t>
            </w:r>
            <w:r w:rsidRPr="004C1BBF">
              <w:rPr>
                <w:color w:val="000000" w:themeColor="text1"/>
                <w:spacing w:val="0"/>
              </w:rPr>
              <w:tab/>
              <w:t xml:space="preserve">Unless otherwise </w:t>
            </w:r>
            <w:r w:rsidRPr="004C1BBF">
              <w:rPr>
                <w:b/>
                <w:color w:val="000000" w:themeColor="text1"/>
                <w:spacing w:val="0"/>
              </w:rPr>
              <w:t>specified in the</w:t>
            </w:r>
            <w:r w:rsidRPr="004C1BBF">
              <w:rPr>
                <w:color w:val="000000" w:themeColor="text1"/>
                <w:spacing w:val="0"/>
              </w:rPr>
              <w:t xml:space="preserve"> </w:t>
            </w:r>
            <w:r w:rsidRPr="004C1BBF">
              <w:rPr>
                <w:b/>
                <w:bCs/>
                <w:color w:val="000000" w:themeColor="text1"/>
                <w:spacing w:val="0"/>
              </w:rPr>
              <w:t>SCC,</w:t>
            </w:r>
            <w:r w:rsidRPr="004C1BBF">
              <w:rPr>
                <w:color w:val="000000" w:themeColor="text1"/>
                <w:spacing w:val="0"/>
              </w:rPr>
              <w:t xml:space="preserve"> the warranty shall remain valid for twelve (12) months after the Goods, or any portion thereof as the case may be, have been delivered to and accepted at the final destination </w:t>
            </w:r>
            <w:r w:rsidRPr="004C1BBF">
              <w:rPr>
                <w:b/>
                <w:color w:val="000000" w:themeColor="text1"/>
                <w:spacing w:val="0"/>
              </w:rPr>
              <w:t>indicated in the</w:t>
            </w:r>
            <w:r w:rsidRPr="004C1BBF">
              <w:rPr>
                <w:color w:val="000000" w:themeColor="text1"/>
                <w:spacing w:val="0"/>
              </w:rPr>
              <w:t xml:space="preserve"> </w:t>
            </w:r>
            <w:r w:rsidRPr="004C1BBF">
              <w:rPr>
                <w:b/>
                <w:color w:val="000000" w:themeColor="text1"/>
                <w:spacing w:val="0"/>
              </w:rPr>
              <w:t>SCC</w:t>
            </w:r>
            <w:r w:rsidRPr="004C1BBF">
              <w:rPr>
                <w:b/>
                <w:bCs/>
                <w:color w:val="000000" w:themeColor="text1"/>
                <w:spacing w:val="0"/>
              </w:rPr>
              <w:t>,</w:t>
            </w:r>
            <w:r w:rsidRPr="004C1BBF">
              <w:rPr>
                <w:color w:val="000000" w:themeColor="text1"/>
                <w:spacing w:val="0"/>
              </w:rPr>
              <w:t xml:space="preserve"> or for eighteen (18) months after the date of shipment from the port or place of loading in the country of origin, whichever period concludes earlier.</w:t>
            </w:r>
          </w:p>
          <w:p w14:paraId="4A91E320" w14:textId="77777777" w:rsidR="00267620" w:rsidRPr="004C1BBF" w:rsidRDefault="005A5895">
            <w:pPr>
              <w:pStyle w:val="Sub-ClauseText"/>
              <w:ind w:left="612" w:hanging="612"/>
              <w:rPr>
                <w:color w:val="000000" w:themeColor="text1"/>
                <w:spacing w:val="0"/>
              </w:rPr>
            </w:pPr>
            <w:r w:rsidRPr="004C1BBF">
              <w:rPr>
                <w:color w:val="000000" w:themeColor="text1"/>
                <w:spacing w:val="0"/>
              </w:rPr>
              <w:t>28.4</w:t>
            </w:r>
            <w:r w:rsidRPr="004C1BBF">
              <w:rPr>
                <w:color w:val="000000" w:themeColor="text1"/>
                <w:spacing w:val="0"/>
              </w:rPr>
              <w:tab/>
              <w:t>The Purchaser shall give notice to the Supplier stating the nature of any such defects together with all available evidence thereof, promptly following the discovery thereof. The Purchaser shall afford all reasonable opportunity for the Supplier to inspect such defects.</w:t>
            </w:r>
          </w:p>
          <w:p w14:paraId="59C323E1" w14:textId="77777777" w:rsidR="00267620" w:rsidRPr="004C1BBF" w:rsidRDefault="005A5895">
            <w:pPr>
              <w:pStyle w:val="Sub-ClauseText"/>
              <w:ind w:left="612" w:hanging="612"/>
              <w:rPr>
                <w:color w:val="000000" w:themeColor="text1"/>
                <w:spacing w:val="0"/>
              </w:rPr>
            </w:pPr>
            <w:r w:rsidRPr="004C1BBF">
              <w:rPr>
                <w:color w:val="000000" w:themeColor="text1"/>
                <w:spacing w:val="0"/>
              </w:rPr>
              <w:lastRenderedPageBreak/>
              <w:t>28.5</w:t>
            </w:r>
            <w:r w:rsidRPr="004C1BBF">
              <w:rPr>
                <w:color w:val="000000" w:themeColor="text1"/>
                <w:spacing w:val="0"/>
              </w:rPr>
              <w:tab/>
              <w:t xml:space="preserve">Upon receipt of such notice, the Supplier shall, within the period </w:t>
            </w:r>
            <w:r w:rsidRPr="004C1BBF">
              <w:rPr>
                <w:b/>
                <w:color w:val="000000" w:themeColor="text1"/>
                <w:spacing w:val="0"/>
              </w:rPr>
              <w:t>specified in the</w:t>
            </w:r>
            <w:r w:rsidRPr="004C1BBF">
              <w:rPr>
                <w:color w:val="000000" w:themeColor="text1"/>
                <w:spacing w:val="0"/>
              </w:rPr>
              <w:t xml:space="preserve"> </w:t>
            </w:r>
            <w:r w:rsidRPr="004C1BBF">
              <w:rPr>
                <w:b/>
                <w:color w:val="000000" w:themeColor="text1"/>
                <w:spacing w:val="0"/>
              </w:rPr>
              <w:t>SCC</w:t>
            </w:r>
            <w:r w:rsidRPr="004C1BBF">
              <w:rPr>
                <w:b/>
                <w:bCs/>
                <w:color w:val="000000" w:themeColor="text1"/>
                <w:spacing w:val="0"/>
              </w:rPr>
              <w:t>,</w:t>
            </w:r>
            <w:r w:rsidRPr="004C1BBF">
              <w:rPr>
                <w:color w:val="000000" w:themeColor="text1"/>
                <w:spacing w:val="0"/>
              </w:rPr>
              <w:t xml:space="preserve"> expeditiously repair or replace the defective Goods or parts thereof, at no cost to the Purchaser.</w:t>
            </w:r>
          </w:p>
          <w:p w14:paraId="2E44661A" w14:textId="77777777" w:rsidR="00267620" w:rsidRPr="004C1BBF" w:rsidRDefault="005A5895">
            <w:pPr>
              <w:pStyle w:val="Sub-ClauseText"/>
              <w:ind w:left="612" w:hanging="612"/>
              <w:rPr>
                <w:color w:val="000000" w:themeColor="text1"/>
                <w:spacing w:val="0"/>
              </w:rPr>
            </w:pPr>
            <w:r w:rsidRPr="004C1BBF">
              <w:rPr>
                <w:color w:val="000000" w:themeColor="text1"/>
                <w:spacing w:val="0"/>
              </w:rPr>
              <w:t>28.6</w:t>
            </w:r>
            <w:r w:rsidRPr="004C1BBF">
              <w:rPr>
                <w:color w:val="000000" w:themeColor="text1"/>
                <w:spacing w:val="0"/>
              </w:rPr>
              <w:tab/>
              <w:t xml:space="preserve">If having been notified, the Supplier fails to remedy the defect within the period </w:t>
            </w:r>
            <w:r w:rsidRPr="004C1BBF">
              <w:rPr>
                <w:b/>
                <w:color w:val="000000" w:themeColor="text1"/>
                <w:spacing w:val="0"/>
              </w:rPr>
              <w:t>specified in the</w:t>
            </w:r>
            <w:r w:rsidRPr="004C1BBF">
              <w:rPr>
                <w:color w:val="000000" w:themeColor="text1"/>
                <w:spacing w:val="0"/>
              </w:rPr>
              <w:t xml:space="preserve"> </w:t>
            </w:r>
            <w:r w:rsidRPr="004C1BBF">
              <w:rPr>
                <w:b/>
                <w:color w:val="000000" w:themeColor="text1"/>
                <w:spacing w:val="0"/>
              </w:rPr>
              <w:t>SCC</w:t>
            </w:r>
            <w:r w:rsidRPr="004C1BBF">
              <w:rPr>
                <w:b/>
                <w:bCs/>
                <w:color w:val="000000" w:themeColor="text1"/>
                <w:spacing w:val="0"/>
              </w:rPr>
              <w:t>,</w:t>
            </w:r>
            <w:r w:rsidRPr="004C1BBF">
              <w:rPr>
                <w:color w:val="000000" w:themeColor="text1"/>
                <w:spacing w:val="0"/>
              </w:rPr>
              <w:t xml:space="preserve"> the Purchaser may proceed to take within a reasonable period such remedial action as may be necessary, at the Supplier’s risk and expense and without prejudice to any other rights which the Purchaser may have against the Supplier under the Contract.</w:t>
            </w:r>
          </w:p>
        </w:tc>
      </w:tr>
      <w:tr w:rsidR="00267620" w:rsidRPr="004C1BBF" w14:paraId="533173E6" w14:textId="77777777">
        <w:trPr>
          <w:gridBefore w:val="1"/>
          <w:gridAfter w:val="1"/>
          <w:wBefore w:w="18" w:type="dxa"/>
          <w:wAfter w:w="18" w:type="dxa"/>
        </w:trPr>
        <w:tc>
          <w:tcPr>
            <w:tcW w:w="2250" w:type="dxa"/>
          </w:tcPr>
          <w:p w14:paraId="55D1C5FF" w14:textId="77777777" w:rsidR="00267620" w:rsidRPr="004C1BBF" w:rsidRDefault="005A5895">
            <w:pPr>
              <w:pStyle w:val="Sec7-clausesBefore0ptAfter10pt"/>
              <w:spacing w:before="120" w:after="120"/>
              <w:rPr>
                <w:color w:val="000000" w:themeColor="text1"/>
              </w:rPr>
            </w:pPr>
            <w:bookmarkStart w:id="588" w:name="_Toc167083664"/>
            <w:bookmarkStart w:id="589" w:name="_Toc135757063"/>
            <w:r w:rsidRPr="004C1BBF">
              <w:rPr>
                <w:color w:val="000000" w:themeColor="text1"/>
              </w:rPr>
              <w:lastRenderedPageBreak/>
              <w:t>Patent Indemnity</w:t>
            </w:r>
            <w:bookmarkEnd w:id="588"/>
            <w:bookmarkEnd w:id="589"/>
          </w:p>
        </w:tc>
        <w:tc>
          <w:tcPr>
            <w:tcW w:w="6930" w:type="dxa"/>
          </w:tcPr>
          <w:p w14:paraId="6BA5B661" w14:textId="77777777" w:rsidR="00267620" w:rsidRPr="004C1BBF" w:rsidRDefault="005A5895">
            <w:pPr>
              <w:pStyle w:val="Sub-ClauseText"/>
              <w:ind w:left="612" w:hanging="612"/>
              <w:rPr>
                <w:color w:val="000000" w:themeColor="text1"/>
                <w:spacing w:val="0"/>
              </w:rPr>
            </w:pPr>
            <w:r w:rsidRPr="004C1BBF">
              <w:rPr>
                <w:color w:val="000000" w:themeColor="text1"/>
                <w:spacing w:val="0"/>
              </w:rPr>
              <w:t>29.1</w:t>
            </w:r>
            <w:r w:rsidRPr="004C1BBF">
              <w:rPr>
                <w:color w:val="000000" w:themeColor="text1"/>
                <w:spacing w:val="0"/>
              </w:rPr>
              <w:tab/>
              <w:t xml:space="preserve">The Supplier shall, subject to the Purchaser’s compliance with GCC Sub-Clause 29.2, indemnify and hold harmless the Purchaser and its employees and officers from and against any and all suits, actions or administrative proceedings, claims, demands, losses, damages, costs, and expenses of any nature, including attorney’s fees and expenses, which the Purchaser may suffer as a result of any infringement or alleged infringement of any patent, utility model, registered design, trademark, copyright, or other intellectual property right registered or otherwise existing at the date of the Contract by reason of: </w:t>
            </w:r>
          </w:p>
          <w:p w14:paraId="4F5292E9" w14:textId="77777777" w:rsidR="00267620" w:rsidRPr="004C1BBF" w:rsidRDefault="005A5895" w:rsidP="0013243E">
            <w:pPr>
              <w:pStyle w:val="Heading3"/>
              <w:numPr>
                <w:ilvl w:val="2"/>
                <w:numId w:val="115"/>
              </w:numPr>
              <w:spacing w:before="120" w:after="120"/>
              <w:rPr>
                <w:color w:val="000000" w:themeColor="text1"/>
              </w:rPr>
            </w:pPr>
            <w:r w:rsidRPr="004C1BBF">
              <w:rPr>
                <w:color w:val="000000" w:themeColor="text1"/>
              </w:rPr>
              <w:t xml:space="preserve">the installation of the Goods by the Supplier or the use of the Goods in the country where the Site is located; and </w:t>
            </w:r>
          </w:p>
          <w:p w14:paraId="2DDACF3C" w14:textId="77777777" w:rsidR="00267620" w:rsidRPr="004C1BBF" w:rsidRDefault="005A5895" w:rsidP="0013243E">
            <w:pPr>
              <w:pStyle w:val="Heading3"/>
              <w:numPr>
                <w:ilvl w:val="2"/>
                <w:numId w:val="115"/>
              </w:numPr>
              <w:spacing w:before="120" w:after="120"/>
              <w:rPr>
                <w:color w:val="000000" w:themeColor="text1"/>
              </w:rPr>
            </w:pPr>
            <w:r w:rsidRPr="004C1BBF">
              <w:rPr>
                <w:color w:val="000000" w:themeColor="text1"/>
              </w:rPr>
              <w:t xml:space="preserve">the sale in any country of the products produced by the Goods. </w:t>
            </w:r>
          </w:p>
          <w:p w14:paraId="3E4CFB6D" w14:textId="77777777" w:rsidR="00267620" w:rsidRPr="004C1BBF" w:rsidRDefault="005A5895">
            <w:pPr>
              <w:pStyle w:val="Heading3"/>
              <w:spacing w:before="120" w:after="120"/>
              <w:ind w:left="605"/>
              <w:rPr>
                <w:color w:val="000000" w:themeColor="text1"/>
              </w:rPr>
            </w:pPr>
            <w:r w:rsidRPr="004C1BBF">
              <w:rPr>
                <w:color w:val="000000" w:themeColor="text1"/>
              </w:rPr>
              <w:t>Such indemnity shall not cover any use of the Goods or any part thereof other than for the purpose indicated by or to be reasonably inferred from the Contract, neither any infringement resulting from the use of the Goods or any part thereof, or any products produced thereby in association or combination with any other equipment, plant, or materials not supplied by the Supplier, pursuant to the Contract.</w:t>
            </w:r>
          </w:p>
          <w:p w14:paraId="2A565B24" w14:textId="77777777" w:rsidR="00267620" w:rsidRPr="004C1BBF" w:rsidRDefault="005A5895">
            <w:pPr>
              <w:pStyle w:val="Sub-ClauseText"/>
              <w:ind w:left="612" w:hanging="607"/>
              <w:rPr>
                <w:color w:val="000000" w:themeColor="text1"/>
                <w:spacing w:val="0"/>
              </w:rPr>
            </w:pPr>
            <w:r w:rsidRPr="004C1BBF">
              <w:rPr>
                <w:color w:val="000000" w:themeColor="text1"/>
                <w:spacing w:val="0"/>
              </w:rPr>
              <w:t>29.2</w:t>
            </w:r>
            <w:r w:rsidRPr="004C1BBF">
              <w:rPr>
                <w:color w:val="000000" w:themeColor="text1"/>
                <w:spacing w:val="0"/>
              </w:rPr>
              <w:tab/>
              <w:t>If any proceedings are brought or any claim is made against the Purchaser arising out of the matters referred to in GCC Sub-Clause 29.1, the Purchaser shall promptly give the Supplier a notice thereof, and the Supplier may at its own expense and in the Purchaser’s name conduct such proceedings or claim and any negotiations for the settlement of any such proceedings or claim.</w:t>
            </w:r>
          </w:p>
          <w:p w14:paraId="4DF3460D" w14:textId="77777777" w:rsidR="00267620" w:rsidRPr="004C1BBF" w:rsidRDefault="005A5895">
            <w:pPr>
              <w:pStyle w:val="Sub-ClauseText"/>
              <w:ind w:left="612" w:hanging="607"/>
              <w:rPr>
                <w:color w:val="000000" w:themeColor="text1"/>
                <w:spacing w:val="0"/>
              </w:rPr>
            </w:pPr>
            <w:r w:rsidRPr="004C1BBF">
              <w:rPr>
                <w:color w:val="000000" w:themeColor="text1"/>
                <w:spacing w:val="0"/>
              </w:rPr>
              <w:t>29.3</w:t>
            </w:r>
            <w:r w:rsidRPr="004C1BBF">
              <w:rPr>
                <w:color w:val="000000" w:themeColor="text1"/>
                <w:spacing w:val="0"/>
              </w:rPr>
              <w:tab/>
              <w:t>If the Supplier fails to notify the Purchaser within twenty-eight (28) days after receipt of such notice that it intends to conduct any such proceedings or claim, then the Purchaser shall be free to conduct the same on its own behalf.</w:t>
            </w:r>
          </w:p>
          <w:p w14:paraId="08D32FA0" w14:textId="77777777" w:rsidR="00267620" w:rsidRPr="004C1BBF" w:rsidRDefault="005A5895">
            <w:pPr>
              <w:pStyle w:val="Sub-ClauseText"/>
              <w:ind w:left="612" w:hanging="607"/>
              <w:rPr>
                <w:color w:val="000000" w:themeColor="text1"/>
                <w:spacing w:val="0"/>
              </w:rPr>
            </w:pPr>
            <w:r w:rsidRPr="004C1BBF">
              <w:rPr>
                <w:color w:val="000000" w:themeColor="text1"/>
                <w:spacing w:val="0"/>
              </w:rPr>
              <w:lastRenderedPageBreak/>
              <w:t>29.4</w:t>
            </w:r>
            <w:r w:rsidRPr="004C1BBF">
              <w:rPr>
                <w:color w:val="000000" w:themeColor="text1"/>
                <w:spacing w:val="0"/>
              </w:rPr>
              <w:tab/>
              <w:t>The Purchaser shall, at the Supplier’s request, afford all available assistance to the Supplier in conducting such proceedings or claim, and shall be reimbursed by the Supplier for all reasonable expenses incurred in so doing.</w:t>
            </w:r>
          </w:p>
          <w:p w14:paraId="28D6CADE" w14:textId="77777777" w:rsidR="00267620" w:rsidRPr="004C1BBF" w:rsidRDefault="005A5895">
            <w:pPr>
              <w:pStyle w:val="Sub-ClauseText"/>
              <w:ind w:left="612" w:hanging="607"/>
              <w:rPr>
                <w:color w:val="000000" w:themeColor="text1"/>
                <w:spacing w:val="0"/>
              </w:rPr>
            </w:pPr>
            <w:r w:rsidRPr="004C1BBF">
              <w:rPr>
                <w:color w:val="000000" w:themeColor="text1"/>
                <w:spacing w:val="0"/>
              </w:rPr>
              <w:t>29.5</w:t>
            </w:r>
            <w:r w:rsidRPr="004C1BBF">
              <w:rPr>
                <w:color w:val="000000" w:themeColor="text1"/>
                <w:spacing w:val="0"/>
              </w:rPr>
              <w:tab/>
              <w:t>The Purchaser shall indemnify and hold harmless the Supplier and its employees, officers, and Subcontractors from and against any and all suits, actions or administrative proceedings, claims, demands, losses, damages, costs, and expenses of any nature, including attorney’s fees and expenses, which the Supplier may suffer as a result of any infringement or alleged infringement of any patent, utility model, registered design, trademark, copyright, or other intellectual property right registered or otherwise existing at the date of the Contract arising out of or in connection with any design, data, drawing, specification, or other documents or materials provided or designed by or on behalf of the Purchaser.</w:t>
            </w:r>
          </w:p>
        </w:tc>
      </w:tr>
      <w:tr w:rsidR="00267620" w:rsidRPr="004C1BBF" w14:paraId="4B65CC72" w14:textId="77777777">
        <w:trPr>
          <w:gridBefore w:val="1"/>
          <w:gridAfter w:val="1"/>
          <w:wBefore w:w="18" w:type="dxa"/>
          <w:wAfter w:w="18" w:type="dxa"/>
        </w:trPr>
        <w:tc>
          <w:tcPr>
            <w:tcW w:w="2250" w:type="dxa"/>
          </w:tcPr>
          <w:p w14:paraId="2B3822CF" w14:textId="77777777" w:rsidR="00267620" w:rsidRPr="004C1BBF" w:rsidRDefault="005A5895">
            <w:pPr>
              <w:pStyle w:val="Sec7-clausesBefore0ptAfter10pt"/>
              <w:spacing w:before="120" w:after="120"/>
              <w:rPr>
                <w:color w:val="000000" w:themeColor="text1"/>
              </w:rPr>
            </w:pPr>
            <w:bookmarkStart w:id="590" w:name="_Toc135757064"/>
            <w:bookmarkStart w:id="591" w:name="_Toc167083665"/>
            <w:r w:rsidRPr="004C1BBF">
              <w:rPr>
                <w:color w:val="000000" w:themeColor="text1"/>
              </w:rPr>
              <w:lastRenderedPageBreak/>
              <w:t>Limitation of Liability</w:t>
            </w:r>
            <w:bookmarkEnd w:id="590"/>
            <w:bookmarkEnd w:id="591"/>
            <w:r w:rsidRPr="004C1BBF">
              <w:rPr>
                <w:color w:val="000000" w:themeColor="text1"/>
              </w:rPr>
              <w:t xml:space="preserve"> </w:t>
            </w:r>
          </w:p>
        </w:tc>
        <w:tc>
          <w:tcPr>
            <w:tcW w:w="6930" w:type="dxa"/>
          </w:tcPr>
          <w:p w14:paraId="239C3A64" w14:textId="77777777" w:rsidR="00267620" w:rsidRPr="004C1BBF" w:rsidRDefault="005A5895">
            <w:pPr>
              <w:pStyle w:val="Sub-ClauseText"/>
              <w:ind w:left="612" w:hanging="612"/>
              <w:rPr>
                <w:color w:val="000000" w:themeColor="text1"/>
                <w:spacing w:val="0"/>
              </w:rPr>
            </w:pPr>
            <w:r w:rsidRPr="004C1BBF">
              <w:rPr>
                <w:color w:val="000000" w:themeColor="text1"/>
                <w:spacing w:val="0"/>
              </w:rPr>
              <w:t>30.1</w:t>
            </w:r>
            <w:r w:rsidRPr="004C1BBF">
              <w:rPr>
                <w:color w:val="000000" w:themeColor="text1"/>
                <w:spacing w:val="0"/>
              </w:rPr>
              <w:tab/>
              <w:t xml:space="preserve">Except in cases of criminal negligence or willful misconduct, </w:t>
            </w:r>
          </w:p>
          <w:p w14:paraId="3B78C3FA" w14:textId="77777777" w:rsidR="00267620" w:rsidRPr="004C1BBF" w:rsidRDefault="005A5895">
            <w:pPr>
              <w:spacing w:before="120" w:after="120"/>
              <w:ind w:left="1152" w:hanging="540"/>
              <w:jc w:val="both"/>
              <w:rPr>
                <w:color w:val="000000" w:themeColor="text1"/>
              </w:rPr>
            </w:pPr>
            <w:r w:rsidRPr="004C1BBF">
              <w:rPr>
                <w:color w:val="000000" w:themeColor="text1"/>
              </w:rPr>
              <w:t>(a)</w:t>
            </w:r>
            <w:r w:rsidRPr="004C1BBF">
              <w:rPr>
                <w:color w:val="000000" w:themeColor="text1"/>
              </w:rPr>
              <w:tab/>
              <w:t>the Supplier shall not be liable to the Purchaser, whether in contract, tort, or otherwise, for any indirect or consequential loss or damage, loss of use, loss of production, or loss of profits or interest costs, provided that this exclusion shall not apply to any obligation of the Supplier to pay liquidated damages to the Purchaser and</w:t>
            </w:r>
          </w:p>
          <w:p w14:paraId="230329C2" w14:textId="77777777" w:rsidR="00267620" w:rsidRPr="004C1BBF" w:rsidRDefault="005A5895">
            <w:pPr>
              <w:tabs>
                <w:tab w:val="left" w:pos="540"/>
              </w:tabs>
              <w:spacing w:before="120" w:after="120"/>
              <w:ind w:left="1152" w:hanging="540"/>
              <w:jc w:val="both"/>
              <w:rPr>
                <w:color w:val="000000" w:themeColor="text1"/>
              </w:rPr>
            </w:pPr>
            <w:r w:rsidRPr="004C1BBF">
              <w:rPr>
                <w:color w:val="000000" w:themeColor="text1"/>
              </w:rPr>
              <w:t>(b)</w:t>
            </w:r>
            <w:r w:rsidRPr="004C1BBF">
              <w:rPr>
                <w:color w:val="000000" w:themeColor="text1"/>
              </w:rPr>
              <w:tab/>
              <w:t>the aggregate liability of the Supplier to the Purchaser, whether under the Contract, in tort or otherwise, shall not exceed the total Contract Price, provided that this limitation shall not apply to the cost of repairing or replacing defective equipment, or to any obligation of the supplier to indemnify the Purchaser with respect to patent infringement</w:t>
            </w:r>
          </w:p>
        </w:tc>
      </w:tr>
      <w:tr w:rsidR="00267620" w:rsidRPr="004C1BBF" w14:paraId="56143D00" w14:textId="77777777">
        <w:trPr>
          <w:gridBefore w:val="1"/>
          <w:gridAfter w:val="1"/>
          <w:wBefore w:w="18" w:type="dxa"/>
          <w:wAfter w:w="18" w:type="dxa"/>
        </w:trPr>
        <w:tc>
          <w:tcPr>
            <w:tcW w:w="2250" w:type="dxa"/>
          </w:tcPr>
          <w:p w14:paraId="1B610A82" w14:textId="77777777" w:rsidR="00267620" w:rsidRPr="004C1BBF" w:rsidRDefault="005A5895">
            <w:pPr>
              <w:pStyle w:val="Sec7-clausesBefore0ptAfter10pt"/>
              <w:spacing w:before="120" w:after="120"/>
              <w:rPr>
                <w:color w:val="000000" w:themeColor="text1"/>
              </w:rPr>
            </w:pPr>
            <w:bookmarkStart w:id="592" w:name="_Toc135757065"/>
            <w:bookmarkStart w:id="593" w:name="_Toc167083666"/>
            <w:r w:rsidRPr="004C1BBF">
              <w:rPr>
                <w:color w:val="000000" w:themeColor="text1"/>
              </w:rPr>
              <w:t>Change in Laws and Regulations</w:t>
            </w:r>
            <w:bookmarkEnd w:id="592"/>
            <w:bookmarkEnd w:id="593"/>
          </w:p>
        </w:tc>
        <w:tc>
          <w:tcPr>
            <w:tcW w:w="6930" w:type="dxa"/>
          </w:tcPr>
          <w:p w14:paraId="74DCCF93" w14:textId="77777777" w:rsidR="00267620" w:rsidRPr="004C1BBF" w:rsidRDefault="005A5895">
            <w:pPr>
              <w:pStyle w:val="Sub-ClauseText"/>
              <w:ind w:left="612" w:hanging="612"/>
              <w:rPr>
                <w:color w:val="000000" w:themeColor="text1"/>
                <w:spacing w:val="0"/>
              </w:rPr>
            </w:pPr>
            <w:r w:rsidRPr="004C1BBF">
              <w:rPr>
                <w:color w:val="000000" w:themeColor="text1"/>
                <w:spacing w:val="0"/>
              </w:rPr>
              <w:t>31.1</w:t>
            </w:r>
            <w:r w:rsidRPr="004C1BBF">
              <w:rPr>
                <w:color w:val="000000" w:themeColor="text1"/>
                <w:spacing w:val="0"/>
              </w:rPr>
              <w:tab/>
              <w:t xml:space="preserve">Unless otherwise specified in the Contract, if after the date of 28 days prior to date of Bid submission, any law, regulation, ordinance, order or bylaw having the force of law is enacted, promulgated, abrogated, or changed in the place of the Purchaser’s Country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Notwithstanding the foregoing, such additional or reduced cost shall not be separately paid or credited if the same has already </w:t>
            </w:r>
            <w:r w:rsidRPr="004C1BBF">
              <w:rPr>
                <w:color w:val="000000" w:themeColor="text1"/>
                <w:spacing w:val="0"/>
              </w:rPr>
              <w:lastRenderedPageBreak/>
              <w:t>been accounted for in the price adjustment provisions where applicable, in accordance with GCC Clause 15.</w:t>
            </w:r>
          </w:p>
        </w:tc>
      </w:tr>
      <w:tr w:rsidR="00267620" w:rsidRPr="004C1BBF" w14:paraId="2CE33EE1" w14:textId="77777777">
        <w:trPr>
          <w:gridBefore w:val="1"/>
          <w:gridAfter w:val="1"/>
          <w:wBefore w:w="18" w:type="dxa"/>
          <w:wAfter w:w="18" w:type="dxa"/>
        </w:trPr>
        <w:tc>
          <w:tcPr>
            <w:tcW w:w="2250" w:type="dxa"/>
          </w:tcPr>
          <w:p w14:paraId="617519EA" w14:textId="77777777" w:rsidR="00267620" w:rsidRPr="004C1BBF" w:rsidRDefault="005A5895">
            <w:pPr>
              <w:pStyle w:val="Sec7-clausesBefore0ptAfter10pt"/>
              <w:spacing w:before="120" w:after="120"/>
              <w:rPr>
                <w:color w:val="000000" w:themeColor="text1"/>
              </w:rPr>
            </w:pPr>
            <w:bookmarkStart w:id="594" w:name="_Toc135757066"/>
            <w:bookmarkStart w:id="595" w:name="_Toc167083667"/>
            <w:r w:rsidRPr="004C1BBF">
              <w:rPr>
                <w:color w:val="000000" w:themeColor="text1"/>
              </w:rPr>
              <w:lastRenderedPageBreak/>
              <w:t>Force Majeure</w:t>
            </w:r>
            <w:bookmarkEnd w:id="594"/>
            <w:bookmarkEnd w:id="595"/>
          </w:p>
        </w:tc>
        <w:tc>
          <w:tcPr>
            <w:tcW w:w="6930" w:type="dxa"/>
          </w:tcPr>
          <w:p w14:paraId="64701BF1" w14:textId="77777777" w:rsidR="00267620" w:rsidRPr="004C1BBF" w:rsidRDefault="005A5895">
            <w:pPr>
              <w:pStyle w:val="Sub-ClauseText"/>
              <w:ind w:left="612" w:hanging="612"/>
              <w:rPr>
                <w:color w:val="000000" w:themeColor="text1"/>
                <w:spacing w:val="0"/>
              </w:rPr>
            </w:pPr>
            <w:r w:rsidRPr="004C1BBF">
              <w:rPr>
                <w:color w:val="000000" w:themeColor="text1"/>
                <w:spacing w:val="0"/>
              </w:rPr>
              <w:t>32.1</w:t>
            </w:r>
            <w:r w:rsidRPr="004C1BBF">
              <w:rPr>
                <w:color w:val="000000" w:themeColor="text1"/>
                <w:spacing w:val="0"/>
              </w:rPr>
              <w:tab/>
              <w:t>The Supplier shall not be liable for forfeiture of its Performance Security, liquidated damages, or termination for default if and to the extent that it’s delay in performance or other failure to perform its obligations under the Contract is the result of an event of Force Majeure.</w:t>
            </w:r>
          </w:p>
          <w:p w14:paraId="3BECE902" w14:textId="77777777" w:rsidR="00267620" w:rsidRPr="004C1BBF" w:rsidRDefault="005A5895">
            <w:pPr>
              <w:pStyle w:val="Sub-ClauseText"/>
              <w:ind w:left="612" w:hanging="612"/>
              <w:rPr>
                <w:color w:val="000000" w:themeColor="text1"/>
                <w:spacing w:val="0"/>
              </w:rPr>
            </w:pPr>
            <w:r w:rsidRPr="004C1BBF">
              <w:rPr>
                <w:color w:val="000000" w:themeColor="text1"/>
                <w:spacing w:val="0"/>
              </w:rPr>
              <w:t>32.2</w:t>
            </w:r>
            <w:r w:rsidRPr="004C1BBF">
              <w:rPr>
                <w:color w:val="000000" w:themeColor="text1"/>
                <w:spacing w:val="0"/>
              </w:rPr>
              <w:tab/>
              <w:t>For purposes of this Clause, “Force Majeure” means an event or situation beyond the control of the Supplier that is not foreseeable, is unavoidable, and its origin is not due to negligence or lack of care on the part of the Supplier. Such events may include, but not be limited to, acts of the Purchaser in its sovereign capacity, wars or revolutions, fires, floods, epidemics, quarantine restrictions, and freight embargoes.</w:t>
            </w:r>
          </w:p>
          <w:p w14:paraId="0AB3C041" w14:textId="77777777" w:rsidR="00267620" w:rsidRPr="004C1BBF" w:rsidRDefault="005A5895">
            <w:pPr>
              <w:pStyle w:val="Sub-ClauseText"/>
              <w:ind w:left="612" w:hanging="612"/>
              <w:rPr>
                <w:color w:val="000000" w:themeColor="text1"/>
                <w:spacing w:val="0"/>
              </w:rPr>
            </w:pPr>
            <w:r w:rsidRPr="004C1BBF">
              <w:rPr>
                <w:color w:val="000000" w:themeColor="text1"/>
                <w:spacing w:val="0"/>
              </w:rPr>
              <w:t>32.3</w:t>
            </w:r>
            <w:r w:rsidRPr="004C1BBF">
              <w:rPr>
                <w:color w:val="000000" w:themeColor="text1"/>
                <w:spacing w:val="0"/>
              </w:rPr>
              <w:tab/>
              <w:t>If a Force Majeure situation arises, the Supplier shall promptly notify the Purchaser in writing of such condition and the cause thereof. Unless otherwise directed by the Purchaser in writing, the Supplier shall continue to perform its obligations under the Contract as far as is reasonably practical, and shall seek all reasonable alternative means for performance not prevented by the Force Majeure event.</w:t>
            </w:r>
          </w:p>
        </w:tc>
      </w:tr>
      <w:tr w:rsidR="00267620" w:rsidRPr="004C1BBF" w14:paraId="7DDD1D40" w14:textId="77777777">
        <w:trPr>
          <w:gridBefore w:val="1"/>
          <w:gridAfter w:val="1"/>
          <w:wBefore w:w="18" w:type="dxa"/>
          <w:wAfter w:w="18" w:type="dxa"/>
        </w:trPr>
        <w:tc>
          <w:tcPr>
            <w:tcW w:w="2250" w:type="dxa"/>
          </w:tcPr>
          <w:p w14:paraId="24EFF93C" w14:textId="77777777" w:rsidR="00267620" w:rsidRPr="004C1BBF" w:rsidRDefault="005A5895">
            <w:pPr>
              <w:pStyle w:val="Sec7-clausesBefore0ptAfter10pt"/>
              <w:spacing w:before="120" w:after="120"/>
              <w:rPr>
                <w:color w:val="000000" w:themeColor="text1"/>
              </w:rPr>
            </w:pPr>
            <w:bookmarkStart w:id="596" w:name="_Toc135757067"/>
            <w:bookmarkStart w:id="597" w:name="_Toc167083668"/>
            <w:r w:rsidRPr="004C1BBF">
              <w:rPr>
                <w:color w:val="000000" w:themeColor="text1"/>
              </w:rPr>
              <w:t>Change Orders and Contract Amendments</w:t>
            </w:r>
            <w:bookmarkEnd w:id="596"/>
            <w:bookmarkEnd w:id="597"/>
            <w:r w:rsidRPr="004C1BBF">
              <w:rPr>
                <w:color w:val="000000" w:themeColor="text1"/>
              </w:rPr>
              <w:t xml:space="preserve"> </w:t>
            </w:r>
          </w:p>
        </w:tc>
        <w:tc>
          <w:tcPr>
            <w:tcW w:w="6930" w:type="dxa"/>
          </w:tcPr>
          <w:p w14:paraId="25392ED1" w14:textId="77777777" w:rsidR="00267620" w:rsidRPr="004C1BBF" w:rsidRDefault="005A5895" w:rsidP="0013243E">
            <w:pPr>
              <w:pStyle w:val="Sub-ClauseText"/>
              <w:numPr>
                <w:ilvl w:val="0"/>
                <w:numId w:val="116"/>
              </w:numPr>
              <w:ind w:left="504" w:hanging="504"/>
              <w:rPr>
                <w:color w:val="000000" w:themeColor="text1"/>
                <w:spacing w:val="0"/>
              </w:rPr>
            </w:pPr>
            <w:r w:rsidRPr="004C1BBF">
              <w:rPr>
                <w:color w:val="000000" w:themeColor="text1"/>
                <w:spacing w:val="0"/>
              </w:rPr>
              <w:t>The Purchaser may at any time order the Supplier through notice in accordance GCC Clause 8, to make changes within the general scope of the Contract in any one or more of the following:</w:t>
            </w:r>
          </w:p>
          <w:p w14:paraId="1DC5CE5C" w14:textId="77777777" w:rsidR="00267620" w:rsidRPr="004C1BBF" w:rsidRDefault="005A5895" w:rsidP="0013243E">
            <w:pPr>
              <w:pStyle w:val="Heading3"/>
              <w:numPr>
                <w:ilvl w:val="2"/>
                <w:numId w:val="117"/>
              </w:numPr>
              <w:spacing w:before="120" w:after="120"/>
              <w:rPr>
                <w:color w:val="000000" w:themeColor="text1"/>
              </w:rPr>
            </w:pPr>
            <w:r w:rsidRPr="004C1BBF">
              <w:rPr>
                <w:color w:val="000000" w:themeColor="text1"/>
              </w:rPr>
              <w:t>drawings, designs, or specifications, where Goods to be furnished under the Contract are to be specifically manufactured for the Purchaser;</w:t>
            </w:r>
          </w:p>
          <w:p w14:paraId="488A6F5F" w14:textId="77777777" w:rsidR="00267620" w:rsidRPr="004C1BBF" w:rsidRDefault="005A5895" w:rsidP="0013243E">
            <w:pPr>
              <w:pStyle w:val="Heading3"/>
              <w:numPr>
                <w:ilvl w:val="2"/>
                <w:numId w:val="117"/>
              </w:numPr>
              <w:spacing w:before="120" w:after="120"/>
              <w:rPr>
                <w:color w:val="000000" w:themeColor="text1"/>
              </w:rPr>
            </w:pPr>
            <w:r w:rsidRPr="004C1BBF">
              <w:rPr>
                <w:color w:val="000000" w:themeColor="text1"/>
              </w:rPr>
              <w:t>the method of shipment or packing;</w:t>
            </w:r>
          </w:p>
          <w:p w14:paraId="01DF6216" w14:textId="77777777" w:rsidR="00267620" w:rsidRPr="004C1BBF" w:rsidRDefault="005A5895" w:rsidP="0013243E">
            <w:pPr>
              <w:pStyle w:val="Heading3"/>
              <w:numPr>
                <w:ilvl w:val="2"/>
                <w:numId w:val="117"/>
              </w:numPr>
              <w:spacing w:before="120" w:after="120"/>
              <w:rPr>
                <w:color w:val="000000" w:themeColor="text1"/>
              </w:rPr>
            </w:pPr>
            <w:r w:rsidRPr="004C1BBF">
              <w:rPr>
                <w:color w:val="000000" w:themeColor="text1"/>
              </w:rPr>
              <w:t xml:space="preserve">the place of delivery; and </w:t>
            </w:r>
          </w:p>
          <w:p w14:paraId="71C29FE9" w14:textId="77777777" w:rsidR="00267620" w:rsidRPr="004C1BBF" w:rsidRDefault="005A5895" w:rsidP="0013243E">
            <w:pPr>
              <w:pStyle w:val="Heading3"/>
              <w:numPr>
                <w:ilvl w:val="2"/>
                <w:numId w:val="117"/>
              </w:numPr>
              <w:spacing w:before="120" w:after="120"/>
              <w:rPr>
                <w:color w:val="000000" w:themeColor="text1"/>
              </w:rPr>
            </w:pPr>
            <w:r w:rsidRPr="004C1BBF">
              <w:rPr>
                <w:color w:val="000000" w:themeColor="text1"/>
              </w:rPr>
              <w:t>the Related Services to be provided by the Supplier.</w:t>
            </w:r>
          </w:p>
          <w:p w14:paraId="527D9725" w14:textId="77777777" w:rsidR="00267620" w:rsidRPr="004C1BBF" w:rsidRDefault="005A5895" w:rsidP="0013243E">
            <w:pPr>
              <w:pStyle w:val="Sub-ClauseText"/>
              <w:numPr>
                <w:ilvl w:val="0"/>
                <w:numId w:val="116"/>
              </w:numPr>
              <w:ind w:left="504" w:hanging="504"/>
              <w:rPr>
                <w:color w:val="000000" w:themeColor="text1"/>
                <w:spacing w:val="0"/>
              </w:rPr>
            </w:pPr>
            <w:r w:rsidRPr="004C1BBF">
              <w:rPr>
                <w:color w:val="000000" w:themeColor="text1"/>
                <w:spacing w:val="0"/>
              </w:rPr>
              <w:t>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twenty-eight (28) days from the date of the Supplier’s receipt of the Purchaser’s change order.</w:t>
            </w:r>
          </w:p>
          <w:p w14:paraId="371C4DC5" w14:textId="77777777" w:rsidR="00267620" w:rsidRPr="004C1BBF" w:rsidRDefault="005A5895" w:rsidP="0013243E">
            <w:pPr>
              <w:pStyle w:val="Sub-ClauseText"/>
              <w:numPr>
                <w:ilvl w:val="0"/>
                <w:numId w:val="116"/>
              </w:numPr>
              <w:ind w:left="504" w:hanging="504"/>
              <w:rPr>
                <w:color w:val="000000" w:themeColor="text1"/>
                <w:spacing w:val="0"/>
              </w:rPr>
            </w:pPr>
            <w:r w:rsidRPr="004C1BBF">
              <w:rPr>
                <w:color w:val="000000" w:themeColor="text1"/>
                <w:spacing w:val="0"/>
              </w:rPr>
              <w:t xml:space="preserve">Prices to be charged by the Supplier for any Related Services that might be needed but which were not included in the Contract shall be agreed upon in advance by the parties and shall not </w:t>
            </w:r>
            <w:r w:rsidRPr="004C1BBF">
              <w:rPr>
                <w:color w:val="000000" w:themeColor="text1"/>
                <w:spacing w:val="0"/>
              </w:rPr>
              <w:lastRenderedPageBreak/>
              <w:t>exceed the prevailing rates charged to other parties by the Supplier for similar services.</w:t>
            </w:r>
          </w:p>
          <w:p w14:paraId="53E0448C" w14:textId="77777777" w:rsidR="00267620" w:rsidRPr="004C1BBF" w:rsidRDefault="005A5895" w:rsidP="0013243E">
            <w:pPr>
              <w:pStyle w:val="Sub-ClauseText"/>
              <w:numPr>
                <w:ilvl w:val="0"/>
                <w:numId w:val="116"/>
              </w:numPr>
              <w:ind w:left="594" w:hanging="594"/>
              <w:rPr>
                <w:rFonts w:ascii="Times" w:hAnsi="Times"/>
                <w:color w:val="000000" w:themeColor="text1"/>
                <w:szCs w:val="24"/>
              </w:rPr>
            </w:pPr>
            <w:r w:rsidRPr="004C1BBF">
              <w:rPr>
                <w:b/>
                <w:color w:val="000000" w:themeColor="text1"/>
              </w:rPr>
              <w:t>Value Engineering:</w:t>
            </w:r>
            <w:r w:rsidRPr="004C1BBF">
              <w:rPr>
                <w:color w:val="000000" w:themeColor="text1"/>
              </w:rPr>
              <w:t xml:space="preserve"> </w:t>
            </w:r>
            <w:r w:rsidRPr="004C1BBF">
              <w:rPr>
                <w:rFonts w:ascii="Times" w:hAnsi="Times"/>
                <w:color w:val="000000" w:themeColor="text1"/>
                <w:szCs w:val="24"/>
              </w:rPr>
              <w:t>The Supplier may prepare, at its own cost, a value engineering proposal at any time during the performance of the contract. The value engineering proposal shall, at a minimum, include the following;</w:t>
            </w:r>
          </w:p>
          <w:p w14:paraId="5DB2A1B9" w14:textId="77777777" w:rsidR="00267620" w:rsidRPr="004C1BBF" w:rsidRDefault="005A5895" w:rsidP="0013243E">
            <w:pPr>
              <w:pStyle w:val="ListParagraph"/>
              <w:numPr>
                <w:ilvl w:val="0"/>
                <w:numId w:val="118"/>
              </w:numPr>
              <w:spacing w:before="120" w:after="120"/>
              <w:ind w:left="1131" w:hanging="540"/>
              <w:contextualSpacing w:val="0"/>
              <w:jc w:val="both"/>
              <w:rPr>
                <w:rFonts w:ascii="Times" w:hAnsi="Times"/>
                <w:color w:val="000000" w:themeColor="text1"/>
              </w:rPr>
            </w:pPr>
            <w:r w:rsidRPr="004C1BBF">
              <w:rPr>
                <w:rFonts w:ascii="Times" w:hAnsi="Times"/>
                <w:color w:val="000000" w:themeColor="text1"/>
              </w:rPr>
              <w:t>the proposed change(s), and a description of the difference to the existing contract requirements;</w:t>
            </w:r>
          </w:p>
          <w:p w14:paraId="28F32182" w14:textId="77777777" w:rsidR="00267620" w:rsidRPr="004C1BBF" w:rsidRDefault="005A5895" w:rsidP="0013243E">
            <w:pPr>
              <w:pStyle w:val="ListParagraph"/>
              <w:numPr>
                <w:ilvl w:val="0"/>
                <w:numId w:val="118"/>
              </w:numPr>
              <w:spacing w:before="120" w:after="120"/>
              <w:ind w:left="1131" w:hanging="540"/>
              <w:contextualSpacing w:val="0"/>
              <w:jc w:val="both"/>
              <w:rPr>
                <w:rFonts w:ascii="Times" w:hAnsi="Times"/>
                <w:color w:val="000000" w:themeColor="text1"/>
                <w:szCs w:val="24"/>
              </w:rPr>
            </w:pPr>
            <w:r w:rsidRPr="004C1BBF">
              <w:rPr>
                <w:rFonts w:ascii="Times" w:hAnsi="Times"/>
                <w:color w:val="000000" w:themeColor="text1"/>
                <w:szCs w:val="24"/>
              </w:rPr>
              <w:t>a full cost/benefit analysis of the proposed change(s) including a description and estimate of costs (including life cycle costs) the Purchaser may incur in implementing the value engineering proposal; and</w:t>
            </w:r>
          </w:p>
          <w:p w14:paraId="12592FE7" w14:textId="77777777" w:rsidR="00267620" w:rsidRPr="004C1BBF" w:rsidRDefault="005A5895" w:rsidP="0013243E">
            <w:pPr>
              <w:pStyle w:val="ListParagraph"/>
              <w:numPr>
                <w:ilvl w:val="0"/>
                <w:numId w:val="118"/>
              </w:numPr>
              <w:spacing w:before="120" w:after="120"/>
              <w:ind w:left="1131" w:hanging="540"/>
              <w:contextualSpacing w:val="0"/>
              <w:jc w:val="both"/>
              <w:rPr>
                <w:rFonts w:ascii="Times" w:hAnsi="Times"/>
                <w:color w:val="000000" w:themeColor="text1"/>
                <w:szCs w:val="24"/>
              </w:rPr>
            </w:pPr>
            <w:r w:rsidRPr="004C1BBF">
              <w:rPr>
                <w:rFonts w:ascii="Times" w:hAnsi="Times"/>
                <w:color w:val="000000" w:themeColor="text1"/>
                <w:szCs w:val="24"/>
              </w:rPr>
              <w:t>a description of any effect(s) of the change on performance/functionality.</w:t>
            </w:r>
          </w:p>
          <w:p w14:paraId="028F62D3" w14:textId="77777777" w:rsidR="00267620" w:rsidRPr="004C1BBF" w:rsidRDefault="005A5895">
            <w:pPr>
              <w:spacing w:before="120" w:after="120"/>
              <w:ind w:left="594"/>
              <w:rPr>
                <w:rFonts w:ascii="Times" w:hAnsi="Times"/>
                <w:color w:val="000000" w:themeColor="text1"/>
              </w:rPr>
            </w:pPr>
            <w:r w:rsidRPr="004C1BBF">
              <w:rPr>
                <w:rFonts w:ascii="Times" w:hAnsi="Times"/>
                <w:color w:val="000000" w:themeColor="text1"/>
                <w:szCs w:val="24"/>
              </w:rPr>
              <w:t>The Purchaser may accept the value engineering proposal if the proposal demonstrates benefits that:</w:t>
            </w:r>
          </w:p>
          <w:p w14:paraId="51CEEB14" w14:textId="77777777" w:rsidR="00267620" w:rsidRPr="004C1BBF" w:rsidRDefault="005A5895" w:rsidP="0013243E">
            <w:pPr>
              <w:pStyle w:val="ListParagraph"/>
              <w:numPr>
                <w:ilvl w:val="0"/>
                <w:numId w:val="119"/>
              </w:numPr>
              <w:spacing w:before="120" w:after="120"/>
              <w:ind w:left="1131" w:hanging="540"/>
              <w:contextualSpacing w:val="0"/>
              <w:rPr>
                <w:rFonts w:ascii="Times" w:hAnsi="Times"/>
                <w:color w:val="000000" w:themeColor="text1"/>
                <w:szCs w:val="24"/>
              </w:rPr>
            </w:pPr>
            <w:r w:rsidRPr="004C1BBF">
              <w:rPr>
                <w:rFonts w:ascii="Times" w:hAnsi="Times"/>
                <w:color w:val="000000" w:themeColor="text1"/>
                <w:szCs w:val="24"/>
              </w:rPr>
              <w:t>accelerates the delivery period; or</w:t>
            </w:r>
          </w:p>
          <w:p w14:paraId="0A1D417A" w14:textId="77777777" w:rsidR="00267620" w:rsidRPr="004C1BBF" w:rsidRDefault="005A5895" w:rsidP="0013243E">
            <w:pPr>
              <w:pStyle w:val="ListParagraph"/>
              <w:numPr>
                <w:ilvl w:val="0"/>
                <w:numId w:val="119"/>
              </w:numPr>
              <w:spacing w:before="120" w:after="120"/>
              <w:ind w:left="1131" w:hanging="540"/>
              <w:contextualSpacing w:val="0"/>
              <w:rPr>
                <w:rFonts w:ascii="Times" w:hAnsi="Times"/>
                <w:color w:val="000000" w:themeColor="text1"/>
              </w:rPr>
            </w:pPr>
            <w:r w:rsidRPr="004C1BBF">
              <w:rPr>
                <w:rFonts w:ascii="Times" w:hAnsi="Times"/>
                <w:color w:val="000000" w:themeColor="text1"/>
                <w:szCs w:val="24"/>
              </w:rPr>
              <w:t>reduces the Contract Price or the life cycle costs to the Purchaser; or</w:t>
            </w:r>
          </w:p>
          <w:p w14:paraId="1F659C52" w14:textId="77777777" w:rsidR="00267620" w:rsidRPr="004C1BBF" w:rsidRDefault="005A5895" w:rsidP="0013243E">
            <w:pPr>
              <w:pStyle w:val="ListParagraph"/>
              <w:numPr>
                <w:ilvl w:val="0"/>
                <w:numId w:val="119"/>
              </w:numPr>
              <w:spacing w:before="120" w:after="120"/>
              <w:ind w:left="1131" w:hanging="540"/>
              <w:contextualSpacing w:val="0"/>
              <w:rPr>
                <w:rFonts w:ascii="Times" w:hAnsi="Times"/>
                <w:color w:val="000000" w:themeColor="text1"/>
              </w:rPr>
            </w:pPr>
            <w:r w:rsidRPr="004C1BBF">
              <w:rPr>
                <w:rFonts w:ascii="Times" w:hAnsi="Times"/>
                <w:color w:val="000000" w:themeColor="text1"/>
                <w:szCs w:val="24"/>
              </w:rPr>
              <w:t xml:space="preserve">improves the quality, efficiency or sustainability of the </w:t>
            </w:r>
            <w:r w:rsidRPr="004C1BBF">
              <w:rPr>
                <w:rFonts w:ascii="Times" w:hAnsi="Times"/>
                <w:color w:val="000000" w:themeColor="text1"/>
              </w:rPr>
              <w:t>Goods</w:t>
            </w:r>
            <w:r w:rsidRPr="004C1BBF">
              <w:rPr>
                <w:rFonts w:ascii="Times" w:hAnsi="Times"/>
                <w:color w:val="000000" w:themeColor="text1"/>
                <w:szCs w:val="24"/>
              </w:rPr>
              <w:t>; or</w:t>
            </w:r>
          </w:p>
          <w:p w14:paraId="182AB5B5" w14:textId="77777777" w:rsidR="00267620" w:rsidRPr="004C1BBF" w:rsidRDefault="005A5895" w:rsidP="0013243E">
            <w:pPr>
              <w:pStyle w:val="ListParagraph"/>
              <w:numPr>
                <w:ilvl w:val="0"/>
                <w:numId w:val="119"/>
              </w:numPr>
              <w:spacing w:before="120" w:after="120"/>
              <w:ind w:left="1131" w:hanging="540"/>
              <w:contextualSpacing w:val="0"/>
              <w:rPr>
                <w:rFonts w:ascii="Times" w:hAnsi="Times"/>
                <w:color w:val="000000" w:themeColor="text1"/>
                <w:szCs w:val="24"/>
              </w:rPr>
            </w:pPr>
            <w:r w:rsidRPr="004C1BBF">
              <w:rPr>
                <w:rFonts w:ascii="Times" w:hAnsi="Times"/>
                <w:color w:val="000000" w:themeColor="text1"/>
                <w:szCs w:val="24"/>
              </w:rPr>
              <w:t>yields any other benefits to the Purchaser,</w:t>
            </w:r>
          </w:p>
          <w:p w14:paraId="398991E8" w14:textId="77777777" w:rsidR="00267620" w:rsidRPr="004C1BBF" w:rsidRDefault="005A5895">
            <w:pPr>
              <w:spacing w:before="120" w:after="120"/>
              <w:ind w:left="594"/>
              <w:rPr>
                <w:rFonts w:ascii="Times" w:hAnsi="Times"/>
                <w:color w:val="000000" w:themeColor="text1"/>
                <w:szCs w:val="24"/>
              </w:rPr>
            </w:pPr>
            <w:r w:rsidRPr="004C1BBF">
              <w:rPr>
                <w:rFonts w:ascii="Times" w:hAnsi="Times"/>
                <w:color w:val="000000" w:themeColor="text1"/>
                <w:szCs w:val="24"/>
              </w:rPr>
              <w:t>without compromising the necessary functions of the Facilities.</w:t>
            </w:r>
          </w:p>
          <w:p w14:paraId="6DAF511D" w14:textId="77777777" w:rsidR="00267620" w:rsidRPr="004C1BBF" w:rsidRDefault="005A5895">
            <w:pPr>
              <w:spacing w:before="120" w:after="120"/>
              <w:ind w:left="594"/>
              <w:rPr>
                <w:rFonts w:ascii="Times" w:hAnsi="Times"/>
                <w:color w:val="000000" w:themeColor="text1"/>
                <w:szCs w:val="24"/>
              </w:rPr>
            </w:pPr>
            <w:r w:rsidRPr="004C1BBF">
              <w:rPr>
                <w:rFonts w:ascii="Times" w:hAnsi="Times"/>
                <w:color w:val="000000" w:themeColor="text1"/>
                <w:szCs w:val="24"/>
              </w:rPr>
              <w:t>If the value engineering proposal is approved by the Purchaser and results in:</w:t>
            </w:r>
          </w:p>
          <w:p w14:paraId="79C7AB96" w14:textId="77777777" w:rsidR="00267620" w:rsidRPr="004C1BBF" w:rsidRDefault="005A5895" w:rsidP="0013243E">
            <w:pPr>
              <w:pStyle w:val="ListParagraph"/>
              <w:numPr>
                <w:ilvl w:val="0"/>
                <w:numId w:val="120"/>
              </w:numPr>
              <w:spacing w:before="120" w:after="120"/>
              <w:ind w:left="1131" w:hanging="540"/>
              <w:contextualSpacing w:val="0"/>
              <w:jc w:val="both"/>
              <w:rPr>
                <w:rFonts w:ascii="Times" w:hAnsi="Times"/>
                <w:color w:val="000000" w:themeColor="text1"/>
                <w:szCs w:val="24"/>
              </w:rPr>
            </w:pPr>
            <w:r w:rsidRPr="004C1BBF">
              <w:rPr>
                <w:rFonts w:ascii="Times" w:hAnsi="Times"/>
                <w:color w:val="000000" w:themeColor="text1"/>
                <w:szCs w:val="24"/>
              </w:rPr>
              <w:t xml:space="preserve">a reduction of the Contract Price; the amount to be paid to the Supplier shall be the percentage specified </w:t>
            </w:r>
            <w:r w:rsidRPr="004C1BBF">
              <w:rPr>
                <w:rFonts w:ascii="Times" w:hAnsi="Times"/>
                <w:b/>
                <w:color w:val="000000" w:themeColor="text1"/>
                <w:szCs w:val="24"/>
              </w:rPr>
              <w:t>in the P</w:t>
            </w:r>
            <w:r w:rsidRPr="004C1BBF">
              <w:rPr>
                <w:rFonts w:ascii="Times" w:hAnsi="Times"/>
                <w:b/>
                <w:color w:val="000000" w:themeColor="text1"/>
              </w:rPr>
              <w:t>C</w:t>
            </w:r>
            <w:r w:rsidRPr="004C1BBF">
              <w:rPr>
                <w:rFonts w:ascii="Times" w:hAnsi="Times"/>
                <w:b/>
                <w:color w:val="000000" w:themeColor="text1"/>
                <w:szCs w:val="24"/>
              </w:rPr>
              <w:t>C</w:t>
            </w:r>
            <w:r w:rsidRPr="004C1BBF">
              <w:rPr>
                <w:rFonts w:ascii="Times" w:hAnsi="Times"/>
                <w:color w:val="000000" w:themeColor="text1"/>
                <w:szCs w:val="24"/>
              </w:rPr>
              <w:t xml:space="preserve"> of the reduction in the Contract Price; or</w:t>
            </w:r>
          </w:p>
          <w:p w14:paraId="7C0E829D" w14:textId="77777777" w:rsidR="00267620" w:rsidRPr="004C1BBF" w:rsidRDefault="005A5895" w:rsidP="0013243E">
            <w:pPr>
              <w:pStyle w:val="ListParagraph"/>
              <w:numPr>
                <w:ilvl w:val="0"/>
                <w:numId w:val="120"/>
              </w:numPr>
              <w:spacing w:before="120" w:after="120"/>
              <w:ind w:left="1131" w:hanging="540"/>
              <w:contextualSpacing w:val="0"/>
              <w:jc w:val="both"/>
              <w:rPr>
                <w:rFonts w:ascii="Times" w:hAnsi="Times"/>
                <w:color w:val="000000" w:themeColor="text1"/>
                <w:szCs w:val="24"/>
              </w:rPr>
            </w:pPr>
            <w:r w:rsidRPr="004C1BBF">
              <w:rPr>
                <w:rFonts w:ascii="Times" w:hAnsi="Times"/>
                <w:color w:val="000000" w:themeColor="text1"/>
                <w:szCs w:val="24"/>
              </w:rPr>
              <w:t>an increase in the Contract Price; but results in a reduction in life cycle costs due to any benefit described in (a) to (d) above, the amount to be paid to the Supplier shall be the full increase in the Contract Price.</w:t>
            </w:r>
          </w:p>
          <w:p w14:paraId="53B5BB3E" w14:textId="77777777" w:rsidR="00267620" w:rsidRPr="004C1BBF" w:rsidRDefault="005A5895" w:rsidP="0013243E">
            <w:pPr>
              <w:pStyle w:val="Sub-ClauseText"/>
              <w:numPr>
                <w:ilvl w:val="0"/>
                <w:numId w:val="116"/>
              </w:numPr>
              <w:ind w:left="594" w:hanging="594"/>
              <w:rPr>
                <w:color w:val="000000" w:themeColor="text1"/>
                <w:spacing w:val="0"/>
              </w:rPr>
            </w:pPr>
            <w:r w:rsidRPr="004C1BBF">
              <w:rPr>
                <w:color w:val="000000" w:themeColor="text1"/>
                <w:spacing w:val="0"/>
              </w:rPr>
              <w:t xml:space="preserve">Subject to the above, no variation in or modification of the terms of the Contract shall be made except by written amendment signed by the parties. </w:t>
            </w:r>
          </w:p>
        </w:tc>
      </w:tr>
      <w:tr w:rsidR="00267620" w:rsidRPr="004C1BBF" w14:paraId="6E376942" w14:textId="77777777">
        <w:trPr>
          <w:gridBefore w:val="1"/>
          <w:gridAfter w:val="1"/>
          <w:wBefore w:w="18" w:type="dxa"/>
          <w:wAfter w:w="18" w:type="dxa"/>
        </w:trPr>
        <w:tc>
          <w:tcPr>
            <w:tcW w:w="2250" w:type="dxa"/>
          </w:tcPr>
          <w:p w14:paraId="26B81763" w14:textId="77777777" w:rsidR="00267620" w:rsidRPr="004C1BBF" w:rsidRDefault="005A5895">
            <w:pPr>
              <w:pStyle w:val="Sec7-clausesBefore0ptAfter10pt"/>
              <w:spacing w:before="120" w:after="120"/>
              <w:rPr>
                <w:color w:val="000000" w:themeColor="text1"/>
              </w:rPr>
            </w:pPr>
            <w:bookmarkStart w:id="598" w:name="_Toc167083669"/>
            <w:bookmarkStart w:id="599" w:name="_Toc135757068"/>
            <w:r w:rsidRPr="004C1BBF">
              <w:rPr>
                <w:color w:val="000000" w:themeColor="text1"/>
              </w:rPr>
              <w:lastRenderedPageBreak/>
              <w:t>Extensions of Time</w:t>
            </w:r>
            <w:bookmarkEnd w:id="598"/>
            <w:bookmarkEnd w:id="599"/>
          </w:p>
        </w:tc>
        <w:tc>
          <w:tcPr>
            <w:tcW w:w="6930" w:type="dxa"/>
          </w:tcPr>
          <w:p w14:paraId="7F66039B" w14:textId="77777777" w:rsidR="00267620" w:rsidRPr="004C1BBF" w:rsidRDefault="005A5895">
            <w:pPr>
              <w:pStyle w:val="Sub-ClauseText"/>
              <w:ind w:left="612" w:hanging="612"/>
              <w:rPr>
                <w:color w:val="000000" w:themeColor="text1"/>
                <w:spacing w:val="0"/>
              </w:rPr>
            </w:pPr>
            <w:r w:rsidRPr="004C1BBF">
              <w:rPr>
                <w:color w:val="000000" w:themeColor="text1"/>
                <w:spacing w:val="0"/>
              </w:rPr>
              <w:t>34.1</w:t>
            </w:r>
            <w:r w:rsidRPr="004C1BBF">
              <w:rPr>
                <w:color w:val="000000" w:themeColor="text1"/>
                <w:spacing w:val="0"/>
              </w:rPr>
              <w:tab/>
              <w:t xml:space="preserve">If at any time during performance of the Contract, the Supplier or its subcontractors should encounter conditions impeding timely delivery of the Goods or completion of Related Services pursuant to GCC Clause 13, the Supplier shall promptly notify </w:t>
            </w:r>
            <w:r w:rsidRPr="004C1BBF">
              <w:rPr>
                <w:color w:val="000000" w:themeColor="text1"/>
                <w:spacing w:val="0"/>
              </w:rPr>
              <w:lastRenderedPageBreak/>
              <w:t>the Purchaser in writing of the delay, its likely duration, and its cause. As soon as practicable after receipt of the Supplier’s notice, the Purchaser shall evaluate the situation and may at its discretion extend the Supplier’s time for performance, in which case the extension shall be ratified by the parties by amendment of the Contract.</w:t>
            </w:r>
          </w:p>
          <w:p w14:paraId="07A55EED" w14:textId="77777777" w:rsidR="00267620" w:rsidRPr="004C1BBF" w:rsidRDefault="005A5895">
            <w:pPr>
              <w:pStyle w:val="Sub-ClauseText"/>
              <w:ind w:left="612" w:hanging="612"/>
              <w:rPr>
                <w:color w:val="000000" w:themeColor="text1"/>
                <w:spacing w:val="0"/>
              </w:rPr>
            </w:pPr>
            <w:r w:rsidRPr="004C1BBF">
              <w:rPr>
                <w:color w:val="000000" w:themeColor="text1"/>
                <w:spacing w:val="0"/>
              </w:rPr>
              <w:t>34.2</w:t>
            </w:r>
            <w:r w:rsidRPr="004C1BBF">
              <w:rPr>
                <w:color w:val="000000" w:themeColor="text1"/>
                <w:spacing w:val="0"/>
              </w:rPr>
              <w:tab/>
              <w:t>Except in case of Force Majeure, as provided under GCC Clause 32, a delay by the Supplier in the performance of its Delivery and Completion obligations shall render the Supplier liable to the imposition of liquidated damages pursuant to GCC Clause 26, unless an extension of time is agreed upon, pursuant to GCC Sub-Clause 34.1.</w:t>
            </w:r>
          </w:p>
        </w:tc>
      </w:tr>
      <w:tr w:rsidR="00267620" w:rsidRPr="004C1BBF" w14:paraId="6C346BA1" w14:textId="77777777">
        <w:trPr>
          <w:gridBefore w:val="1"/>
          <w:gridAfter w:val="1"/>
          <w:wBefore w:w="18" w:type="dxa"/>
          <w:wAfter w:w="18" w:type="dxa"/>
        </w:trPr>
        <w:tc>
          <w:tcPr>
            <w:tcW w:w="2250" w:type="dxa"/>
          </w:tcPr>
          <w:p w14:paraId="5ECE0DE6" w14:textId="77777777" w:rsidR="00267620" w:rsidRPr="004C1BBF" w:rsidRDefault="005A5895">
            <w:pPr>
              <w:pStyle w:val="Sec7-clausesBefore0ptAfter10pt"/>
              <w:spacing w:before="120" w:after="120"/>
              <w:rPr>
                <w:color w:val="000000" w:themeColor="text1"/>
              </w:rPr>
            </w:pPr>
            <w:bookmarkStart w:id="600" w:name="_Toc135757069"/>
            <w:bookmarkStart w:id="601" w:name="_Toc167083670"/>
            <w:r w:rsidRPr="004C1BBF">
              <w:rPr>
                <w:color w:val="000000" w:themeColor="text1"/>
              </w:rPr>
              <w:lastRenderedPageBreak/>
              <w:t>Termination</w:t>
            </w:r>
            <w:bookmarkEnd w:id="600"/>
            <w:bookmarkEnd w:id="601"/>
          </w:p>
        </w:tc>
        <w:tc>
          <w:tcPr>
            <w:tcW w:w="6930" w:type="dxa"/>
          </w:tcPr>
          <w:p w14:paraId="21F81363" w14:textId="77777777" w:rsidR="00267620" w:rsidRPr="004C1BBF" w:rsidRDefault="005A5895">
            <w:pPr>
              <w:pStyle w:val="Sub-ClauseText"/>
              <w:ind w:left="612" w:hanging="612"/>
              <w:rPr>
                <w:color w:val="000000" w:themeColor="text1"/>
                <w:spacing w:val="0"/>
              </w:rPr>
            </w:pPr>
            <w:r w:rsidRPr="004C1BBF">
              <w:rPr>
                <w:color w:val="000000" w:themeColor="text1"/>
                <w:spacing w:val="0"/>
              </w:rPr>
              <w:t>35.1</w:t>
            </w:r>
            <w:r w:rsidRPr="004C1BBF">
              <w:rPr>
                <w:color w:val="000000" w:themeColor="text1"/>
                <w:spacing w:val="0"/>
              </w:rPr>
              <w:tab/>
              <w:t>Termination for Default</w:t>
            </w:r>
          </w:p>
          <w:p w14:paraId="450C86D8" w14:textId="77777777" w:rsidR="00267620" w:rsidRPr="004C1BBF" w:rsidRDefault="005A5895" w:rsidP="0013243E">
            <w:pPr>
              <w:pStyle w:val="Heading3"/>
              <w:numPr>
                <w:ilvl w:val="2"/>
                <w:numId w:val="121"/>
              </w:numPr>
              <w:spacing w:before="120" w:after="120"/>
              <w:rPr>
                <w:color w:val="000000" w:themeColor="text1"/>
              </w:rPr>
            </w:pPr>
            <w:r w:rsidRPr="004C1BBF">
              <w:rPr>
                <w:color w:val="000000" w:themeColor="text1"/>
              </w:rPr>
              <w:t>The Purchaser, without prejudice to any other remedy for breach of Contract, by written notice of default sent to the Supplier, may terminate the Contract in whole or in part:</w:t>
            </w:r>
          </w:p>
          <w:p w14:paraId="0C9DEA0F" w14:textId="77777777" w:rsidR="00267620" w:rsidRPr="004C1BBF" w:rsidRDefault="005A5895" w:rsidP="0013243E">
            <w:pPr>
              <w:pStyle w:val="Heading4"/>
              <w:numPr>
                <w:ilvl w:val="3"/>
                <w:numId w:val="122"/>
              </w:numPr>
              <w:tabs>
                <w:tab w:val="clear" w:pos="1901"/>
                <w:tab w:val="left" w:pos="1692"/>
              </w:tabs>
              <w:ind w:left="1685" w:hanging="504"/>
              <w:rPr>
                <w:color w:val="000000" w:themeColor="text1"/>
                <w:spacing w:val="0"/>
              </w:rPr>
            </w:pPr>
            <w:r w:rsidRPr="004C1BBF">
              <w:rPr>
                <w:color w:val="000000" w:themeColor="text1"/>
                <w:spacing w:val="0"/>
              </w:rPr>
              <w:t xml:space="preserve">if the Supplier fails to deliver any or all of the Goods within the period specified in the Contract, or within any extension thereof granted by the Purchaser pursuant to GCC Clause 34; </w:t>
            </w:r>
          </w:p>
          <w:p w14:paraId="2128EFE8" w14:textId="77777777" w:rsidR="00267620" w:rsidRPr="004C1BBF" w:rsidRDefault="005A5895" w:rsidP="0013243E">
            <w:pPr>
              <w:pStyle w:val="Heading4"/>
              <w:numPr>
                <w:ilvl w:val="3"/>
                <w:numId w:val="122"/>
              </w:numPr>
              <w:tabs>
                <w:tab w:val="clear" w:pos="1901"/>
                <w:tab w:val="left" w:pos="1692"/>
              </w:tabs>
              <w:ind w:left="1685" w:hanging="504"/>
              <w:rPr>
                <w:color w:val="000000" w:themeColor="text1"/>
                <w:spacing w:val="0"/>
              </w:rPr>
            </w:pPr>
            <w:r w:rsidRPr="004C1BBF">
              <w:rPr>
                <w:color w:val="000000" w:themeColor="text1"/>
                <w:spacing w:val="0"/>
              </w:rPr>
              <w:t>if the Supplier fails to perform any other obligation under the Contract; or</w:t>
            </w:r>
          </w:p>
          <w:p w14:paraId="3A88626F" w14:textId="77777777" w:rsidR="00267620" w:rsidRPr="004C1BBF" w:rsidRDefault="005A5895" w:rsidP="0013243E">
            <w:pPr>
              <w:pStyle w:val="Heading4"/>
              <w:numPr>
                <w:ilvl w:val="3"/>
                <w:numId w:val="122"/>
              </w:numPr>
              <w:tabs>
                <w:tab w:val="clear" w:pos="1901"/>
              </w:tabs>
              <w:ind w:left="1685" w:hanging="504"/>
              <w:rPr>
                <w:color w:val="000000" w:themeColor="text1"/>
              </w:rPr>
            </w:pPr>
            <w:r w:rsidRPr="004C1BBF">
              <w:rPr>
                <w:color w:val="000000" w:themeColor="text1"/>
              </w:rPr>
              <w:t>if the Supplier, in the judgment of the Purchaser has engaged in Fraud and Corruption, as defined in   paragraph 2.2 a of the Appendix 1 to the GCC, in competing for or in executing the Contract.</w:t>
            </w:r>
          </w:p>
          <w:p w14:paraId="1D351D49" w14:textId="77777777" w:rsidR="00267620" w:rsidRPr="004C1BBF" w:rsidRDefault="005A5895" w:rsidP="0013243E">
            <w:pPr>
              <w:pStyle w:val="Heading3"/>
              <w:numPr>
                <w:ilvl w:val="2"/>
                <w:numId w:val="121"/>
              </w:numPr>
              <w:spacing w:before="120" w:after="120"/>
              <w:rPr>
                <w:color w:val="000000" w:themeColor="text1"/>
              </w:rPr>
            </w:pPr>
            <w:r w:rsidRPr="004C1BBF">
              <w:rPr>
                <w:color w:val="000000" w:themeColor="text1"/>
              </w:rPr>
              <w:t>In the event the Purchaser terminates the Contract in whole or in part, pursuant to GCC Clause 35.1(a), the Purchaser may procure, upon such terms and in such manner as it deems appropriate, Goods or Related Services similar to those undelivered or not performed, and the Supplier shall be liable to the Purchaser for any additional costs for such similar Goods or Related Services. However, the Supplier shall continue performance of the Contract to the extent not terminated.</w:t>
            </w:r>
          </w:p>
          <w:p w14:paraId="19B12EA5" w14:textId="77777777" w:rsidR="00267620" w:rsidRPr="004C1BBF" w:rsidRDefault="005A5895">
            <w:pPr>
              <w:pStyle w:val="Sub-ClauseText"/>
              <w:ind w:left="612" w:hanging="612"/>
              <w:rPr>
                <w:color w:val="000000" w:themeColor="text1"/>
                <w:spacing w:val="0"/>
              </w:rPr>
            </w:pPr>
            <w:r w:rsidRPr="004C1BBF">
              <w:rPr>
                <w:color w:val="000000" w:themeColor="text1"/>
                <w:spacing w:val="0"/>
              </w:rPr>
              <w:t>35.2</w:t>
            </w:r>
            <w:r w:rsidRPr="004C1BBF">
              <w:rPr>
                <w:color w:val="000000" w:themeColor="text1"/>
                <w:spacing w:val="0"/>
              </w:rPr>
              <w:tab/>
              <w:t xml:space="preserve">Termination for Insolvency. </w:t>
            </w:r>
          </w:p>
          <w:p w14:paraId="3D574177" w14:textId="77777777" w:rsidR="00267620" w:rsidRPr="004C1BBF" w:rsidRDefault="005A5895" w:rsidP="0013243E">
            <w:pPr>
              <w:pStyle w:val="Heading3"/>
              <w:numPr>
                <w:ilvl w:val="2"/>
                <w:numId w:val="123"/>
              </w:numPr>
              <w:spacing w:before="120" w:after="120"/>
              <w:rPr>
                <w:color w:val="000000" w:themeColor="text1"/>
              </w:rPr>
            </w:pPr>
            <w:r w:rsidRPr="004C1BBF">
              <w:rPr>
                <w:color w:val="000000" w:themeColor="text1"/>
              </w:rPr>
              <w:t xml:space="preserve">The Purchaser may at any time terminate the Contract by giving notice to the Supplier if the Supplier becomes bankrupt or otherwise insolvent. In such event, termination will be without compensation to the Supplier, provided that such termination will not prejudice or affect </w:t>
            </w:r>
            <w:r w:rsidRPr="004C1BBF">
              <w:rPr>
                <w:color w:val="000000" w:themeColor="text1"/>
              </w:rPr>
              <w:lastRenderedPageBreak/>
              <w:t>any right of action or remedy that has accrued or will accrue thereafter to the Purchaser</w:t>
            </w:r>
          </w:p>
          <w:p w14:paraId="57773DAF" w14:textId="77777777" w:rsidR="00267620" w:rsidRPr="004C1BBF" w:rsidRDefault="005A5895">
            <w:pPr>
              <w:pStyle w:val="Sub-ClauseText"/>
              <w:ind w:left="612" w:hanging="612"/>
              <w:rPr>
                <w:color w:val="000000" w:themeColor="text1"/>
                <w:spacing w:val="0"/>
              </w:rPr>
            </w:pPr>
            <w:r w:rsidRPr="004C1BBF">
              <w:rPr>
                <w:color w:val="000000" w:themeColor="text1"/>
                <w:spacing w:val="0"/>
              </w:rPr>
              <w:t>35.3</w:t>
            </w:r>
            <w:r w:rsidRPr="004C1BBF">
              <w:rPr>
                <w:color w:val="000000" w:themeColor="text1"/>
                <w:spacing w:val="0"/>
              </w:rPr>
              <w:tab/>
              <w:t>Termination for Convenience.</w:t>
            </w:r>
          </w:p>
          <w:p w14:paraId="1486390B" w14:textId="77777777" w:rsidR="00267620" w:rsidRPr="004C1BBF" w:rsidRDefault="005A5895" w:rsidP="0013243E">
            <w:pPr>
              <w:pStyle w:val="Heading3"/>
              <w:numPr>
                <w:ilvl w:val="2"/>
                <w:numId w:val="124"/>
              </w:numPr>
              <w:spacing w:before="120" w:after="120"/>
              <w:rPr>
                <w:color w:val="000000" w:themeColor="text1"/>
              </w:rPr>
            </w:pPr>
            <w:r w:rsidRPr="004C1BBF">
              <w:rPr>
                <w:color w:val="000000" w:themeColor="text1"/>
              </w:rPr>
              <w:t>The Purchaser, by notice sent to the Supplier, may terminate the Contract, in whole or in part, at any time for its convenience. The notice of termination shall specify that termination is for the Purchaser’s convenience, the extent to which performance of the Supplier under the Contract is terminated, and the date upon which such termination becomes effective.</w:t>
            </w:r>
          </w:p>
          <w:p w14:paraId="7C4725FF" w14:textId="77777777" w:rsidR="00267620" w:rsidRPr="004C1BBF" w:rsidRDefault="005A5895" w:rsidP="0013243E">
            <w:pPr>
              <w:pStyle w:val="Heading3"/>
              <w:numPr>
                <w:ilvl w:val="2"/>
                <w:numId w:val="124"/>
              </w:numPr>
              <w:spacing w:before="120" w:after="120"/>
              <w:rPr>
                <w:color w:val="000000" w:themeColor="text1"/>
              </w:rPr>
            </w:pPr>
            <w:r w:rsidRPr="004C1BBF">
              <w:rPr>
                <w:color w:val="000000" w:themeColor="text1"/>
              </w:rPr>
              <w:t xml:space="preserve">The Goods that are complete and ready for shipment within twenty-eight (28) days after the Supplier’s receipt of notice of termination shall be accepted by the Purchaser at the Contract terms and prices. For the remaining Goods, the Purchaser may elect: </w:t>
            </w:r>
          </w:p>
          <w:p w14:paraId="5089A105" w14:textId="77777777" w:rsidR="00267620" w:rsidRPr="004C1BBF" w:rsidRDefault="005A5895" w:rsidP="0013243E">
            <w:pPr>
              <w:pStyle w:val="Heading4"/>
              <w:numPr>
                <w:ilvl w:val="3"/>
                <w:numId w:val="125"/>
              </w:numPr>
              <w:tabs>
                <w:tab w:val="clear" w:pos="1512"/>
                <w:tab w:val="right" w:pos="1692"/>
              </w:tabs>
              <w:ind w:left="1728" w:hanging="576"/>
              <w:rPr>
                <w:color w:val="000000" w:themeColor="text1"/>
                <w:spacing w:val="0"/>
              </w:rPr>
            </w:pPr>
            <w:r w:rsidRPr="004C1BBF">
              <w:rPr>
                <w:color w:val="000000" w:themeColor="text1"/>
                <w:spacing w:val="0"/>
              </w:rPr>
              <w:t>to have any portion completed and delivered at the Contract terms and prices; and/or</w:t>
            </w:r>
          </w:p>
          <w:p w14:paraId="4AF3208C" w14:textId="77777777" w:rsidR="00267620" w:rsidRPr="004C1BBF" w:rsidRDefault="005A5895" w:rsidP="0013243E">
            <w:pPr>
              <w:pStyle w:val="Heading4"/>
              <w:numPr>
                <w:ilvl w:val="3"/>
                <w:numId w:val="125"/>
              </w:numPr>
              <w:tabs>
                <w:tab w:val="clear" w:pos="1512"/>
                <w:tab w:val="right" w:pos="1692"/>
              </w:tabs>
              <w:ind w:left="1728" w:hanging="576"/>
              <w:rPr>
                <w:color w:val="000000" w:themeColor="text1"/>
                <w:spacing w:val="0"/>
              </w:rPr>
            </w:pPr>
            <w:r w:rsidRPr="004C1BBF">
              <w:rPr>
                <w:color w:val="000000" w:themeColor="text1"/>
                <w:spacing w:val="0"/>
              </w:rPr>
              <w:t>to cancel the remainder and pay to the Supplier an agreed amount for partially completed Goods and Related Services and for materials and parts previously procured by the Supplier.</w:t>
            </w:r>
          </w:p>
        </w:tc>
      </w:tr>
      <w:tr w:rsidR="00267620" w:rsidRPr="004C1BBF" w14:paraId="72D9526E" w14:textId="77777777">
        <w:trPr>
          <w:gridBefore w:val="1"/>
          <w:gridAfter w:val="1"/>
          <w:wBefore w:w="18" w:type="dxa"/>
          <w:wAfter w:w="18" w:type="dxa"/>
        </w:trPr>
        <w:tc>
          <w:tcPr>
            <w:tcW w:w="2250" w:type="dxa"/>
          </w:tcPr>
          <w:p w14:paraId="3211F859" w14:textId="77777777" w:rsidR="00267620" w:rsidRPr="004C1BBF" w:rsidRDefault="005A5895">
            <w:pPr>
              <w:pStyle w:val="Sec7-clausesBefore0ptAfter10pt"/>
              <w:spacing w:before="120" w:after="120"/>
              <w:rPr>
                <w:color w:val="000000" w:themeColor="text1"/>
              </w:rPr>
            </w:pPr>
            <w:bookmarkStart w:id="602" w:name="_Toc135757070"/>
            <w:bookmarkStart w:id="603" w:name="_Toc167083671"/>
            <w:r w:rsidRPr="004C1BBF">
              <w:rPr>
                <w:color w:val="000000" w:themeColor="text1"/>
              </w:rPr>
              <w:lastRenderedPageBreak/>
              <w:t>Assignment</w:t>
            </w:r>
            <w:bookmarkEnd w:id="602"/>
            <w:bookmarkEnd w:id="603"/>
          </w:p>
        </w:tc>
        <w:tc>
          <w:tcPr>
            <w:tcW w:w="6930" w:type="dxa"/>
          </w:tcPr>
          <w:p w14:paraId="767147B8" w14:textId="77777777" w:rsidR="00267620" w:rsidRPr="004C1BBF" w:rsidRDefault="005A5895">
            <w:pPr>
              <w:pStyle w:val="Sub-ClauseText"/>
              <w:ind w:left="612" w:hanging="612"/>
              <w:rPr>
                <w:color w:val="000000" w:themeColor="text1"/>
                <w:spacing w:val="0"/>
              </w:rPr>
            </w:pPr>
            <w:r w:rsidRPr="004C1BBF">
              <w:rPr>
                <w:color w:val="000000" w:themeColor="text1"/>
                <w:spacing w:val="0"/>
              </w:rPr>
              <w:t>36.1</w:t>
            </w:r>
            <w:r w:rsidRPr="004C1BBF">
              <w:rPr>
                <w:color w:val="000000" w:themeColor="text1"/>
                <w:spacing w:val="0"/>
              </w:rPr>
              <w:tab/>
              <w:t>Neither the Purchaser nor the Supplier shall assign, in whole or in part, their obligations under this Contract, except with prior written consent of the other party.</w:t>
            </w:r>
          </w:p>
        </w:tc>
      </w:tr>
      <w:tr w:rsidR="00267620" w:rsidRPr="004C1BBF" w14:paraId="7A97C246" w14:textId="77777777">
        <w:trPr>
          <w:gridBefore w:val="1"/>
          <w:gridAfter w:val="1"/>
          <w:wBefore w:w="18" w:type="dxa"/>
          <w:wAfter w:w="18" w:type="dxa"/>
        </w:trPr>
        <w:tc>
          <w:tcPr>
            <w:tcW w:w="2250" w:type="dxa"/>
            <w:shd w:val="clear" w:color="auto" w:fill="auto"/>
          </w:tcPr>
          <w:p w14:paraId="163C3814" w14:textId="77777777" w:rsidR="00267620" w:rsidRPr="004C1BBF" w:rsidRDefault="005A5895">
            <w:pPr>
              <w:pStyle w:val="Sec7-clausesBefore0ptAfter10pt"/>
              <w:spacing w:before="120" w:after="120"/>
              <w:rPr>
                <w:color w:val="000000" w:themeColor="text1"/>
              </w:rPr>
            </w:pPr>
            <w:bookmarkStart w:id="604" w:name="_Toc135757071"/>
            <w:r w:rsidRPr="004C1BBF">
              <w:rPr>
                <w:color w:val="000000" w:themeColor="text1"/>
              </w:rPr>
              <w:t>Export Restriction</w:t>
            </w:r>
            <w:bookmarkEnd w:id="604"/>
          </w:p>
        </w:tc>
        <w:tc>
          <w:tcPr>
            <w:tcW w:w="6930" w:type="dxa"/>
            <w:shd w:val="clear" w:color="auto" w:fill="auto"/>
          </w:tcPr>
          <w:p w14:paraId="1F402352" w14:textId="77777777" w:rsidR="00267620" w:rsidRPr="004C1BBF" w:rsidRDefault="005A5895">
            <w:pPr>
              <w:spacing w:before="120" w:after="120"/>
              <w:ind w:left="612" w:hanging="612"/>
              <w:jc w:val="both"/>
              <w:rPr>
                <w:color w:val="000000" w:themeColor="text1"/>
              </w:rPr>
            </w:pPr>
            <w:r w:rsidRPr="004C1BBF">
              <w:rPr>
                <w:color w:val="000000" w:themeColor="text1"/>
              </w:rPr>
              <w:t>37.1</w:t>
            </w:r>
            <w:r w:rsidRPr="004C1BBF">
              <w:rPr>
                <w:color w:val="000000" w:themeColor="text1"/>
              </w:rPr>
              <w:tab/>
              <w:t>Notwithstanding any obligation under the Contract to complete all export formalities, any export restrictions attributable to the Purchaser, to the country of the Purchaser, or to the use of the products/goods, systems or services to be supplied, which arise from trade regulations from a country supplying those products/goods, systems or services, and which substantially impede the Supplier from meeting its obligations under the Contract, shall release the Supplier from the obligation to provide deliveries or services, always provided, however, that the Supplier can demonstrate to the satisfaction of the Purchaser and of the Bank that it has completed all formalities in a timely manner, including applying for permits, authorizations and licenses necessary for the export of the products/goods, systems or services under the terms of the Contract. Termination of the Contract on this basis shall be for the Purchaser’s convenience pursuant to Sub-Clause 35.3.</w:t>
            </w:r>
          </w:p>
        </w:tc>
      </w:tr>
    </w:tbl>
    <w:p w14:paraId="2B04EE31" w14:textId="77777777" w:rsidR="00267620" w:rsidRPr="004C1BBF" w:rsidRDefault="00267620">
      <w:pPr>
        <w:pStyle w:val="Subtitle"/>
        <w:jc w:val="left"/>
        <w:rPr>
          <w:b w:val="0"/>
          <w:color w:val="000000" w:themeColor="text1"/>
          <w:sz w:val="24"/>
        </w:rPr>
        <w:sectPr w:rsidR="00267620" w:rsidRPr="004C1BBF">
          <w:footerReference w:type="even" r:id="rId114"/>
          <w:footerReference w:type="default" r:id="rId115"/>
          <w:headerReference w:type="first" r:id="rId116"/>
          <w:footerReference w:type="first" r:id="rId117"/>
          <w:type w:val="oddPage"/>
          <w:pgSz w:w="12240" w:h="15840"/>
          <w:pgMar w:top="1440" w:right="1440" w:bottom="1440" w:left="1800" w:header="720" w:footer="720" w:gutter="0"/>
          <w:paperSrc w:first="15" w:other="15"/>
          <w:cols w:space="720"/>
          <w:titlePg/>
        </w:sectPr>
      </w:pPr>
    </w:p>
    <w:p w14:paraId="7732A3E4" w14:textId="77777777" w:rsidR="00267620" w:rsidRPr="004C1BBF" w:rsidRDefault="005A5895">
      <w:pPr>
        <w:jc w:val="center"/>
        <w:rPr>
          <w:b/>
          <w:color w:val="000000" w:themeColor="text1"/>
          <w:sz w:val="36"/>
          <w:szCs w:val="36"/>
        </w:rPr>
      </w:pPr>
      <w:r w:rsidRPr="004C1BBF">
        <w:rPr>
          <w:b/>
          <w:color w:val="000000" w:themeColor="text1"/>
          <w:sz w:val="36"/>
          <w:szCs w:val="36"/>
        </w:rPr>
        <w:lastRenderedPageBreak/>
        <w:t xml:space="preserve">APPENDIX 1 </w:t>
      </w:r>
    </w:p>
    <w:p w14:paraId="6CC656B7" w14:textId="77777777" w:rsidR="00267620" w:rsidRPr="004C1BBF" w:rsidRDefault="005A5895">
      <w:pPr>
        <w:spacing w:after="120"/>
        <w:jc w:val="center"/>
        <w:rPr>
          <w:b/>
          <w:color w:val="000000" w:themeColor="text1"/>
          <w:sz w:val="36"/>
          <w:szCs w:val="36"/>
        </w:rPr>
      </w:pPr>
      <w:r w:rsidRPr="004C1BBF">
        <w:rPr>
          <w:b/>
          <w:color w:val="000000" w:themeColor="text1"/>
        </w:rPr>
        <w:t>(Text in this Appendix shall not be modified)</w:t>
      </w:r>
    </w:p>
    <w:p w14:paraId="0FF9921C" w14:textId="77777777" w:rsidR="00267620" w:rsidRPr="004C1BBF" w:rsidRDefault="005A5895">
      <w:pPr>
        <w:jc w:val="center"/>
        <w:rPr>
          <w:b/>
          <w:color w:val="000000" w:themeColor="text1"/>
          <w:sz w:val="36"/>
          <w:szCs w:val="36"/>
        </w:rPr>
      </w:pPr>
      <w:r w:rsidRPr="004C1BBF">
        <w:rPr>
          <w:b/>
          <w:color w:val="000000" w:themeColor="text1"/>
          <w:sz w:val="36"/>
          <w:szCs w:val="36"/>
        </w:rPr>
        <w:t>Fraud and Corruption</w:t>
      </w:r>
    </w:p>
    <w:p w14:paraId="7466F7BD" w14:textId="77777777" w:rsidR="00267620" w:rsidRPr="004C1BBF" w:rsidRDefault="005A5895" w:rsidP="0013243E">
      <w:pPr>
        <w:numPr>
          <w:ilvl w:val="0"/>
          <w:numId w:val="126"/>
        </w:numPr>
        <w:spacing w:after="160" w:line="259" w:lineRule="auto"/>
        <w:ind w:left="360"/>
        <w:contextualSpacing/>
        <w:jc w:val="both"/>
        <w:rPr>
          <w:rFonts w:eastAsiaTheme="minorHAnsi"/>
          <w:b/>
          <w:color w:val="000000" w:themeColor="text1"/>
        </w:rPr>
      </w:pPr>
      <w:r w:rsidRPr="004C1BBF">
        <w:rPr>
          <w:rFonts w:eastAsiaTheme="minorHAnsi"/>
          <w:b/>
          <w:color w:val="000000" w:themeColor="text1"/>
        </w:rPr>
        <w:t>Purpose</w:t>
      </w:r>
    </w:p>
    <w:p w14:paraId="2D3AF703" w14:textId="77777777" w:rsidR="00267620" w:rsidRPr="004C1BBF" w:rsidRDefault="005A5895" w:rsidP="0013243E">
      <w:pPr>
        <w:pStyle w:val="ListParagraph"/>
        <w:numPr>
          <w:ilvl w:val="1"/>
          <w:numId w:val="126"/>
        </w:numPr>
        <w:spacing w:after="160" w:line="259" w:lineRule="auto"/>
        <w:ind w:left="360"/>
        <w:jc w:val="both"/>
        <w:rPr>
          <w:rFonts w:eastAsiaTheme="minorHAnsi"/>
          <w:color w:val="000000" w:themeColor="text1"/>
        </w:rPr>
      </w:pPr>
      <w:r w:rsidRPr="004C1BBF">
        <w:rPr>
          <w:rFonts w:eastAsiaTheme="minorHAnsi"/>
          <w:color w:val="000000" w:themeColor="text1"/>
        </w:rPr>
        <w:t>The Bank’s Anti-Corruption Guidelines and this annex apply with respect to procurement under Bank Investment Project Financing operations.</w:t>
      </w:r>
    </w:p>
    <w:p w14:paraId="4A22F08D" w14:textId="77777777" w:rsidR="00267620" w:rsidRPr="004C1BBF" w:rsidRDefault="005A5895" w:rsidP="0013243E">
      <w:pPr>
        <w:numPr>
          <w:ilvl w:val="0"/>
          <w:numId w:val="126"/>
        </w:numPr>
        <w:spacing w:after="160" w:line="259" w:lineRule="auto"/>
        <w:ind w:left="360"/>
        <w:contextualSpacing/>
        <w:jc w:val="both"/>
        <w:rPr>
          <w:rFonts w:eastAsiaTheme="minorHAnsi"/>
          <w:b/>
          <w:color w:val="000000" w:themeColor="text1"/>
        </w:rPr>
      </w:pPr>
      <w:r w:rsidRPr="004C1BBF">
        <w:rPr>
          <w:rFonts w:eastAsiaTheme="minorHAnsi"/>
          <w:b/>
          <w:color w:val="000000" w:themeColor="text1"/>
        </w:rPr>
        <w:t>Requirements</w:t>
      </w:r>
    </w:p>
    <w:p w14:paraId="39732F7C" w14:textId="77777777" w:rsidR="00267620" w:rsidRPr="004C1BBF" w:rsidRDefault="005A5895" w:rsidP="0013243E">
      <w:pPr>
        <w:pStyle w:val="ListParagraph"/>
        <w:numPr>
          <w:ilvl w:val="0"/>
          <w:numId w:val="127"/>
        </w:numPr>
        <w:spacing w:after="120"/>
        <w:jc w:val="both"/>
        <w:rPr>
          <w:rFonts w:eastAsiaTheme="minorHAnsi"/>
          <w:color w:val="000000" w:themeColor="text1"/>
        </w:rPr>
      </w:pPr>
      <w:r w:rsidRPr="004C1BBF">
        <w:rPr>
          <w:rFonts w:eastAsiaTheme="minorHAnsi"/>
          <w:color w:val="000000" w:themeColor="text1"/>
        </w:rPr>
        <w:t>The Bank requires that Borrowers (including beneficiaries of Bank financing); bidders (applicants/proposers), consultants, contractors and suppliers; any sub-contractors, sub-consultants, service providers or suppliers; any agents (whether declared or not); and any of their personnel, observe the highest standard of ethics during the procurement process, selection and contract execution of Bank-financed contracts, and refrain from Fraud and Corruption.</w:t>
      </w:r>
    </w:p>
    <w:p w14:paraId="12F16EDB" w14:textId="77777777" w:rsidR="00267620" w:rsidRPr="004C1BBF" w:rsidRDefault="00267620">
      <w:pPr>
        <w:pStyle w:val="ListParagraph"/>
        <w:spacing w:after="120"/>
        <w:ind w:left="360"/>
        <w:rPr>
          <w:rFonts w:eastAsiaTheme="minorHAnsi"/>
          <w:color w:val="000000" w:themeColor="text1"/>
        </w:rPr>
      </w:pPr>
    </w:p>
    <w:p w14:paraId="533693FC" w14:textId="77777777" w:rsidR="00267620" w:rsidRPr="004C1BBF" w:rsidRDefault="005A5895" w:rsidP="0013243E">
      <w:pPr>
        <w:pStyle w:val="ListParagraph"/>
        <w:numPr>
          <w:ilvl w:val="0"/>
          <w:numId w:val="127"/>
        </w:numPr>
        <w:spacing w:after="120"/>
        <w:jc w:val="both"/>
        <w:rPr>
          <w:rFonts w:eastAsiaTheme="minorHAnsi"/>
          <w:color w:val="000000" w:themeColor="text1"/>
        </w:rPr>
      </w:pPr>
      <w:r w:rsidRPr="004C1BBF">
        <w:rPr>
          <w:rFonts w:eastAsiaTheme="minorHAnsi"/>
          <w:color w:val="000000" w:themeColor="text1"/>
        </w:rPr>
        <w:t>To this end, the Bank:</w:t>
      </w:r>
    </w:p>
    <w:p w14:paraId="6FD80EE0" w14:textId="77777777" w:rsidR="00267620" w:rsidRPr="004C1BBF" w:rsidRDefault="005A5895" w:rsidP="0013243E">
      <w:pPr>
        <w:numPr>
          <w:ilvl w:val="0"/>
          <w:numId w:val="128"/>
        </w:numPr>
        <w:spacing w:after="120" w:line="259" w:lineRule="auto"/>
        <w:ind w:left="810"/>
        <w:jc w:val="both"/>
        <w:rPr>
          <w:rFonts w:eastAsiaTheme="minorHAnsi"/>
          <w:color w:val="000000" w:themeColor="text1"/>
        </w:rPr>
      </w:pPr>
      <w:r w:rsidRPr="004C1BBF">
        <w:rPr>
          <w:rFonts w:eastAsiaTheme="minorHAnsi"/>
          <w:color w:val="000000" w:themeColor="text1"/>
        </w:rPr>
        <w:t>Defines, for the purposes of this provision, the terms set forth below as follows:</w:t>
      </w:r>
    </w:p>
    <w:p w14:paraId="4EBF8988" w14:textId="77777777" w:rsidR="00267620" w:rsidRPr="004C1BBF" w:rsidRDefault="005A5895" w:rsidP="0013243E">
      <w:pPr>
        <w:numPr>
          <w:ilvl w:val="0"/>
          <w:numId w:val="129"/>
        </w:numPr>
        <w:spacing w:after="120" w:line="259" w:lineRule="auto"/>
        <w:ind w:left="1170" w:hanging="180"/>
        <w:jc w:val="both"/>
        <w:rPr>
          <w:rFonts w:eastAsiaTheme="minorHAnsi"/>
          <w:color w:val="000000" w:themeColor="text1"/>
        </w:rPr>
      </w:pPr>
      <w:r w:rsidRPr="004C1BBF">
        <w:rPr>
          <w:rFonts w:eastAsiaTheme="minorHAnsi"/>
          <w:color w:val="000000" w:themeColor="text1"/>
        </w:rPr>
        <w:t>“corrupt practice” is the offering, giving, receiving, or soliciting, directly or indirectly, of anything of value to influence improperly the actions of another party;</w:t>
      </w:r>
    </w:p>
    <w:p w14:paraId="250BFE73" w14:textId="77777777" w:rsidR="00267620" w:rsidRPr="004C1BBF" w:rsidRDefault="005A5895" w:rsidP="0013243E">
      <w:pPr>
        <w:numPr>
          <w:ilvl w:val="0"/>
          <w:numId w:val="129"/>
        </w:numPr>
        <w:spacing w:after="120" w:line="259" w:lineRule="auto"/>
        <w:ind w:left="1170" w:hanging="180"/>
        <w:jc w:val="both"/>
        <w:rPr>
          <w:rFonts w:eastAsiaTheme="minorHAnsi"/>
          <w:color w:val="000000" w:themeColor="text1"/>
        </w:rPr>
      </w:pPr>
      <w:r w:rsidRPr="004C1BBF">
        <w:rPr>
          <w:rFonts w:eastAsiaTheme="minorHAnsi"/>
          <w:color w:val="000000" w:themeColor="text1"/>
        </w:rPr>
        <w:t>“fraudulent practice” is any act or omission, including misrepresentation, that knowingly or recklessly misleads, or attempts to mislead, a party to obtain financial or other benefit or to avoid an obligation;</w:t>
      </w:r>
    </w:p>
    <w:p w14:paraId="582D45A9" w14:textId="77777777" w:rsidR="00267620" w:rsidRPr="004C1BBF" w:rsidRDefault="005A5895" w:rsidP="0013243E">
      <w:pPr>
        <w:numPr>
          <w:ilvl w:val="0"/>
          <w:numId w:val="129"/>
        </w:numPr>
        <w:spacing w:after="120" w:line="259" w:lineRule="auto"/>
        <w:ind w:left="1170" w:hanging="180"/>
        <w:jc w:val="both"/>
        <w:rPr>
          <w:rFonts w:eastAsiaTheme="minorHAnsi"/>
          <w:color w:val="000000" w:themeColor="text1"/>
        </w:rPr>
      </w:pPr>
      <w:r w:rsidRPr="004C1BBF">
        <w:rPr>
          <w:rFonts w:eastAsiaTheme="minorHAnsi"/>
          <w:color w:val="000000" w:themeColor="text1"/>
        </w:rPr>
        <w:t>“collusive practice” is an arrangement between two or more parties designed to achieve an improper purpose, including to influence improperly the actions of another party;</w:t>
      </w:r>
    </w:p>
    <w:p w14:paraId="5BD653F6" w14:textId="77777777" w:rsidR="00267620" w:rsidRPr="004C1BBF" w:rsidRDefault="005A5895" w:rsidP="0013243E">
      <w:pPr>
        <w:numPr>
          <w:ilvl w:val="0"/>
          <w:numId w:val="129"/>
        </w:numPr>
        <w:spacing w:after="120" w:line="259" w:lineRule="auto"/>
        <w:ind w:left="1170" w:hanging="180"/>
        <w:jc w:val="both"/>
        <w:rPr>
          <w:rFonts w:eastAsiaTheme="minorHAnsi"/>
          <w:color w:val="000000" w:themeColor="text1"/>
        </w:rPr>
      </w:pPr>
      <w:r w:rsidRPr="004C1BBF">
        <w:rPr>
          <w:rFonts w:eastAsiaTheme="minorHAnsi"/>
          <w:color w:val="000000" w:themeColor="text1"/>
        </w:rPr>
        <w:t>“coercive practice” is impairing or harming, or threatening to impair or harm, directly or indirectly, any party or the property of the party to influence improperly the actions of a party;</w:t>
      </w:r>
    </w:p>
    <w:p w14:paraId="485FEFF7" w14:textId="77777777" w:rsidR="00267620" w:rsidRPr="004C1BBF" w:rsidRDefault="005A5895" w:rsidP="0013243E">
      <w:pPr>
        <w:numPr>
          <w:ilvl w:val="0"/>
          <w:numId w:val="129"/>
        </w:numPr>
        <w:spacing w:after="120" w:line="259" w:lineRule="auto"/>
        <w:ind w:left="1170" w:hanging="180"/>
        <w:jc w:val="both"/>
        <w:rPr>
          <w:rFonts w:eastAsiaTheme="minorHAnsi"/>
          <w:color w:val="000000" w:themeColor="text1"/>
        </w:rPr>
      </w:pPr>
      <w:r w:rsidRPr="004C1BBF">
        <w:rPr>
          <w:rFonts w:eastAsiaTheme="minorHAnsi"/>
          <w:color w:val="000000" w:themeColor="text1"/>
        </w:rPr>
        <w:t>“obstructive practice” is:</w:t>
      </w:r>
    </w:p>
    <w:p w14:paraId="2385AA47" w14:textId="77777777" w:rsidR="00267620" w:rsidRPr="004C1BBF" w:rsidRDefault="005A5895" w:rsidP="0013243E">
      <w:pPr>
        <w:numPr>
          <w:ilvl w:val="0"/>
          <w:numId w:val="130"/>
        </w:numPr>
        <w:spacing w:after="120" w:line="259" w:lineRule="auto"/>
        <w:ind w:left="1710" w:hanging="450"/>
        <w:jc w:val="both"/>
        <w:rPr>
          <w:rFonts w:eastAsiaTheme="minorHAnsi"/>
          <w:color w:val="000000" w:themeColor="text1"/>
        </w:rPr>
      </w:pPr>
      <w:r w:rsidRPr="004C1BBF">
        <w:rPr>
          <w:rFonts w:eastAsiaTheme="minorHAnsi"/>
          <w:color w:val="000000" w:themeColor="text1"/>
        </w:rPr>
        <w:t>deliberately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59E22D93" w14:textId="77777777" w:rsidR="00267620" w:rsidRPr="004C1BBF" w:rsidRDefault="005A5895" w:rsidP="0013243E">
      <w:pPr>
        <w:numPr>
          <w:ilvl w:val="0"/>
          <w:numId w:val="130"/>
        </w:numPr>
        <w:spacing w:after="120" w:line="259" w:lineRule="auto"/>
        <w:ind w:left="1710" w:hanging="450"/>
        <w:jc w:val="both"/>
        <w:rPr>
          <w:rFonts w:eastAsiaTheme="minorHAnsi"/>
          <w:color w:val="000000" w:themeColor="text1"/>
        </w:rPr>
      </w:pPr>
      <w:r w:rsidRPr="004C1BBF">
        <w:rPr>
          <w:rFonts w:eastAsiaTheme="minorHAnsi"/>
          <w:color w:val="000000" w:themeColor="text1"/>
        </w:rPr>
        <w:t>acts intended to materially impede the exercise of the Bank’s inspection and audit rights provided for under paragraph 2.2 e. below.</w:t>
      </w:r>
    </w:p>
    <w:p w14:paraId="54FB3AB1" w14:textId="77777777" w:rsidR="00267620" w:rsidRPr="004C1BBF" w:rsidRDefault="005A5895" w:rsidP="0013243E">
      <w:pPr>
        <w:numPr>
          <w:ilvl w:val="0"/>
          <w:numId w:val="128"/>
        </w:numPr>
        <w:spacing w:after="120" w:line="259" w:lineRule="auto"/>
        <w:ind w:left="810"/>
        <w:jc w:val="both"/>
        <w:rPr>
          <w:rFonts w:eastAsiaTheme="minorHAnsi"/>
          <w:color w:val="000000" w:themeColor="text1"/>
        </w:rPr>
      </w:pPr>
      <w:r w:rsidRPr="004C1BBF">
        <w:rPr>
          <w:rFonts w:eastAsiaTheme="minorHAnsi"/>
          <w:color w:val="000000" w:themeColor="text1"/>
        </w:rPr>
        <w:lastRenderedPageBreak/>
        <w:t>Rejects a proposal for award if the Bank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14:paraId="45076D6B" w14:textId="77777777" w:rsidR="00267620" w:rsidRPr="004C1BBF" w:rsidRDefault="005A5895" w:rsidP="0013243E">
      <w:pPr>
        <w:numPr>
          <w:ilvl w:val="0"/>
          <w:numId w:val="128"/>
        </w:numPr>
        <w:spacing w:after="120" w:line="259" w:lineRule="auto"/>
        <w:ind w:left="810"/>
        <w:jc w:val="both"/>
        <w:rPr>
          <w:rFonts w:eastAsiaTheme="minorHAnsi"/>
          <w:color w:val="000000" w:themeColor="text1"/>
        </w:rPr>
      </w:pPr>
      <w:r w:rsidRPr="004C1BBF">
        <w:rPr>
          <w:rFonts w:eastAsiaTheme="minorHAnsi"/>
          <w:color w:val="000000" w:themeColor="text1"/>
        </w:rPr>
        <w:t xml:space="preserve">In addition to the legal remedies set out in the relevant Legal Agreement, may take other appropriate actions, including declaring misprocurement, if the Bank determines at any time that representatives of the Borrower or of a recipient of any part of the proceeds of the loan engaged in corrupt, fraudulent, collusive, coercive, or obstructive practices during the procurement process, selection and/or execution of the contract in question,  without the Borrower having taken timely and appropriate action satisfactory to the Bank to address such practices when they occur, including by failing to inform the Bank in a timely manner at the time  they knew of the practices; </w:t>
      </w:r>
    </w:p>
    <w:p w14:paraId="48FD88E6" w14:textId="77777777" w:rsidR="00267620" w:rsidRPr="004C1BBF" w:rsidRDefault="005A5895" w:rsidP="0013243E">
      <w:pPr>
        <w:numPr>
          <w:ilvl w:val="0"/>
          <w:numId w:val="128"/>
        </w:numPr>
        <w:spacing w:after="120" w:line="259" w:lineRule="auto"/>
        <w:ind w:left="810"/>
        <w:jc w:val="both"/>
        <w:rPr>
          <w:rFonts w:eastAsiaTheme="minorHAnsi"/>
          <w:color w:val="000000" w:themeColor="text1"/>
        </w:rPr>
      </w:pPr>
      <w:r w:rsidRPr="004C1BBF">
        <w:rPr>
          <w:rFonts w:eastAsiaTheme="minorHAnsi"/>
          <w:color w:val="000000" w:themeColor="text1"/>
        </w:rPr>
        <w:t>Pursuant to the Bank’s Anti-Corruption Guidelines, and in accordance with the Bank’s prevailing sanctions policies and procedures, may sanction a firm or individual, either indefinitely or for a stated period of time, including by publicly declaring such firm or individual ineligible (</w:t>
      </w:r>
      <w:proofErr w:type="spellStart"/>
      <w:r w:rsidRPr="004C1BBF">
        <w:rPr>
          <w:rFonts w:eastAsiaTheme="minorHAnsi"/>
          <w:color w:val="000000" w:themeColor="text1"/>
        </w:rPr>
        <w:t>i</w:t>
      </w:r>
      <w:proofErr w:type="spellEnd"/>
      <w:r w:rsidRPr="004C1BBF">
        <w:rPr>
          <w:rFonts w:eastAsiaTheme="minorHAnsi"/>
          <w:color w:val="000000" w:themeColor="text1"/>
        </w:rPr>
        <w:t>) to be awarded or otherwise benefit from a Bank-financed contract, financially or in any other manner;</w:t>
      </w:r>
      <w:r w:rsidRPr="004C1BBF">
        <w:rPr>
          <w:rFonts w:eastAsiaTheme="minorHAnsi"/>
          <w:color w:val="000000" w:themeColor="text1"/>
        </w:rPr>
        <w:footnoteReference w:id="4"/>
      </w:r>
      <w:r w:rsidRPr="004C1BBF">
        <w:rPr>
          <w:rFonts w:eastAsiaTheme="minorHAnsi"/>
          <w:color w:val="000000" w:themeColor="text1"/>
        </w:rPr>
        <w:t xml:space="preserve"> (ii) to be a nominated</w:t>
      </w:r>
      <w:r w:rsidRPr="004C1BBF">
        <w:rPr>
          <w:rFonts w:eastAsiaTheme="minorHAnsi"/>
          <w:color w:val="000000" w:themeColor="text1"/>
        </w:rPr>
        <w:footnoteReference w:id="5"/>
      </w:r>
      <w:r w:rsidRPr="004C1BBF">
        <w:rPr>
          <w:rFonts w:eastAsiaTheme="minorHAnsi"/>
          <w:color w:val="000000" w:themeColor="text1"/>
        </w:rPr>
        <w:t xml:space="preserve"> sub-contractor, consultant, manufacturer or supplier, or service provider of an otherwise eligible firm being awarded a Bank-financed contract; and (iii) to receive the proceeds of any loan made by the Bank or otherwise to participate further in the preparation or implementation of any Bank-financed project; </w:t>
      </w:r>
    </w:p>
    <w:p w14:paraId="4179B007" w14:textId="77777777" w:rsidR="00267620" w:rsidRPr="004C1BBF" w:rsidRDefault="005A5895" w:rsidP="0013243E">
      <w:pPr>
        <w:numPr>
          <w:ilvl w:val="0"/>
          <w:numId w:val="128"/>
        </w:numPr>
        <w:spacing w:after="120" w:line="259" w:lineRule="auto"/>
        <w:ind w:left="810"/>
        <w:jc w:val="both"/>
        <w:rPr>
          <w:color w:val="000000" w:themeColor="text1"/>
        </w:rPr>
      </w:pPr>
      <w:r w:rsidRPr="004C1BBF">
        <w:rPr>
          <w:rFonts w:eastAsiaTheme="minorHAnsi"/>
          <w:color w:val="000000" w:themeColor="text1"/>
        </w:rPr>
        <w:t>Requires that a clause be included in bidding/request for proposals documents and in contracts financed by a Bank loan, requiring (</w:t>
      </w:r>
      <w:proofErr w:type="spellStart"/>
      <w:r w:rsidRPr="004C1BBF">
        <w:rPr>
          <w:rFonts w:eastAsiaTheme="minorHAnsi"/>
          <w:color w:val="000000" w:themeColor="text1"/>
        </w:rPr>
        <w:t>i</w:t>
      </w:r>
      <w:proofErr w:type="spellEnd"/>
      <w:r w:rsidRPr="004C1BBF">
        <w:rPr>
          <w:rFonts w:eastAsiaTheme="minorHAnsi"/>
          <w:color w:val="000000" w:themeColor="text1"/>
        </w:rPr>
        <w:t>) bidders (applicants/proposers), consultants, contractors, and suppliers, and their sub-contractors, sub-consultants, service providers, suppliers, agents, personnel, permit the Bank to inspect</w:t>
      </w:r>
      <w:r w:rsidRPr="004C1BBF">
        <w:rPr>
          <w:rStyle w:val="FootnoteReference1"/>
          <w:rFonts w:eastAsiaTheme="minorHAnsi"/>
          <w:color w:val="000000" w:themeColor="text1"/>
        </w:rPr>
        <w:footnoteReference w:id="6"/>
      </w:r>
      <w:r w:rsidRPr="004C1BBF">
        <w:rPr>
          <w:rFonts w:eastAsiaTheme="minorHAnsi"/>
          <w:color w:val="000000" w:themeColor="text1"/>
        </w:rPr>
        <w:t xml:space="preserve"> all accounts, records and other documents relating to the procurement process, selection and/or contract execution, and to have them audited by auditors appointed by the Bank.</w:t>
      </w:r>
    </w:p>
    <w:p w14:paraId="7462D987" w14:textId="77777777" w:rsidR="00267620" w:rsidRPr="004C1BBF" w:rsidRDefault="005A5895">
      <w:pPr>
        <w:rPr>
          <w:color w:val="000000" w:themeColor="text1"/>
          <w:sz w:val="44"/>
          <w:szCs w:val="36"/>
        </w:rPr>
      </w:pPr>
      <w:r w:rsidRPr="004C1BBF">
        <w:rPr>
          <w:b/>
          <w:color w:val="000000" w:themeColor="text1"/>
          <w:szCs w:val="36"/>
        </w:rPr>
        <w:br w:type="page"/>
      </w:r>
    </w:p>
    <w:p w14:paraId="0F3FF9D8" w14:textId="77777777" w:rsidR="00267620" w:rsidRPr="004C1BBF" w:rsidRDefault="005A5895">
      <w:pPr>
        <w:jc w:val="center"/>
        <w:rPr>
          <w:b/>
          <w:color w:val="000000" w:themeColor="text1"/>
          <w:sz w:val="36"/>
          <w:szCs w:val="36"/>
        </w:rPr>
      </w:pPr>
      <w:bookmarkStart w:id="605" w:name="_Hlk31715280"/>
      <w:bookmarkStart w:id="606" w:name="_Hlk54535042"/>
      <w:r w:rsidRPr="004C1BBF">
        <w:rPr>
          <w:b/>
          <w:color w:val="000000" w:themeColor="text1"/>
          <w:sz w:val="36"/>
          <w:szCs w:val="36"/>
        </w:rPr>
        <w:lastRenderedPageBreak/>
        <w:t xml:space="preserve">APPENDIX 2 </w:t>
      </w:r>
    </w:p>
    <w:p w14:paraId="2460993B" w14:textId="77777777" w:rsidR="00267620" w:rsidRPr="004C1BBF" w:rsidRDefault="005A5895">
      <w:pPr>
        <w:jc w:val="center"/>
        <w:rPr>
          <w:b/>
          <w:color w:val="000000" w:themeColor="text1"/>
          <w:sz w:val="28"/>
          <w:szCs w:val="28"/>
        </w:rPr>
      </w:pPr>
      <w:r w:rsidRPr="004C1BBF">
        <w:rPr>
          <w:b/>
          <w:color w:val="000000" w:themeColor="text1"/>
          <w:sz w:val="28"/>
          <w:szCs w:val="28"/>
        </w:rPr>
        <w:t>Sexual Exploitation and Abuse (SEA) and/or Sexual Harassment (SH) Performance Declaration for Subcontractors</w:t>
      </w:r>
      <w:bookmarkEnd w:id="605"/>
      <w:r w:rsidRPr="004C1BBF">
        <w:rPr>
          <w:b/>
          <w:color w:val="000000" w:themeColor="text1"/>
          <w:sz w:val="28"/>
          <w:szCs w:val="28"/>
        </w:rPr>
        <w:t>*</w:t>
      </w:r>
    </w:p>
    <w:p w14:paraId="28E32408" w14:textId="77777777" w:rsidR="00267620" w:rsidRPr="004C1BBF" w:rsidRDefault="00267620">
      <w:pPr>
        <w:spacing w:before="120" w:line="264" w:lineRule="exact"/>
        <w:contextualSpacing/>
        <w:rPr>
          <w:bCs/>
          <w:color w:val="000000" w:themeColor="text1"/>
          <w:spacing w:val="6"/>
          <w:sz w:val="22"/>
          <w:szCs w:val="22"/>
        </w:rPr>
      </w:pPr>
    </w:p>
    <w:p w14:paraId="2CEA1834" w14:textId="77777777" w:rsidR="00267620" w:rsidRPr="004C1BBF" w:rsidRDefault="005A5895">
      <w:pPr>
        <w:spacing w:before="120" w:line="264" w:lineRule="exact"/>
        <w:contextualSpacing/>
        <w:rPr>
          <w:color w:val="000000" w:themeColor="text1"/>
          <w:spacing w:val="-6"/>
          <w:sz w:val="22"/>
          <w:szCs w:val="22"/>
        </w:rPr>
      </w:pPr>
      <w:r w:rsidRPr="004C1BBF">
        <w:rPr>
          <w:bCs/>
          <w:color w:val="000000" w:themeColor="text1"/>
          <w:spacing w:val="6"/>
          <w:sz w:val="22"/>
          <w:szCs w:val="22"/>
        </w:rPr>
        <w:t>[</w:t>
      </w:r>
      <w:r w:rsidRPr="004C1BBF">
        <w:rPr>
          <w:color w:val="000000" w:themeColor="text1"/>
          <w:spacing w:val="-6"/>
          <w:sz w:val="22"/>
          <w:szCs w:val="22"/>
        </w:rPr>
        <w:t>The following table shall be filled in by each subcontractor proposed by the Supplier, that was not named in the Contract]</w:t>
      </w:r>
    </w:p>
    <w:p w14:paraId="2BAF5FCE" w14:textId="77777777" w:rsidR="00267620" w:rsidRPr="004C1BBF" w:rsidRDefault="005A5895">
      <w:pPr>
        <w:spacing w:before="120" w:line="264" w:lineRule="exact"/>
        <w:jc w:val="right"/>
        <w:rPr>
          <w:color w:val="000000" w:themeColor="text1"/>
          <w:spacing w:val="-6"/>
          <w:sz w:val="22"/>
          <w:szCs w:val="22"/>
        </w:rPr>
      </w:pPr>
      <w:r w:rsidRPr="004C1BBF">
        <w:rPr>
          <w:color w:val="000000" w:themeColor="text1"/>
          <w:spacing w:val="-4"/>
          <w:sz w:val="22"/>
          <w:szCs w:val="22"/>
        </w:rPr>
        <w:t xml:space="preserve">Subcontractor’s Name: </w:t>
      </w:r>
      <w:r w:rsidRPr="004C1BBF">
        <w:rPr>
          <w:color w:val="000000" w:themeColor="text1"/>
          <w:spacing w:val="-6"/>
          <w:sz w:val="22"/>
          <w:szCs w:val="22"/>
        </w:rPr>
        <w:t>[insert full name]</w:t>
      </w:r>
    </w:p>
    <w:p w14:paraId="01FB1E4F" w14:textId="77777777" w:rsidR="00267620" w:rsidRPr="004C1BBF" w:rsidRDefault="005A5895">
      <w:pPr>
        <w:spacing w:before="120" w:line="264" w:lineRule="exact"/>
        <w:jc w:val="right"/>
        <w:rPr>
          <w:color w:val="000000" w:themeColor="text1"/>
          <w:spacing w:val="-4"/>
          <w:sz w:val="22"/>
          <w:szCs w:val="22"/>
        </w:rPr>
      </w:pPr>
      <w:r w:rsidRPr="004C1BBF">
        <w:rPr>
          <w:color w:val="000000" w:themeColor="text1"/>
          <w:spacing w:val="-4"/>
          <w:sz w:val="22"/>
          <w:szCs w:val="22"/>
        </w:rPr>
        <w:t xml:space="preserve">Date: </w:t>
      </w:r>
      <w:r w:rsidRPr="004C1BBF">
        <w:rPr>
          <w:color w:val="000000" w:themeColor="text1"/>
          <w:spacing w:val="-6"/>
          <w:sz w:val="22"/>
          <w:szCs w:val="22"/>
        </w:rPr>
        <w:t>[insert day, month, year]</w:t>
      </w:r>
      <w:r w:rsidRPr="004C1BBF">
        <w:rPr>
          <w:color w:val="000000" w:themeColor="text1"/>
          <w:spacing w:val="-6"/>
          <w:sz w:val="22"/>
          <w:szCs w:val="22"/>
        </w:rPr>
        <w:br/>
      </w:r>
      <w:r w:rsidRPr="004C1BBF">
        <w:rPr>
          <w:color w:val="000000" w:themeColor="text1"/>
          <w:spacing w:val="-4"/>
          <w:sz w:val="22"/>
          <w:szCs w:val="22"/>
        </w:rPr>
        <w:t xml:space="preserve">Contract reference </w:t>
      </w:r>
      <w:r w:rsidRPr="004C1BBF">
        <w:rPr>
          <w:color w:val="000000" w:themeColor="text1"/>
          <w:spacing w:val="-6"/>
          <w:sz w:val="22"/>
          <w:szCs w:val="22"/>
        </w:rPr>
        <w:t>[insert contract reference]</w:t>
      </w:r>
      <w:r w:rsidRPr="004C1BBF">
        <w:rPr>
          <w:color w:val="000000" w:themeColor="text1"/>
          <w:spacing w:val="-6"/>
          <w:sz w:val="22"/>
          <w:szCs w:val="22"/>
        </w:rPr>
        <w:br/>
      </w:r>
      <w:r w:rsidRPr="004C1BBF">
        <w:rPr>
          <w:color w:val="000000" w:themeColor="text1"/>
          <w:spacing w:val="-4"/>
          <w:sz w:val="22"/>
          <w:szCs w:val="22"/>
        </w:rPr>
        <w:t xml:space="preserve">Page </w:t>
      </w:r>
      <w:r w:rsidRPr="004C1BBF">
        <w:rPr>
          <w:color w:val="000000" w:themeColor="text1"/>
          <w:spacing w:val="-6"/>
          <w:sz w:val="22"/>
          <w:szCs w:val="22"/>
        </w:rPr>
        <w:t xml:space="preserve">[insert page number] </w:t>
      </w:r>
      <w:r w:rsidRPr="004C1BBF">
        <w:rPr>
          <w:color w:val="000000" w:themeColor="text1"/>
          <w:spacing w:val="-4"/>
          <w:sz w:val="22"/>
          <w:szCs w:val="22"/>
        </w:rPr>
        <w:t xml:space="preserve">of </w:t>
      </w:r>
      <w:r w:rsidRPr="004C1BBF">
        <w:rPr>
          <w:color w:val="000000" w:themeColor="text1"/>
          <w:spacing w:val="-6"/>
          <w:sz w:val="22"/>
          <w:szCs w:val="22"/>
        </w:rPr>
        <w:t xml:space="preserve">[insert total number] </w:t>
      </w:r>
      <w:r w:rsidRPr="004C1BBF">
        <w:rPr>
          <w:color w:val="000000" w:themeColor="text1"/>
          <w:spacing w:val="-4"/>
          <w:sz w:val="22"/>
          <w:szCs w:val="22"/>
        </w:rPr>
        <w:t>pages</w:t>
      </w:r>
    </w:p>
    <w:tbl>
      <w:tblPr>
        <w:tblW w:w="9389" w:type="dxa"/>
        <w:tblInd w:w="3" w:type="dxa"/>
        <w:tblLayout w:type="fixed"/>
        <w:tblCellMar>
          <w:left w:w="0" w:type="dxa"/>
          <w:right w:w="0" w:type="dxa"/>
        </w:tblCellMar>
        <w:tblLook w:val="04A0" w:firstRow="1" w:lastRow="0" w:firstColumn="1" w:lastColumn="0" w:noHBand="0" w:noVBand="1"/>
      </w:tblPr>
      <w:tblGrid>
        <w:gridCol w:w="9389"/>
      </w:tblGrid>
      <w:tr w:rsidR="00267620" w:rsidRPr="004C1BBF" w14:paraId="6A65FB91" w14:textId="77777777">
        <w:tc>
          <w:tcPr>
            <w:tcW w:w="9389" w:type="dxa"/>
            <w:tcBorders>
              <w:top w:val="single" w:sz="2" w:space="0" w:color="auto"/>
              <w:left w:val="single" w:sz="2" w:space="0" w:color="auto"/>
              <w:bottom w:val="single" w:sz="2" w:space="0" w:color="auto"/>
              <w:right w:val="single" w:sz="2" w:space="0" w:color="auto"/>
            </w:tcBorders>
          </w:tcPr>
          <w:p w14:paraId="19C66038" w14:textId="77777777" w:rsidR="00267620" w:rsidRPr="004C1BBF" w:rsidRDefault="005A5895">
            <w:pPr>
              <w:spacing w:before="120"/>
              <w:jc w:val="center"/>
              <w:rPr>
                <w:b/>
                <w:color w:val="000000" w:themeColor="text1"/>
                <w:spacing w:val="-4"/>
                <w:sz w:val="22"/>
                <w:szCs w:val="22"/>
              </w:rPr>
            </w:pPr>
            <w:r w:rsidRPr="004C1BBF">
              <w:rPr>
                <w:b/>
                <w:color w:val="000000" w:themeColor="text1"/>
                <w:spacing w:val="-4"/>
                <w:sz w:val="22"/>
                <w:szCs w:val="22"/>
              </w:rPr>
              <w:t xml:space="preserve">SEA and/or SH Declaration </w:t>
            </w:r>
          </w:p>
        </w:tc>
      </w:tr>
      <w:tr w:rsidR="00267620" w:rsidRPr="004C1BBF" w14:paraId="1957F206" w14:textId="77777777">
        <w:tc>
          <w:tcPr>
            <w:tcW w:w="9389" w:type="dxa"/>
            <w:tcBorders>
              <w:top w:val="single" w:sz="2" w:space="0" w:color="auto"/>
              <w:left w:val="single" w:sz="2" w:space="0" w:color="auto"/>
              <w:bottom w:val="single" w:sz="2" w:space="0" w:color="auto"/>
              <w:right w:val="single" w:sz="2" w:space="0" w:color="auto"/>
            </w:tcBorders>
          </w:tcPr>
          <w:p w14:paraId="6570D57F" w14:textId="77777777" w:rsidR="00267620" w:rsidRPr="004C1BBF" w:rsidRDefault="005A5895">
            <w:pPr>
              <w:spacing w:before="120"/>
              <w:ind w:left="892" w:hanging="826"/>
              <w:rPr>
                <w:color w:val="000000" w:themeColor="text1"/>
                <w:spacing w:val="-4"/>
                <w:sz w:val="22"/>
                <w:szCs w:val="22"/>
              </w:rPr>
            </w:pPr>
            <w:r w:rsidRPr="004C1BBF">
              <w:rPr>
                <w:color w:val="000000" w:themeColor="text1"/>
                <w:spacing w:val="-4"/>
                <w:sz w:val="22"/>
                <w:szCs w:val="22"/>
              </w:rPr>
              <w:t>We:</w:t>
            </w:r>
          </w:p>
          <w:p w14:paraId="34BB5196" w14:textId="77777777" w:rsidR="00267620" w:rsidRPr="004C1BBF" w:rsidRDefault="005A5895">
            <w:pPr>
              <w:spacing w:before="120"/>
              <w:ind w:left="892" w:hanging="826"/>
              <w:rPr>
                <w:rFonts w:eastAsia="MS Mincho"/>
                <w:color w:val="000000" w:themeColor="text1"/>
                <w:spacing w:val="-2"/>
                <w:sz w:val="22"/>
                <w:szCs w:val="22"/>
              </w:rPr>
            </w:pPr>
            <w:r w:rsidRPr="004C1BBF">
              <w:rPr>
                <w:rFonts w:eastAsia="MS Mincho"/>
                <w:color w:val="000000" w:themeColor="text1"/>
                <w:spacing w:val="-2"/>
                <w:sz w:val="22"/>
                <w:szCs w:val="22"/>
              </w:rPr>
              <w:sym w:font="Wingdings" w:char="F0A8"/>
            </w:r>
            <w:r w:rsidRPr="004C1BBF">
              <w:rPr>
                <w:rFonts w:eastAsia="MS Mincho"/>
                <w:color w:val="000000" w:themeColor="text1"/>
                <w:spacing w:val="-2"/>
                <w:sz w:val="22"/>
                <w:szCs w:val="22"/>
              </w:rPr>
              <w:t xml:space="preserve">  (a) have not been subject to disqualification by the Bank for non-compliance with SEA/ SH obligations.</w:t>
            </w:r>
          </w:p>
          <w:p w14:paraId="1135C947" w14:textId="77777777" w:rsidR="00267620" w:rsidRPr="004C1BBF" w:rsidRDefault="005A5895">
            <w:pPr>
              <w:spacing w:before="120"/>
              <w:ind w:left="892" w:hanging="826"/>
              <w:rPr>
                <w:color w:val="000000" w:themeColor="text1"/>
                <w:spacing w:val="-6"/>
                <w:sz w:val="22"/>
                <w:szCs w:val="22"/>
              </w:rPr>
            </w:pPr>
            <w:r w:rsidRPr="004C1BBF">
              <w:rPr>
                <w:rFonts w:eastAsia="MS Mincho"/>
                <w:color w:val="000000" w:themeColor="text1"/>
                <w:spacing w:val="-2"/>
                <w:sz w:val="22"/>
                <w:szCs w:val="22"/>
              </w:rPr>
              <w:sym w:font="Wingdings" w:char="F0A8"/>
            </w:r>
            <w:r w:rsidRPr="004C1BBF">
              <w:rPr>
                <w:rFonts w:eastAsia="MS Mincho"/>
                <w:color w:val="000000" w:themeColor="text1"/>
                <w:spacing w:val="-2"/>
                <w:sz w:val="22"/>
                <w:szCs w:val="22"/>
              </w:rPr>
              <w:t xml:space="preserve">  (b) are subject to disqualification by the Bank for non-compliance with SEA/ SH obligations.</w:t>
            </w:r>
          </w:p>
          <w:p w14:paraId="57775DD7" w14:textId="77777777" w:rsidR="00267620" w:rsidRPr="004C1BBF" w:rsidRDefault="005A5895">
            <w:pPr>
              <w:tabs>
                <w:tab w:val="left" w:pos="712"/>
              </w:tabs>
              <w:spacing w:before="120"/>
              <w:ind w:left="90"/>
              <w:rPr>
                <w:color w:val="000000" w:themeColor="text1"/>
                <w:sz w:val="22"/>
                <w:szCs w:val="22"/>
              </w:rPr>
            </w:pPr>
            <w:r w:rsidRPr="004C1BBF">
              <w:rPr>
                <w:rFonts w:eastAsia="MS Mincho"/>
                <w:color w:val="000000" w:themeColor="text1"/>
                <w:spacing w:val="-2"/>
                <w:sz w:val="22"/>
                <w:szCs w:val="22"/>
              </w:rPr>
              <w:sym w:font="Wingdings" w:char="F0A8"/>
            </w:r>
            <w:r w:rsidRPr="004C1BBF">
              <w:rPr>
                <w:rFonts w:eastAsia="MS Mincho"/>
                <w:color w:val="000000" w:themeColor="text1"/>
                <w:spacing w:val="-2"/>
                <w:sz w:val="22"/>
                <w:szCs w:val="22"/>
              </w:rPr>
              <w:t xml:space="preserve">  (c) had been subject to disqualification by the Bank for non-compliance with SEA/ SH obligations, and were removed from the disqualification</w:t>
            </w:r>
            <w:r w:rsidRPr="004C1BBF">
              <w:rPr>
                <w:color w:val="000000" w:themeColor="text1"/>
              </w:rPr>
              <w:t xml:space="preserve"> list</w:t>
            </w:r>
            <w:r w:rsidRPr="004C1BBF">
              <w:rPr>
                <w:color w:val="000000" w:themeColor="text1"/>
                <w:sz w:val="22"/>
                <w:szCs w:val="22"/>
              </w:rPr>
              <w:t xml:space="preserve">. An arbitral award on the disqualification case has been made in our favor. </w:t>
            </w:r>
          </w:p>
        </w:tc>
      </w:tr>
      <w:tr w:rsidR="00267620" w:rsidRPr="004C1BBF" w14:paraId="59B98534" w14:textId="77777777">
        <w:tc>
          <w:tcPr>
            <w:tcW w:w="9389" w:type="dxa"/>
            <w:tcBorders>
              <w:top w:val="single" w:sz="2" w:space="0" w:color="auto"/>
              <w:left w:val="single" w:sz="2" w:space="0" w:color="auto"/>
              <w:bottom w:val="single" w:sz="2" w:space="0" w:color="auto"/>
              <w:right w:val="single" w:sz="2" w:space="0" w:color="auto"/>
            </w:tcBorders>
          </w:tcPr>
          <w:p w14:paraId="5DEC9FC1" w14:textId="77777777" w:rsidR="00267620" w:rsidRPr="004C1BBF" w:rsidRDefault="005A5895">
            <w:pPr>
              <w:spacing w:before="120"/>
              <w:ind w:left="82"/>
              <w:rPr>
                <w:b/>
                <w:bCs/>
                <w:color w:val="000000" w:themeColor="text1"/>
                <w:sz w:val="22"/>
                <w:szCs w:val="22"/>
              </w:rPr>
            </w:pPr>
            <w:r w:rsidRPr="004C1BBF">
              <w:rPr>
                <w:b/>
                <w:bCs/>
                <w:color w:val="000000" w:themeColor="text1"/>
                <w:sz w:val="22"/>
                <w:szCs w:val="22"/>
              </w:rPr>
              <w:t>[If (c) above is applicable, attach evidence of an arbitral award reversing the findings on the issues underlying the disqualification.]</w:t>
            </w:r>
          </w:p>
        </w:tc>
      </w:tr>
      <w:tr w:rsidR="00267620" w:rsidRPr="004C1BBF" w14:paraId="2AE889EC" w14:textId="77777777">
        <w:tc>
          <w:tcPr>
            <w:tcW w:w="9389" w:type="dxa"/>
            <w:tcBorders>
              <w:top w:val="single" w:sz="2" w:space="0" w:color="auto"/>
              <w:left w:val="single" w:sz="2" w:space="0" w:color="auto"/>
              <w:bottom w:val="single" w:sz="2" w:space="0" w:color="auto"/>
              <w:right w:val="single" w:sz="2" w:space="0" w:color="auto"/>
            </w:tcBorders>
          </w:tcPr>
          <w:p w14:paraId="3D3810C7" w14:textId="77777777" w:rsidR="00267620" w:rsidRPr="004C1BBF" w:rsidRDefault="00267620">
            <w:pPr>
              <w:spacing w:before="120"/>
              <w:jc w:val="center"/>
              <w:rPr>
                <w:color w:val="000000" w:themeColor="text1"/>
                <w:sz w:val="22"/>
                <w:szCs w:val="22"/>
              </w:rPr>
            </w:pPr>
          </w:p>
        </w:tc>
      </w:tr>
      <w:tr w:rsidR="00267620" w:rsidRPr="004C1BBF" w14:paraId="33FD3974" w14:textId="77777777">
        <w:trPr>
          <w:trHeight w:val="643"/>
        </w:trPr>
        <w:tc>
          <w:tcPr>
            <w:tcW w:w="9389" w:type="dxa"/>
            <w:tcBorders>
              <w:top w:val="single" w:sz="2" w:space="0" w:color="auto"/>
              <w:left w:val="single" w:sz="2" w:space="0" w:color="auto"/>
              <w:bottom w:val="single" w:sz="2" w:space="0" w:color="auto"/>
              <w:right w:val="single" w:sz="2" w:space="0" w:color="auto"/>
            </w:tcBorders>
          </w:tcPr>
          <w:p w14:paraId="35FFDE3A" w14:textId="77777777" w:rsidR="00267620" w:rsidRPr="004C1BBF" w:rsidRDefault="005A5895">
            <w:pPr>
              <w:spacing w:before="120"/>
              <w:ind w:left="82"/>
              <w:rPr>
                <w:color w:val="000000" w:themeColor="text1"/>
                <w:sz w:val="22"/>
                <w:szCs w:val="22"/>
              </w:rPr>
            </w:pPr>
            <w:r w:rsidRPr="004C1BBF">
              <w:rPr>
                <w:color w:val="000000" w:themeColor="text1"/>
                <w:sz w:val="22"/>
                <w:szCs w:val="22"/>
              </w:rPr>
              <w:t>Period of disqualification: From: _______________ To: ________________</w:t>
            </w:r>
          </w:p>
        </w:tc>
      </w:tr>
    </w:tbl>
    <w:p w14:paraId="1491DD94" w14:textId="77777777" w:rsidR="00267620" w:rsidRPr="004C1BBF" w:rsidRDefault="005A5895">
      <w:pPr>
        <w:tabs>
          <w:tab w:val="left" w:pos="6120"/>
        </w:tabs>
        <w:spacing w:before="240"/>
        <w:rPr>
          <w:color w:val="000000" w:themeColor="text1"/>
        </w:rPr>
      </w:pPr>
      <w:r w:rsidRPr="004C1BBF">
        <w:rPr>
          <w:color w:val="000000" w:themeColor="text1"/>
        </w:rPr>
        <w:t>Name of the Subcontractor</w:t>
      </w:r>
      <w:r w:rsidRPr="004C1BBF">
        <w:rPr>
          <w:color w:val="000000" w:themeColor="text1"/>
          <w:u w:val="single"/>
        </w:rPr>
        <w:tab/>
      </w:r>
    </w:p>
    <w:p w14:paraId="3AEE205A" w14:textId="77777777" w:rsidR="00267620" w:rsidRPr="004C1BBF" w:rsidRDefault="005A5895">
      <w:pPr>
        <w:tabs>
          <w:tab w:val="left" w:pos="6120"/>
        </w:tabs>
        <w:spacing w:before="240"/>
        <w:rPr>
          <w:color w:val="000000" w:themeColor="text1"/>
          <w:u w:val="single"/>
        </w:rPr>
      </w:pPr>
      <w:r w:rsidRPr="004C1BBF">
        <w:rPr>
          <w:color w:val="000000" w:themeColor="text1"/>
        </w:rPr>
        <w:t>Name of the person duly authorized to sign on behalf of the Subcontractor</w:t>
      </w:r>
      <w:r w:rsidRPr="004C1BBF">
        <w:rPr>
          <w:color w:val="000000" w:themeColor="text1"/>
          <w:u w:val="single"/>
        </w:rPr>
        <w:tab/>
        <w:t>_______</w:t>
      </w:r>
    </w:p>
    <w:p w14:paraId="5C5BEF44" w14:textId="77777777" w:rsidR="00267620" w:rsidRPr="004C1BBF" w:rsidRDefault="005A5895">
      <w:pPr>
        <w:tabs>
          <w:tab w:val="left" w:pos="6120"/>
        </w:tabs>
        <w:spacing w:before="240"/>
        <w:rPr>
          <w:color w:val="000000" w:themeColor="text1"/>
        </w:rPr>
      </w:pPr>
      <w:r w:rsidRPr="004C1BBF">
        <w:rPr>
          <w:color w:val="000000" w:themeColor="text1"/>
        </w:rPr>
        <w:t>Title of the person signing on behalf of the Subcontractor</w:t>
      </w:r>
      <w:r w:rsidRPr="004C1BBF">
        <w:rPr>
          <w:color w:val="000000" w:themeColor="text1"/>
          <w:u w:val="single"/>
        </w:rPr>
        <w:tab/>
        <w:t>______________________</w:t>
      </w:r>
    </w:p>
    <w:p w14:paraId="4DF6E3FC" w14:textId="77777777" w:rsidR="00267620" w:rsidRPr="004C1BBF" w:rsidRDefault="005A5895">
      <w:pPr>
        <w:tabs>
          <w:tab w:val="left" w:pos="6120"/>
        </w:tabs>
        <w:spacing w:before="240"/>
        <w:rPr>
          <w:color w:val="000000" w:themeColor="text1"/>
        </w:rPr>
      </w:pPr>
      <w:r w:rsidRPr="004C1BBF">
        <w:rPr>
          <w:color w:val="000000" w:themeColor="text1"/>
        </w:rPr>
        <w:t>Signature of the person named above</w:t>
      </w:r>
      <w:r w:rsidRPr="004C1BBF">
        <w:rPr>
          <w:color w:val="000000" w:themeColor="text1"/>
          <w:u w:val="single"/>
        </w:rPr>
        <w:tab/>
        <w:t>______________________</w:t>
      </w:r>
    </w:p>
    <w:p w14:paraId="1395240D" w14:textId="77777777" w:rsidR="00267620" w:rsidRPr="004C1BBF" w:rsidRDefault="005A5895">
      <w:pPr>
        <w:tabs>
          <w:tab w:val="left" w:pos="6120"/>
        </w:tabs>
        <w:spacing w:before="240" w:after="240"/>
        <w:rPr>
          <w:color w:val="000000" w:themeColor="text1"/>
        </w:rPr>
      </w:pPr>
      <w:r w:rsidRPr="004C1BBF">
        <w:rPr>
          <w:color w:val="000000" w:themeColor="text1"/>
        </w:rPr>
        <w:t>Date signed ________________________________ day of ___________________, _____</w:t>
      </w:r>
    </w:p>
    <w:p w14:paraId="5B94B09B" w14:textId="77777777" w:rsidR="00267620" w:rsidRPr="004C1BBF" w:rsidRDefault="005A5895">
      <w:pPr>
        <w:rPr>
          <w:color w:val="000000" w:themeColor="text1"/>
        </w:rPr>
      </w:pPr>
      <w:r w:rsidRPr="004C1BBF">
        <w:rPr>
          <w:color w:val="000000" w:themeColor="text1"/>
        </w:rPr>
        <w:t>Countersignature of authorized representative of the Supplier:</w:t>
      </w:r>
    </w:p>
    <w:p w14:paraId="724818C0" w14:textId="77777777" w:rsidR="00267620" w:rsidRPr="004C1BBF" w:rsidRDefault="005A5895">
      <w:pPr>
        <w:rPr>
          <w:color w:val="000000" w:themeColor="text1"/>
        </w:rPr>
      </w:pPr>
      <w:r w:rsidRPr="004C1BBF">
        <w:rPr>
          <w:color w:val="000000" w:themeColor="text1"/>
        </w:rPr>
        <w:t>Signature: ________________________________________________________</w:t>
      </w:r>
    </w:p>
    <w:p w14:paraId="52EA73E9" w14:textId="77777777" w:rsidR="00267620" w:rsidRPr="004C1BBF" w:rsidRDefault="005A5895">
      <w:pPr>
        <w:tabs>
          <w:tab w:val="left" w:pos="6120"/>
        </w:tabs>
        <w:spacing w:before="240" w:after="240"/>
        <w:rPr>
          <w:color w:val="000000" w:themeColor="text1"/>
          <w:szCs w:val="36"/>
        </w:rPr>
        <w:sectPr w:rsidR="00267620" w:rsidRPr="004C1BBF">
          <w:headerReference w:type="even" r:id="rId118"/>
          <w:headerReference w:type="default" r:id="rId119"/>
          <w:footerReference w:type="even" r:id="rId120"/>
          <w:footerReference w:type="default" r:id="rId121"/>
          <w:headerReference w:type="first" r:id="rId122"/>
          <w:footerReference w:type="first" r:id="rId123"/>
          <w:footnotePr>
            <w:numRestart w:val="eachSect"/>
          </w:footnotePr>
          <w:pgSz w:w="12240" w:h="15840"/>
          <w:pgMar w:top="1440" w:right="1440" w:bottom="1440" w:left="1440" w:header="720" w:footer="720" w:gutter="0"/>
          <w:paperSrc w:first="15" w:other="15"/>
          <w:cols w:space="720"/>
          <w:titlePg/>
        </w:sectPr>
      </w:pPr>
      <w:r w:rsidRPr="004C1BBF">
        <w:rPr>
          <w:color w:val="000000" w:themeColor="text1"/>
        </w:rPr>
        <w:t>Date signed ________________________________ day of ___________________, _____</w:t>
      </w:r>
      <w:bookmarkEnd w:id="606"/>
    </w:p>
    <w:tbl>
      <w:tblPr>
        <w:tblW w:w="9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755"/>
        <w:gridCol w:w="7353"/>
      </w:tblGrid>
      <w:tr w:rsidR="00267620" w:rsidRPr="004C1BBF" w14:paraId="132207FA" w14:textId="77777777">
        <w:trPr>
          <w:cantSplit/>
          <w:trHeight w:val="800"/>
        </w:trPr>
        <w:tc>
          <w:tcPr>
            <w:tcW w:w="9108" w:type="dxa"/>
            <w:gridSpan w:val="2"/>
            <w:tcBorders>
              <w:top w:val="nil"/>
              <w:left w:val="nil"/>
              <w:bottom w:val="nil"/>
              <w:right w:val="nil"/>
            </w:tcBorders>
            <w:vAlign w:val="center"/>
          </w:tcPr>
          <w:p w14:paraId="076D9CB9" w14:textId="77777777" w:rsidR="00267620" w:rsidRPr="004C1BBF" w:rsidRDefault="005A5895">
            <w:pPr>
              <w:pStyle w:val="Subtitle"/>
              <w:spacing w:after="200"/>
              <w:rPr>
                <w:color w:val="000000" w:themeColor="text1"/>
              </w:rPr>
            </w:pPr>
            <w:bookmarkStart w:id="607" w:name="_Toc424803236"/>
            <w:r w:rsidRPr="004C1BBF">
              <w:rPr>
                <w:color w:val="000000" w:themeColor="text1"/>
                <w:szCs w:val="24"/>
              </w:rPr>
              <w:lastRenderedPageBreak/>
              <w:t xml:space="preserve"> </w:t>
            </w:r>
            <w:bookmarkStart w:id="608" w:name="_Toc135757241"/>
            <w:bookmarkStart w:id="609" w:name="_Toc488411761"/>
            <w:bookmarkStart w:id="610" w:name="_Toc347227549"/>
            <w:bookmarkStart w:id="611" w:name="_Toc438954452"/>
            <w:bookmarkEnd w:id="523"/>
            <w:bookmarkEnd w:id="524"/>
            <w:bookmarkEnd w:id="525"/>
            <w:bookmarkEnd w:id="607"/>
            <w:r w:rsidRPr="004C1BBF">
              <w:rPr>
                <w:color w:val="000000" w:themeColor="text1"/>
              </w:rPr>
              <w:t>Section IX - Special Conditions of Contract</w:t>
            </w:r>
            <w:bookmarkEnd w:id="608"/>
            <w:bookmarkEnd w:id="609"/>
            <w:bookmarkEnd w:id="610"/>
            <w:bookmarkEnd w:id="611"/>
          </w:p>
        </w:tc>
      </w:tr>
      <w:tr w:rsidR="00267620" w:rsidRPr="004C1BBF" w14:paraId="05E391CE" w14:textId="77777777">
        <w:trPr>
          <w:cantSplit/>
        </w:trPr>
        <w:tc>
          <w:tcPr>
            <w:tcW w:w="9108" w:type="dxa"/>
            <w:gridSpan w:val="2"/>
            <w:tcBorders>
              <w:top w:val="nil"/>
              <w:left w:val="nil"/>
              <w:bottom w:val="nil"/>
              <w:right w:val="nil"/>
            </w:tcBorders>
          </w:tcPr>
          <w:p w14:paraId="1B98C017" w14:textId="77777777" w:rsidR="00267620" w:rsidRPr="004C1BBF" w:rsidRDefault="005A5895">
            <w:pPr>
              <w:spacing w:before="120" w:after="200"/>
              <w:rPr>
                <w:color w:val="000000" w:themeColor="text1"/>
              </w:rPr>
            </w:pPr>
            <w:r w:rsidRPr="004C1BBF">
              <w:rPr>
                <w:color w:val="000000" w:themeColor="text1"/>
              </w:rPr>
              <w:t xml:space="preserve">The following Special Conditions of Contract (SCC) shall supplement and / or amend the General Conditions of Contract (GCC). Whenever there is a conflict, the provisions herein shall prevail over those in the GCC. </w:t>
            </w:r>
          </w:p>
          <w:p w14:paraId="4E0DE3A8" w14:textId="77777777" w:rsidR="00267620" w:rsidRPr="004C1BBF" w:rsidRDefault="00267620">
            <w:pPr>
              <w:spacing w:after="200"/>
              <w:rPr>
                <w:color w:val="000000" w:themeColor="text1"/>
              </w:rPr>
            </w:pPr>
          </w:p>
        </w:tc>
      </w:tr>
      <w:tr w:rsidR="00267620" w:rsidRPr="004C1BBF" w14:paraId="4E0D3EE4" w14:textId="77777777">
        <w:trPr>
          <w:cantSplit/>
        </w:trPr>
        <w:tc>
          <w:tcPr>
            <w:tcW w:w="1755" w:type="dxa"/>
            <w:tcBorders>
              <w:top w:val="single" w:sz="12" w:space="0" w:color="auto"/>
              <w:bottom w:val="single" w:sz="6" w:space="0" w:color="auto"/>
            </w:tcBorders>
          </w:tcPr>
          <w:p w14:paraId="065D4349" w14:textId="77777777" w:rsidR="00267620" w:rsidRPr="004C1BBF" w:rsidRDefault="005A5895">
            <w:pPr>
              <w:spacing w:after="120"/>
              <w:rPr>
                <w:b/>
                <w:color w:val="000000" w:themeColor="text1"/>
              </w:rPr>
            </w:pPr>
            <w:r w:rsidRPr="004C1BBF">
              <w:rPr>
                <w:b/>
                <w:color w:val="000000" w:themeColor="text1"/>
              </w:rPr>
              <w:t>GCC 1.1(</w:t>
            </w:r>
            <w:proofErr w:type="spellStart"/>
            <w:r w:rsidRPr="004C1BBF">
              <w:rPr>
                <w:b/>
                <w:color w:val="000000" w:themeColor="text1"/>
              </w:rPr>
              <w:t>i</w:t>
            </w:r>
            <w:proofErr w:type="spellEnd"/>
            <w:r w:rsidRPr="004C1BBF">
              <w:rPr>
                <w:b/>
                <w:color w:val="000000" w:themeColor="text1"/>
              </w:rPr>
              <w:t>)</w:t>
            </w:r>
          </w:p>
        </w:tc>
        <w:tc>
          <w:tcPr>
            <w:tcW w:w="7353" w:type="dxa"/>
            <w:tcBorders>
              <w:top w:val="single" w:sz="12" w:space="0" w:color="auto"/>
              <w:bottom w:val="single" w:sz="6" w:space="0" w:color="auto"/>
            </w:tcBorders>
          </w:tcPr>
          <w:p w14:paraId="42EB0AE1" w14:textId="77777777" w:rsidR="00267620" w:rsidRPr="004C1BBF" w:rsidRDefault="005A5895">
            <w:pPr>
              <w:tabs>
                <w:tab w:val="right" w:pos="7164"/>
              </w:tabs>
              <w:spacing w:after="120"/>
              <w:rPr>
                <w:color w:val="000000" w:themeColor="text1"/>
              </w:rPr>
            </w:pPr>
            <w:r w:rsidRPr="004C1BBF">
              <w:rPr>
                <w:color w:val="000000" w:themeColor="text1"/>
              </w:rPr>
              <w:t>The Purchaser’s Country is: Nigeria</w:t>
            </w:r>
          </w:p>
        </w:tc>
      </w:tr>
      <w:tr w:rsidR="00267620" w:rsidRPr="004C1BBF" w14:paraId="11BA2C1D" w14:textId="77777777">
        <w:trPr>
          <w:cantSplit/>
        </w:trPr>
        <w:tc>
          <w:tcPr>
            <w:tcW w:w="1755" w:type="dxa"/>
            <w:tcBorders>
              <w:top w:val="nil"/>
            </w:tcBorders>
          </w:tcPr>
          <w:p w14:paraId="6D3292E8" w14:textId="77777777" w:rsidR="00267620" w:rsidRPr="004C1BBF" w:rsidRDefault="005A5895">
            <w:pPr>
              <w:spacing w:after="120"/>
              <w:rPr>
                <w:b/>
                <w:color w:val="000000" w:themeColor="text1"/>
              </w:rPr>
            </w:pPr>
            <w:r w:rsidRPr="004C1BBF">
              <w:rPr>
                <w:b/>
                <w:color w:val="000000" w:themeColor="text1"/>
              </w:rPr>
              <w:t>GCC 1.1(j)</w:t>
            </w:r>
          </w:p>
        </w:tc>
        <w:tc>
          <w:tcPr>
            <w:tcW w:w="7353" w:type="dxa"/>
            <w:tcBorders>
              <w:top w:val="nil"/>
            </w:tcBorders>
          </w:tcPr>
          <w:p w14:paraId="483AC591" w14:textId="77777777" w:rsidR="00267620" w:rsidRPr="004C1BBF" w:rsidRDefault="005A5895">
            <w:pPr>
              <w:tabs>
                <w:tab w:val="right" w:pos="7164"/>
              </w:tabs>
              <w:spacing w:after="120"/>
              <w:rPr>
                <w:color w:val="000000" w:themeColor="text1"/>
              </w:rPr>
            </w:pPr>
            <w:r w:rsidRPr="004C1BBF">
              <w:rPr>
                <w:color w:val="000000" w:themeColor="text1"/>
              </w:rPr>
              <w:t>The Purchaser is: Federal Ministry of Agric &amp; Food Security - Accelerating Nutrition in Nigeria (ANRIN 2.0) Project</w:t>
            </w:r>
          </w:p>
        </w:tc>
      </w:tr>
      <w:tr w:rsidR="00267620" w:rsidRPr="004C1BBF" w14:paraId="5A26A905" w14:textId="77777777">
        <w:trPr>
          <w:cantSplit/>
        </w:trPr>
        <w:tc>
          <w:tcPr>
            <w:tcW w:w="1755" w:type="dxa"/>
          </w:tcPr>
          <w:p w14:paraId="2E3AFF3F" w14:textId="77777777" w:rsidR="00267620" w:rsidRPr="004C1BBF" w:rsidRDefault="005A5895">
            <w:pPr>
              <w:spacing w:after="120"/>
              <w:rPr>
                <w:b/>
                <w:color w:val="000000" w:themeColor="text1"/>
              </w:rPr>
            </w:pPr>
            <w:r w:rsidRPr="004C1BBF">
              <w:rPr>
                <w:b/>
                <w:color w:val="000000" w:themeColor="text1"/>
              </w:rPr>
              <w:t>GCC 1.1 (o)</w:t>
            </w:r>
          </w:p>
        </w:tc>
        <w:tc>
          <w:tcPr>
            <w:tcW w:w="7353" w:type="dxa"/>
          </w:tcPr>
          <w:p w14:paraId="285EDBE5" w14:textId="77777777" w:rsidR="00267620" w:rsidRPr="004C1BBF" w:rsidRDefault="005A5895">
            <w:pPr>
              <w:tabs>
                <w:tab w:val="right" w:pos="7164"/>
              </w:tabs>
              <w:spacing w:after="120"/>
              <w:rPr>
                <w:color w:val="000000" w:themeColor="text1"/>
              </w:rPr>
            </w:pPr>
            <w:r w:rsidRPr="004C1BBF">
              <w:rPr>
                <w:color w:val="000000" w:themeColor="text1"/>
              </w:rPr>
              <w:t>The Project Site(s)/Final Destination(s) is/are: See the Addresses &amp; Quantities for each Final Destination in Annex 1 &amp; 2 attached to the Bidding Document</w:t>
            </w:r>
          </w:p>
        </w:tc>
      </w:tr>
      <w:tr w:rsidR="00267620" w:rsidRPr="004C1BBF" w14:paraId="6FA27263" w14:textId="77777777">
        <w:trPr>
          <w:cantSplit/>
        </w:trPr>
        <w:tc>
          <w:tcPr>
            <w:tcW w:w="1755" w:type="dxa"/>
          </w:tcPr>
          <w:p w14:paraId="182F13F0" w14:textId="77777777" w:rsidR="00267620" w:rsidRPr="004C1BBF" w:rsidRDefault="005A5895">
            <w:pPr>
              <w:spacing w:after="120"/>
              <w:rPr>
                <w:b/>
                <w:color w:val="000000" w:themeColor="text1"/>
              </w:rPr>
            </w:pPr>
            <w:r w:rsidRPr="004C1BBF">
              <w:rPr>
                <w:b/>
                <w:color w:val="000000" w:themeColor="text1"/>
              </w:rPr>
              <w:t>GCC 1.1 (p)</w:t>
            </w:r>
          </w:p>
        </w:tc>
        <w:tc>
          <w:tcPr>
            <w:tcW w:w="7353" w:type="dxa"/>
          </w:tcPr>
          <w:p w14:paraId="611C9FF9" w14:textId="77777777" w:rsidR="00267620" w:rsidRPr="004C1BBF" w:rsidRDefault="005A5895">
            <w:pPr>
              <w:pStyle w:val="Heading3"/>
              <w:spacing w:before="120" w:after="120"/>
              <w:ind w:left="0"/>
              <w:rPr>
                <w:color w:val="000000" w:themeColor="text1"/>
              </w:rPr>
            </w:pPr>
            <w:r w:rsidRPr="004C1BBF">
              <w:rPr>
                <w:color w:val="000000" w:themeColor="text1"/>
              </w:rPr>
              <w:t xml:space="preserve">The term </w:t>
            </w:r>
            <w:r w:rsidRPr="004C1BBF">
              <w:rPr>
                <w:b/>
                <w:bCs/>
                <w:color w:val="000000" w:themeColor="text1"/>
              </w:rPr>
              <w:t>SEA/SH</w:t>
            </w:r>
            <w:r w:rsidRPr="004C1BBF">
              <w:rPr>
                <w:color w:val="000000" w:themeColor="text1"/>
              </w:rPr>
              <w:t xml:space="preserve"> where used in the Contract has the following meaning: </w:t>
            </w:r>
          </w:p>
          <w:p w14:paraId="2231FFBB" w14:textId="77777777" w:rsidR="00267620" w:rsidRPr="004C1BBF" w:rsidRDefault="005A5895" w:rsidP="0013243E">
            <w:pPr>
              <w:pStyle w:val="Heading3"/>
              <w:numPr>
                <w:ilvl w:val="0"/>
                <w:numId w:val="131"/>
              </w:numPr>
              <w:spacing w:before="120" w:after="120"/>
              <w:ind w:left="500"/>
              <w:rPr>
                <w:color w:val="000000" w:themeColor="text1"/>
              </w:rPr>
            </w:pPr>
            <w:r w:rsidRPr="004C1BBF">
              <w:rPr>
                <w:color w:val="000000" w:themeColor="text1"/>
              </w:rPr>
              <w:t>“</w:t>
            </w:r>
            <w:r w:rsidRPr="004C1BBF">
              <w:rPr>
                <w:b/>
                <w:bCs/>
                <w:color w:val="000000" w:themeColor="text1"/>
              </w:rPr>
              <w:t>Sexual Exploitation and Abuse” “(SEA)”</w:t>
            </w:r>
            <w:r w:rsidRPr="004C1BBF">
              <w:rPr>
                <w:color w:val="000000" w:themeColor="text1"/>
              </w:rPr>
              <w:t xml:space="preserve"> means the following:</w:t>
            </w:r>
          </w:p>
          <w:p w14:paraId="732C6E77" w14:textId="77777777" w:rsidR="00267620" w:rsidRPr="004C1BBF" w:rsidRDefault="005A5895">
            <w:pPr>
              <w:spacing w:before="120"/>
              <w:ind w:left="720" w:right="-2"/>
              <w:jc w:val="both"/>
              <w:rPr>
                <w:color w:val="000000" w:themeColor="text1"/>
              </w:rPr>
            </w:pPr>
            <w:r w:rsidRPr="004C1BBF">
              <w:rPr>
                <w:b/>
                <w:bCs/>
                <w:color w:val="000000" w:themeColor="text1"/>
              </w:rPr>
              <w:t>Sexual Exploitation</w:t>
            </w:r>
            <w:r w:rsidRPr="004C1BBF">
              <w:rPr>
                <w:color w:val="000000" w:themeColor="text1"/>
              </w:rPr>
              <w:t xml:space="preserve"> is defined as any actual or attempted abuse of position of vulnerability, differential power or trust, for sexual purposes, including, but not limited to, profiting monetarily, socially or politically from the sexual exploitation of another.  </w:t>
            </w:r>
          </w:p>
          <w:p w14:paraId="0A96BAA7" w14:textId="77777777" w:rsidR="00267620" w:rsidRPr="004C1BBF" w:rsidRDefault="005A5895">
            <w:pPr>
              <w:spacing w:before="120"/>
              <w:ind w:left="720" w:right="-2"/>
              <w:jc w:val="both"/>
              <w:rPr>
                <w:color w:val="000000" w:themeColor="text1"/>
              </w:rPr>
            </w:pPr>
            <w:r w:rsidRPr="004C1BBF">
              <w:rPr>
                <w:b/>
                <w:bCs/>
                <w:color w:val="000000" w:themeColor="text1"/>
              </w:rPr>
              <w:t>Sexual Abuse</w:t>
            </w:r>
            <w:r w:rsidRPr="004C1BBF">
              <w:rPr>
                <w:color w:val="000000" w:themeColor="text1"/>
              </w:rPr>
              <w:t xml:space="preserve"> is defined as the actual or threatened physical intrusion of a sexual nature, whether by force or under unequal or coercive conditions. </w:t>
            </w:r>
          </w:p>
          <w:p w14:paraId="5383500A" w14:textId="77777777" w:rsidR="00267620" w:rsidRPr="004C1BBF" w:rsidRDefault="005A5895" w:rsidP="0013243E">
            <w:pPr>
              <w:pStyle w:val="Heading3"/>
              <w:numPr>
                <w:ilvl w:val="0"/>
                <w:numId w:val="131"/>
              </w:numPr>
              <w:spacing w:before="120" w:after="120"/>
              <w:ind w:left="500"/>
              <w:rPr>
                <w:color w:val="000000" w:themeColor="text1"/>
              </w:rPr>
            </w:pPr>
            <w:r w:rsidRPr="004C1BBF">
              <w:rPr>
                <w:b/>
                <w:bCs/>
                <w:color w:val="000000" w:themeColor="text1"/>
              </w:rPr>
              <w:t>“Sexual Harassment” “(SH)”</w:t>
            </w:r>
            <w:r w:rsidRPr="004C1BBF">
              <w:rPr>
                <w:color w:val="000000" w:themeColor="text1"/>
              </w:rPr>
              <w:t xml:space="preserve"> is defined as unwelcome sexual advances, requests for sexual favors, and other verbal or physical conduct of a sexual nature by supplier’s personnel with other  supplier’s, or purchaser’s personnel.</w:t>
            </w:r>
          </w:p>
        </w:tc>
      </w:tr>
      <w:tr w:rsidR="00267620" w:rsidRPr="004C1BBF" w14:paraId="09F6FAF8" w14:textId="77777777">
        <w:trPr>
          <w:cantSplit/>
        </w:trPr>
        <w:tc>
          <w:tcPr>
            <w:tcW w:w="1755" w:type="dxa"/>
          </w:tcPr>
          <w:p w14:paraId="460B293D" w14:textId="77777777" w:rsidR="00267620" w:rsidRPr="004C1BBF" w:rsidRDefault="005A5895">
            <w:pPr>
              <w:spacing w:after="120"/>
              <w:rPr>
                <w:b/>
                <w:color w:val="000000" w:themeColor="text1"/>
              </w:rPr>
            </w:pPr>
            <w:r w:rsidRPr="004C1BBF">
              <w:rPr>
                <w:b/>
                <w:color w:val="000000" w:themeColor="text1"/>
              </w:rPr>
              <w:t>GCC 4.2 (a)</w:t>
            </w:r>
          </w:p>
        </w:tc>
        <w:tc>
          <w:tcPr>
            <w:tcW w:w="7353" w:type="dxa"/>
          </w:tcPr>
          <w:p w14:paraId="3539EAF1" w14:textId="77777777" w:rsidR="00267620" w:rsidRPr="004C1BBF" w:rsidRDefault="005A5895">
            <w:pPr>
              <w:tabs>
                <w:tab w:val="right" w:pos="7164"/>
              </w:tabs>
              <w:spacing w:after="120"/>
              <w:rPr>
                <w:color w:val="000000" w:themeColor="text1"/>
                <w:u w:val="single"/>
              </w:rPr>
            </w:pPr>
            <w:r w:rsidRPr="004C1BBF">
              <w:rPr>
                <w:color w:val="000000" w:themeColor="text1"/>
              </w:rPr>
              <w:t xml:space="preserve">The meaning of the trade terms shall be as prescribed by Incoterms. If the meaning of any trade term and the rights and obligations of the parties thereunder shall not be as prescribed by Incoterms, they shall be as prescribed by: </w:t>
            </w:r>
            <w:r w:rsidRPr="004C1BBF">
              <w:rPr>
                <w:b/>
                <w:bCs/>
                <w:color w:val="000000" w:themeColor="text1"/>
              </w:rPr>
              <w:t>Incoterms</w:t>
            </w:r>
          </w:p>
        </w:tc>
      </w:tr>
      <w:tr w:rsidR="00267620" w:rsidRPr="004C1BBF" w14:paraId="7D84CECF" w14:textId="77777777">
        <w:trPr>
          <w:cantSplit/>
        </w:trPr>
        <w:tc>
          <w:tcPr>
            <w:tcW w:w="1755" w:type="dxa"/>
          </w:tcPr>
          <w:p w14:paraId="6306A048" w14:textId="77777777" w:rsidR="00267620" w:rsidRPr="004C1BBF" w:rsidRDefault="005A5895">
            <w:pPr>
              <w:spacing w:after="120"/>
              <w:rPr>
                <w:b/>
                <w:color w:val="000000" w:themeColor="text1"/>
              </w:rPr>
            </w:pPr>
            <w:r w:rsidRPr="004C1BBF">
              <w:rPr>
                <w:b/>
                <w:color w:val="000000" w:themeColor="text1"/>
              </w:rPr>
              <w:t>GCC 4.2 (b)</w:t>
            </w:r>
          </w:p>
        </w:tc>
        <w:tc>
          <w:tcPr>
            <w:tcW w:w="7353" w:type="dxa"/>
          </w:tcPr>
          <w:p w14:paraId="103FE019" w14:textId="77777777" w:rsidR="00267620" w:rsidRPr="004C1BBF" w:rsidRDefault="005A5895">
            <w:pPr>
              <w:tabs>
                <w:tab w:val="right" w:pos="7164"/>
              </w:tabs>
              <w:spacing w:after="120"/>
              <w:rPr>
                <w:color w:val="000000" w:themeColor="text1"/>
              </w:rPr>
            </w:pPr>
            <w:r w:rsidRPr="004C1BBF">
              <w:rPr>
                <w:color w:val="000000" w:themeColor="text1"/>
              </w:rPr>
              <w:t xml:space="preserve">The version edition of Incoterms shall be: </w:t>
            </w:r>
            <w:r w:rsidRPr="004C1BBF">
              <w:rPr>
                <w:b/>
                <w:bCs/>
                <w:color w:val="000000" w:themeColor="text1"/>
              </w:rPr>
              <w:t>2020 Edition</w:t>
            </w:r>
          </w:p>
        </w:tc>
      </w:tr>
      <w:tr w:rsidR="00267620" w:rsidRPr="004C1BBF" w14:paraId="293A6655" w14:textId="77777777">
        <w:trPr>
          <w:cantSplit/>
        </w:trPr>
        <w:tc>
          <w:tcPr>
            <w:tcW w:w="1755" w:type="dxa"/>
          </w:tcPr>
          <w:p w14:paraId="6AFED016" w14:textId="77777777" w:rsidR="00267620" w:rsidRPr="004C1BBF" w:rsidRDefault="005A5895">
            <w:pPr>
              <w:spacing w:after="120"/>
              <w:rPr>
                <w:b/>
                <w:color w:val="000000" w:themeColor="text1"/>
              </w:rPr>
            </w:pPr>
            <w:r w:rsidRPr="004C1BBF">
              <w:rPr>
                <w:b/>
                <w:color w:val="000000" w:themeColor="text1"/>
              </w:rPr>
              <w:t>GCC 5.1</w:t>
            </w:r>
          </w:p>
        </w:tc>
        <w:tc>
          <w:tcPr>
            <w:tcW w:w="7353" w:type="dxa"/>
          </w:tcPr>
          <w:p w14:paraId="4C81C39E" w14:textId="77777777" w:rsidR="00267620" w:rsidRPr="004C1BBF" w:rsidRDefault="005A5895">
            <w:pPr>
              <w:tabs>
                <w:tab w:val="right" w:pos="7164"/>
              </w:tabs>
              <w:spacing w:after="120"/>
              <w:rPr>
                <w:color w:val="000000" w:themeColor="text1"/>
              </w:rPr>
            </w:pPr>
            <w:r w:rsidRPr="004C1BBF">
              <w:rPr>
                <w:color w:val="000000" w:themeColor="text1"/>
              </w:rPr>
              <w:t>The language shall be:</w:t>
            </w:r>
            <w:r w:rsidRPr="004C1BBF">
              <w:rPr>
                <w:b/>
                <w:bCs/>
                <w:color w:val="000000" w:themeColor="text1"/>
              </w:rPr>
              <w:t xml:space="preserve"> English language</w:t>
            </w:r>
          </w:p>
        </w:tc>
      </w:tr>
      <w:tr w:rsidR="00267620" w:rsidRPr="004C1BBF" w14:paraId="7A6771F2" w14:textId="77777777">
        <w:trPr>
          <w:cantSplit/>
        </w:trPr>
        <w:tc>
          <w:tcPr>
            <w:tcW w:w="1755" w:type="dxa"/>
          </w:tcPr>
          <w:p w14:paraId="40748DDD" w14:textId="77777777" w:rsidR="00267620" w:rsidRPr="004C1BBF" w:rsidRDefault="005A5895">
            <w:pPr>
              <w:spacing w:after="120"/>
              <w:rPr>
                <w:b/>
                <w:color w:val="000000" w:themeColor="text1"/>
              </w:rPr>
            </w:pPr>
            <w:r w:rsidRPr="004C1BBF">
              <w:rPr>
                <w:b/>
                <w:color w:val="000000" w:themeColor="text1"/>
              </w:rPr>
              <w:lastRenderedPageBreak/>
              <w:t>GCC 8.1</w:t>
            </w:r>
          </w:p>
        </w:tc>
        <w:tc>
          <w:tcPr>
            <w:tcW w:w="7353" w:type="dxa"/>
          </w:tcPr>
          <w:p w14:paraId="52733FF6" w14:textId="77777777" w:rsidR="00267620" w:rsidRPr="004C1BBF" w:rsidRDefault="005A5895">
            <w:pPr>
              <w:tabs>
                <w:tab w:val="right" w:pos="7164"/>
              </w:tabs>
              <w:spacing w:after="120"/>
              <w:rPr>
                <w:color w:val="000000" w:themeColor="text1"/>
              </w:rPr>
            </w:pPr>
            <w:r w:rsidRPr="004C1BBF">
              <w:rPr>
                <w:color w:val="000000" w:themeColor="text1"/>
              </w:rPr>
              <w:t xml:space="preserve">For </w:t>
            </w:r>
            <w:r w:rsidRPr="004C1BBF">
              <w:rPr>
                <w:b/>
                <w:color w:val="000000" w:themeColor="text1"/>
                <w:u w:val="single"/>
              </w:rPr>
              <w:t>notices</w:t>
            </w:r>
            <w:r w:rsidRPr="004C1BBF">
              <w:rPr>
                <w:color w:val="000000" w:themeColor="text1"/>
              </w:rPr>
              <w:t>, the Purchaser’s address shall be:</w:t>
            </w:r>
          </w:p>
          <w:p w14:paraId="2A6990B1" w14:textId="77777777" w:rsidR="00267620" w:rsidRPr="004C1BBF" w:rsidRDefault="005A5895">
            <w:pPr>
              <w:tabs>
                <w:tab w:val="right" w:pos="7254"/>
              </w:tabs>
              <w:spacing w:before="120" w:after="120"/>
              <w:rPr>
                <w:color w:val="000000" w:themeColor="text1"/>
              </w:rPr>
            </w:pPr>
            <w:r w:rsidRPr="004C1BBF">
              <w:rPr>
                <w:color w:val="000000" w:themeColor="text1"/>
              </w:rPr>
              <w:t xml:space="preserve">Attention: </w:t>
            </w:r>
            <w:r w:rsidRPr="004C1BBF">
              <w:rPr>
                <w:b/>
                <w:bCs/>
                <w:color w:val="000000" w:themeColor="text1"/>
                <w:szCs w:val="24"/>
              </w:rPr>
              <w:t>Dr. Ojuolape Solanke - National Project Manager</w:t>
            </w:r>
          </w:p>
          <w:p w14:paraId="2EE0A55A" w14:textId="77777777" w:rsidR="00267620" w:rsidRPr="004C1BBF" w:rsidRDefault="005A5895">
            <w:pPr>
              <w:tabs>
                <w:tab w:val="right" w:pos="7254"/>
              </w:tabs>
              <w:spacing w:before="120" w:after="120"/>
              <w:rPr>
                <w:color w:val="000000" w:themeColor="text1"/>
              </w:rPr>
            </w:pPr>
            <w:r w:rsidRPr="004C1BBF">
              <w:rPr>
                <w:color w:val="000000" w:themeColor="text1"/>
              </w:rPr>
              <w:t xml:space="preserve">Address: </w:t>
            </w:r>
            <w:r w:rsidRPr="004C1BBF">
              <w:rPr>
                <w:b/>
                <w:bCs/>
                <w:color w:val="000000" w:themeColor="text1"/>
                <w:spacing w:val="-2"/>
              </w:rPr>
              <w:t xml:space="preserve">No. 21B Agadez Crescent, Wuse 2, </w:t>
            </w:r>
          </w:p>
          <w:p w14:paraId="7B34395F" w14:textId="77777777" w:rsidR="00267620" w:rsidRPr="004C1BBF" w:rsidRDefault="005A5895">
            <w:pPr>
              <w:tabs>
                <w:tab w:val="right" w:pos="7254"/>
              </w:tabs>
              <w:spacing w:before="120" w:after="120"/>
              <w:rPr>
                <w:color w:val="000000" w:themeColor="text1"/>
              </w:rPr>
            </w:pPr>
            <w:r w:rsidRPr="004C1BBF">
              <w:rPr>
                <w:color w:val="000000" w:themeColor="text1"/>
              </w:rPr>
              <w:t xml:space="preserve">Floor/Room number: </w:t>
            </w:r>
            <w:r w:rsidRPr="004C1BBF">
              <w:rPr>
                <w:b/>
                <w:bCs/>
                <w:color w:val="000000" w:themeColor="text1"/>
              </w:rPr>
              <w:t>N/A</w:t>
            </w:r>
            <w:r w:rsidRPr="004C1BBF">
              <w:rPr>
                <w:b/>
                <w:bCs/>
                <w:color w:val="000000" w:themeColor="text1"/>
              </w:rPr>
              <w:tab/>
            </w:r>
          </w:p>
          <w:p w14:paraId="1D89DCE3" w14:textId="77777777" w:rsidR="00267620" w:rsidRPr="004C1BBF" w:rsidRDefault="005A5895">
            <w:pPr>
              <w:tabs>
                <w:tab w:val="right" w:pos="7254"/>
              </w:tabs>
              <w:spacing w:before="120" w:after="120"/>
              <w:rPr>
                <w:color w:val="000000" w:themeColor="text1"/>
              </w:rPr>
            </w:pPr>
            <w:r w:rsidRPr="004C1BBF">
              <w:rPr>
                <w:color w:val="000000" w:themeColor="text1"/>
              </w:rPr>
              <w:t xml:space="preserve">City: </w:t>
            </w:r>
            <w:r w:rsidRPr="004C1BBF">
              <w:rPr>
                <w:b/>
                <w:bCs/>
                <w:color w:val="000000" w:themeColor="text1"/>
              </w:rPr>
              <w:t>FCT Abuja</w:t>
            </w:r>
          </w:p>
          <w:p w14:paraId="4CEBAF2E" w14:textId="77777777" w:rsidR="00267620" w:rsidRPr="004C1BBF" w:rsidRDefault="005A5895">
            <w:pPr>
              <w:tabs>
                <w:tab w:val="right" w:pos="7254"/>
              </w:tabs>
              <w:spacing w:before="120" w:after="120"/>
              <w:rPr>
                <w:b/>
                <w:bCs/>
                <w:color w:val="000000" w:themeColor="text1"/>
              </w:rPr>
            </w:pPr>
            <w:r w:rsidRPr="004C1BBF">
              <w:rPr>
                <w:color w:val="000000" w:themeColor="text1"/>
              </w:rPr>
              <w:t xml:space="preserve">ZIP Code: </w:t>
            </w:r>
            <w:r w:rsidRPr="004C1BBF">
              <w:rPr>
                <w:b/>
                <w:bCs/>
                <w:color w:val="000000" w:themeColor="text1"/>
              </w:rPr>
              <w:t>900288</w:t>
            </w:r>
          </w:p>
          <w:p w14:paraId="08AC52D4" w14:textId="77777777" w:rsidR="00267620" w:rsidRPr="004C1BBF" w:rsidRDefault="005A5895">
            <w:pPr>
              <w:tabs>
                <w:tab w:val="right" w:pos="7164"/>
              </w:tabs>
              <w:spacing w:after="120"/>
              <w:rPr>
                <w:b/>
                <w:bCs/>
                <w:color w:val="000000" w:themeColor="text1"/>
              </w:rPr>
            </w:pPr>
            <w:r w:rsidRPr="004C1BBF">
              <w:rPr>
                <w:color w:val="000000" w:themeColor="text1"/>
              </w:rPr>
              <w:t xml:space="preserve">Country: :  </w:t>
            </w:r>
            <w:r w:rsidRPr="004C1BBF">
              <w:rPr>
                <w:b/>
                <w:bCs/>
                <w:color w:val="000000" w:themeColor="text1"/>
              </w:rPr>
              <w:t>Nigeria</w:t>
            </w:r>
          </w:p>
          <w:p w14:paraId="55F23DB2" w14:textId="77777777" w:rsidR="00267620" w:rsidRPr="004C1BBF" w:rsidRDefault="005A5895">
            <w:pPr>
              <w:tabs>
                <w:tab w:val="right" w:pos="7254"/>
              </w:tabs>
              <w:spacing w:before="120" w:after="120"/>
              <w:rPr>
                <w:color w:val="000000" w:themeColor="text1"/>
              </w:rPr>
            </w:pPr>
            <w:r w:rsidRPr="004C1BBF">
              <w:rPr>
                <w:color w:val="000000" w:themeColor="text1"/>
              </w:rPr>
              <w:t xml:space="preserve">Telephone: </w:t>
            </w:r>
            <w:r w:rsidRPr="004C1BBF">
              <w:rPr>
                <w:b/>
                <w:bCs/>
                <w:color w:val="000000" w:themeColor="text1"/>
              </w:rPr>
              <w:t>+234-8033741972</w:t>
            </w:r>
          </w:p>
          <w:p w14:paraId="4935B5B9" w14:textId="77777777" w:rsidR="00267620" w:rsidRPr="004C1BBF" w:rsidRDefault="005A5895">
            <w:pPr>
              <w:tabs>
                <w:tab w:val="right" w:pos="7254"/>
              </w:tabs>
              <w:spacing w:before="120" w:after="120"/>
              <w:rPr>
                <w:color w:val="000000" w:themeColor="text1"/>
              </w:rPr>
            </w:pPr>
            <w:r w:rsidRPr="004C1BBF">
              <w:rPr>
                <w:color w:val="000000" w:themeColor="text1"/>
              </w:rPr>
              <w:t xml:space="preserve">Facsimile number: </w:t>
            </w:r>
            <w:r w:rsidRPr="004C1BBF">
              <w:rPr>
                <w:b/>
                <w:bCs/>
                <w:color w:val="000000" w:themeColor="text1"/>
              </w:rPr>
              <w:t>N/A</w:t>
            </w:r>
          </w:p>
          <w:p w14:paraId="2C894ECD" w14:textId="77777777" w:rsidR="00267620" w:rsidRPr="004C1BBF" w:rsidRDefault="005A5895">
            <w:pPr>
              <w:tabs>
                <w:tab w:val="left" w:pos="2628"/>
              </w:tabs>
              <w:jc w:val="both"/>
              <w:rPr>
                <w:b/>
                <w:color w:val="000000" w:themeColor="text1"/>
                <w:szCs w:val="24"/>
              </w:rPr>
            </w:pPr>
            <w:r w:rsidRPr="004C1BBF">
              <w:rPr>
                <w:color w:val="000000" w:themeColor="text1"/>
              </w:rPr>
              <w:t>Electronic mail address:</w:t>
            </w:r>
            <w:r w:rsidRPr="004C1BBF">
              <w:rPr>
                <w:b/>
                <w:bCs/>
                <w:color w:val="000000" w:themeColor="text1"/>
              </w:rPr>
              <w:t xml:space="preserve"> </w:t>
            </w:r>
            <w:hyperlink r:id="rId124" w:history="1">
              <w:r w:rsidRPr="004C1BBF">
                <w:rPr>
                  <w:rStyle w:val="Hyperlink"/>
                  <w:b/>
                  <w:bCs/>
                  <w:color w:val="000000" w:themeColor="text1"/>
                  <w:szCs w:val="24"/>
                </w:rPr>
                <w:t>olankee@yahoo.com</w:t>
              </w:r>
            </w:hyperlink>
          </w:p>
          <w:p w14:paraId="2AA0EB16" w14:textId="77777777" w:rsidR="00267620" w:rsidRPr="004C1BBF" w:rsidRDefault="00267620">
            <w:pPr>
              <w:tabs>
                <w:tab w:val="left" w:pos="2628"/>
              </w:tabs>
              <w:jc w:val="both"/>
              <w:rPr>
                <w:b/>
                <w:color w:val="000000" w:themeColor="text1"/>
                <w:szCs w:val="24"/>
              </w:rPr>
            </w:pPr>
          </w:p>
        </w:tc>
      </w:tr>
      <w:tr w:rsidR="00267620" w:rsidRPr="004C1BBF" w14:paraId="526F087B" w14:textId="77777777">
        <w:trPr>
          <w:cantSplit/>
        </w:trPr>
        <w:tc>
          <w:tcPr>
            <w:tcW w:w="1755" w:type="dxa"/>
          </w:tcPr>
          <w:p w14:paraId="6D8B51A3" w14:textId="77777777" w:rsidR="00267620" w:rsidRPr="004C1BBF" w:rsidRDefault="005A5895">
            <w:pPr>
              <w:spacing w:after="120"/>
              <w:rPr>
                <w:b/>
                <w:color w:val="000000" w:themeColor="text1"/>
              </w:rPr>
            </w:pPr>
            <w:r w:rsidRPr="004C1BBF">
              <w:rPr>
                <w:b/>
                <w:color w:val="000000" w:themeColor="text1"/>
              </w:rPr>
              <w:t>GCC 9.1</w:t>
            </w:r>
          </w:p>
        </w:tc>
        <w:tc>
          <w:tcPr>
            <w:tcW w:w="7353" w:type="dxa"/>
          </w:tcPr>
          <w:p w14:paraId="14C7DCD1" w14:textId="77777777" w:rsidR="00267620" w:rsidRPr="004C1BBF" w:rsidRDefault="005A5895">
            <w:pPr>
              <w:tabs>
                <w:tab w:val="right" w:pos="7164"/>
              </w:tabs>
              <w:spacing w:after="120"/>
              <w:rPr>
                <w:color w:val="000000" w:themeColor="text1"/>
              </w:rPr>
            </w:pPr>
            <w:r w:rsidRPr="004C1BBF">
              <w:rPr>
                <w:color w:val="000000" w:themeColor="text1"/>
              </w:rPr>
              <w:t xml:space="preserve">The governing law shall be the law of: </w:t>
            </w:r>
            <w:r w:rsidRPr="004C1BBF">
              <w:rPr>
                <w:b/>
                <w:bCs/>
                <w:color w:val="000000" w:themeColor="text1"/>
              </w:rPr>
              <w:t>Federal Republic of Nigeria</w:t>
            </w:r>
          </w:p>
        </w:tc>
      </w:tr>
      <w:tr w:rsidR="00267620" w:rsidRPr="004C1BBF" w14:paraId="5AE4D03F" w14:textId="77777777">
        <w:tc>
          <w:tcPr>
            <w:tcW w:w="1755" w:type="dxa"/>
          </w:tcPr>
          <w:p w14:paraId="08A52643" w14:textId="77777777" w:rsidR="00267620" w:rsidRPr="004C1BBF" w:rsidRDefault="005A5895">
            <w:pPr>
              <w:spacing w:after="120"/>
              <w:rPr>
                <w:b/>
                <w:color w:val="000000" w:themeColor="text1"/>
              </w:rPr>
            </w:pPr>
            <w:r w:rsidRPr="004C1BBF">
              <w:rPr>
                <w:b/>
                <w:color w:val="000000" w:themeColor="text1"/>
              </w:rPr>
              <w:t>GCC 10.2</w:t>
            </w:r>
          </w:p>
        </w:tc>
        <w:tc>
          <w:tcPr>
            <w:tcW w:w="7353" w:type="dxa"/>
          </w:tcPr>
          <w:p w14:paraId="42B98812" w14:textId="77777777" w:rsidR="00267620" w:rsidRPr="004C1BBF" w:rsidRDefault="005A5895">
            <w:pPr>
              <w:spacing w:after="120"/>
              <w:ind w:left="24" w:firstLine="7"/>
              <w:jc w:val="both"/>
              <w:rPr>
                <w:color w:val="000000" w:themeColor="text1"/>
              </w:rPr>
            </w:pPr>
            <w:r w:rsidRPr="004C1BBF">
              <w:rPr>
                <w:color w:val="000000" w:themeColor="text1"/>
              </w:rPr>
              <w:t>The rules of procedure for arbitration proceedings pursuant to GCC Clause 10.2 shall be as follows:</w:t>
            </w:r>
          </w:p>
          <w:p w14:paraId="62A5E910" w14:textId="77777777" w:rsidR="00267620" w:rsidRPr="004C1BBF" w:rsidRDefault="005A5895">
            <w:pPr>
              <w:tabs>
                <w:tab w:val="left" w:pos="1080"/>
              </w:tabs>
              <w:spacing w:after="120"/>
              <w:ind w:left="533" w:firstLine="7"/>
              <w:jc w:val="both"/>
              <w:rPr>
                <w:color w:val="000000" w:themeColor="text1"/>
              </w:rPr>
            </w:pPr>
            <w:r w:rsidRPr="004C1BBF">
              <w:rPr>
                <w:b/>
                <w:color w:val="000000" w:themeColor="text1"/>
              </w:rPr>
              <w:t>(a)</w:t>
            </w:r>
            <w:r w:rsidRPr="004C1BBF">
              <w:rPr>
                <w:b/>
                <w:color w:val="000000" w:themeColor="text1"/>
              </w:rPr>
              <w:tab/>
              <w:t>Contract with foreign Supplier:</w:t>
            </w:r>
          </w:p>
          <w:p w14:paraId="11EAF271" w14:textId="77777777" w:rsidR="00267620" w:rsidRPr="004C1BBF" w:rsidRDefault="005A5895">
            <w:pPr>
              <w:spacing w:after="120"/>
              <w:ind w:left="1080"/>
              <w:jc w:val="both"/>
              <w:rPr>
                <w:color w:val="000000" w:themeColor="text1"/>
              </w:rPr>
            </w:pPr>
            <w:r w:rsidRPr="004C1BBF">
              <w:rPr>
                <w:color w:val="000000" w:themeColor="text1"/>
              </w:rPr>
              <w:t>GCC 10.2 (a)—All disputes arising in connection with the present Contract shall be finally settled under the Rules of Conciliation and Arbitration of the International Chamber of Commerce by one or more arbitrators appointed in accordance with said Rules.</w:t>
            </w:r>
          </w:p>
          <w:p w14:paraId="7D63948A" w14:textId="77777777" w:rsidR="00267620" w:rsidRPr="004C1BBF" w:rsidRDefault="005A5895">
            <w:pPr>
              <w:tabs>
                <w:tab w:val="left" w:pos="1080"/>
              </w:tabs>
              <w:spacing w:after="120"/>
              <w:ind w:left="1080" w:hanging="540"/>
              <w:jc w:val="both"/>
              <w:rPr>
                <w:color w:val="000000" w:themeColor="text1"/>
              </w:rPr>
            </w:pPr>
            <w:r w:rsidRPr="004C1BBF">
              <w:rPr>
                <w:b/>
                <w:color w:val="000000" w:themeColor="text1"/>
              </w:rPr>
              <w:t>(b)</w:t>
            </w:r>
            <w:r w:rsidRPr="004C1BBF">
              <w:rPr>
                <w:b/>
                <w:color w:val="000000" w:themeColor="text1"/>
              </w:rPr>
              <w:tab/>
              <w:t>Contracts with Supplier national of the Purchaser’s Country:</w:t>
            </w:r>
          </w:p>
          <w:p w14:paraId="70467AE0" w14:textId="77777777" w:rsidR="00267620" w:rsidRPr="004C1BBF" w:rsidRDefault="005A5895">
            <w:pPr>
              <w:spacing w:after="120"/>
              <w:ind w:left="1080" w:firstLine="7"/>
              <w:jc w:val="both"/>
              <w:rPr>
                <w:color w:val="000000" w:themeColor="text1"/>
                <w:u w:val="single"/>
              </w:rPr>
            </w:pPr>
            <w:r w:rsidRPr="004C1BBF">
              <w:rPr>
                <w:color w:val="000000" w:themeColor="text1"/>
              </w:rPr>
              <w:t>In the case of a dispute between the Purchaser and a Supplier who is a national of the Purchaser’s Country, the dispute shall be referred to adjudication or arbitration in accordance with the laws of the Purchaser’s Country.</w:t>
            </w:r>
          </w:p>
        </w:tc>
      </w:tr>
      <w:tr w:rsidR="00267620" w:rsidRPr="004C1BBF" w14:paraId="5E75E987" w14:textId="77777777">
        <w:tc>
          <w:tcPr>
            <w:tcW w:w="1755" w:type="dxa"/>
          </w:tcPr>
          <w:p w14:paraId="1715D7E2" w14:textId="77777777" w:rsidR="00267620" w:rsidRPr="004C1BBF" w:rsidRDefault="005A5895">
            <w:pPr>
              <w:spacing w:after="120"/>
              <w:rPr>
                <w:b/>
                <w:color w:val="000000" w:themeColor="text1"/>
              </w:rPr>
            </w:pPr>
            <w:r w:rsidRPr="004C1BBF">
              <w:rPr>
                <w:b/>
                <w:color w:val="000000" w:themeColor="text1"/>
              </w:rPr>
              <w:t>GCC 13.1</w:t>
            </w:r>
          </w:p>
        </w:tc>
        <w:tc>
          <w:tcPr>
            <w:tcW w:w="7353" w:type="dxa"/>
          </w:tcPr>
          <w:p w14:paraId="3C07A828" w14:textId="77777777" w:rsidR="00267620" w:rsidRPr="004C1BBF" w:rsidRDefault="005A5895">
            <w:pPr>
              <w:spacing w:after="120"/>
              <w:jc w:val="both"/>
              <w:rPr>
                <w:color w:val="000000" w:themeColor="text1"/>
              </w:rPr>
            </w:pPr>
            <w:r w:rsidRPr="004C1BBF">
              <w:rPr>
                <w:color w:val="000000" w:themeColor="text1"/>
              </w:rPr>
              <w:t>Details of Shipping and other Documents to be furnished by the Supplier are a negotiable bill of lading, a non-negotiable sea way bill, an airway bill, a railway consignment note, a road consignment note, insurance certificate, Manufacturer’s or Supplier’s warranty certificate, inspection certificate issued by nominated inspection agency, Supplier’s factory shipping details, SONCAP Certificate etc.</w:t>
            </w:r>
          </w:p>
          <w:p w14:paraId="0CCAE312" w14:textId="77777777" w:rsidR="00267620" w:rsidRPr="004C1BBF" w:rsidRDefault="005A5895">
            <w:pPr>
              <w:spacing w:after="120"/>
              <w:ind w:left="24" w:firstLine="7"/>
              <w:jc w:val="both"/>
              <w:rPr>
                <w:color w:val="000000" w:themeColor="text1"/>
              </w:rPr>
            </w:pPr>
            <w:r w:rsidRPr="004C1BBF">
              <w:rPr>
                <w:color w:val="000000" w:themeColor="text1"/>
              </w:rPr>
              <w:t>The above documents shall be received by the Purchaser before arrival of the Goods and, if not received, the Supplier will be responsible for any consequent expenses.</w:t>
            </w:r>
          </w:p>
        </w:tc>
      </w:tr>
      <w:tr w:rsidR="00267620" w:rsidRPr="004C1BBF" w14:paraId="4439FE8A" w14:textId="77777777">
        <w:tc>
          <w:tcPr>
            <w:tcW w:w="1755" w:type="dxa"/>
          </w:tcPr>
          <w:p w14:paraId="6C8CBE86" w14:textId="77777777" w:rsidR="00267620" w:rsidRPr="004C1BBF" w:rsidRDefault="005A5895">
            <w:pPr>
              <w:spacing w:after="120"/>
              <w:rPr>
                <w:b/>
                <w:color w:val="000000" w:themeColor="text1"/>
              </w:rPr>
            </w:pPr>
            <w:r w:rsidRPr="004C1BBF">
              <w:rPr>
                <w:b/>
                <w:color w:val="000000" w:themeColor="text1"/>
              </w:rPr>
              <w:t>GCC 14.9</w:t>
            </w:r>
          </w:p>
        </w:tc>
        <w:tc>
          <w:tcPr>
            <w:tcW w:w="7353" w:type="dxa"/>
          </w:tcPr>
          <w:p w14:paraId="6E761CC1" w14:textId="77777777" w:rsidR="00267620" w:rsidRPr="004C1BBF" w:rsidRDefault="005A5895">
            <w:pPr>
              <w:spacing w:after="120"/>
              <w:jc w:val="both"/>
              <w:rPr>
                <w:color w:val="000000" w:themeColor="text1"/>
              </w:rPr>
            </w:pPr>
            <w:r w:rsidRPr="004C1BBF">
              <w:rPr>
                <w:color w:val="000000" w:themeColor="text1"/>
                <w:szCs w:val="24"/>
              </w:rPr>
              <w:t>Cyber Security</w:t>
            </w:r>
            <w:bookmarkStart w:id="612" w:name="_Hlk116579384"/>
            <w:r w:rsidRPr="004C1BBF">
              <w:rPr>
                <w:color w:val="000000" w:themeColor="text1"/>
                <w:szCs w:val="24"/>
              </w:rPr>
              <w:t xml:space="preserve"> </w:t>
            </w:r>
            <w:r w:rsidRPr="004C1BBF">
              <w:rPr>
                <w:b/>
                <w:bCs/>
                <w:color w:val="000000" w:themeColor="text1"/>
                <w:szCs w:val="24"/>
              </w:rPr>
              <w:t>does not apply</w:t>
            </w:r>
            <w:bookmarkEnd w:id="612"/>
          </w:p>
        </w:tc>
      </w:tr>
      <w:tr w:rsidR="00267620" w:rsidRPr="004C1BBF" w14:paraId="3D48CFA6" w14:textId="77777777">
        <w:trPr>
          <w:cantSplit/>
        </w:trPr>
        <w:tc>
          <w:tcPr>
            <w:tcW w:w="1755" w:type="dxa"/>
          </w:tcPr>
          <w:p w14:paraId="7FE6D9A8" w14:textId="77777777" w:rsidR="00267620" w:rsidRPr="004C1BBF" w:rsidRDefault="005A5895">
            <w:pPr>
              <w:spacing w:after="120"/>
              <w:rPr>
                <w:b/>
                <w:color w:val="000000" w:themeColor="text1"/>
              </w:rPr>
            </w:pPr>
            <w:r w:rsidRPr="004C1BBF">
              <w:rPr>
                <w:b/>
                <w:color w:val="000000" w:themeColor="text1"/>
              </w:rPr>
              <w:lastRenderedPageBreak/>
              <w:t>GCC 14.10</w:t>
            </w:r>
          </w:p>
        </w:tc>
        <w:tc>
          <w:tcPr>
            <w:tcW w:w="7353" w:type="dxa"/>
          </w:tcPr>
          <w:p w14:paraId="563906F4" w14:textId="77777777" w:rsidR="00267620" w:rsidRPr="004C1BBF" w:rsidRDefault="005A5895">
            <w:pPr>
              <w:spacing w:after="200"/>
              <w:ind w:left="1284" w:hanging="1284"/>
              <w:jc w:val="both"/>
              <w:rPr>
                <w:color w:val="000000" w:themeColor="text1"/>
              </w:rPr>
            </w:pPr>
            <w:r w:rsidRPr="004C1BBF">
              <w:rPr>
                <w:color w:val="000000" w:themeColor="text1"/>
              </w:rPr>
              <w:t>GCC 14.10.1 The Supplier shall have a code of conduct, and provide appropriate sensitization, for the Supplier’s personnel carrying out operation that include, but not limited to, maintaining a safe working environment and not engaging in the following practices:</w:t>
            </w:r>
          </w:p>
          <w:p w14:paraId="64CCA178" w14:textId="77777777" w:rsidR="00267620" w:rsidRPr="004C1BBF" w:rsidRDefault="005A5895" w:rsidP="0013243E">
            <w:pPr>
              <w:numPr>
                <w:ilvl w:val="0"/>
                <w:numId w:val="132"/>
              </w:numPr>
              <w:spacing w:after="120" w:line="240" w:lineRule="atLeast"/>
              <w:ind w:left="1734" w:right="-14" w:hanging="450"/>
              <w:jc w:val="both"/>
              <w:rPr>
                <w:rFonts w:eastAsia="Arial Narrow"/>
                <w:color w:val="000000" w:themeColor="text1"/>
              </w:rPr>
            </w:pPr>
            <w:r w:rsidRPr="004C1BBF">
              <w:rPr>
                <w:bCs/>
                <w:color w:val="000000" w:themeColor="text1"/>
              </w:rPr>
              <w:t xml:space="preserve">any form of sexual harassment including </w:t>
            </w:r>
            <w:r w:rsidRPr="004C1BBF">
              <w:rPr>
                <w:color w:val="000000" w:themeColor="text1"/>
              </w:rPr>
              <w:t>unwelcome sexual advances, requests for sexual favors, and other verbal or physical conduct of a sexual nature with other Supplier’s or Purchaser’s personnel;</w:t>
            </w:r>
          </w:p>
          <w:p w14:paraId="195B68D7" w14:textId="77777777" w:rsidR="00267620" w:rsidRPr="004C1BBF" w:rsidRDefault="005A5895" w:rsidP="0013243E">
            <w:pPr>
              <w:numPr>
                <w:ilvl w:val="0"/>
                <w:numId w:val="132"/>
              </w:numPr>
              <w:spacing w:after="120"/>
              <w:ind w:left="1734" w:right="-14" w:hanging="450"/>
              <w:jc w:val="both"/>
              <w:rPr>
                <w:color w:val="000000" w:themeColor="text1"/>
              </w:rPr>
            </w:pPr>
            <w:bookmarkStart w:id="613" w:name="_Hlk10196619"/>
            <w:bookmarkStart w:id="614" w:name="_Hlk11663505"/>
            <w:r w:rsidRPr="004C1BBF">
              <w:rPr>
                <w:color w:val="000000" w:themeColor="text1"/>
              </w:rPr>
              <w:t>any form of sexual exploitation, which means any actual or attempted abuse of position of vulnerability, differential power or trust, for sexual purposes, including, but not limited to, profiting monetarily, socially or politically from the sexual exploitation of another;</w:t>
            </w:r>
            <w:bookmarkEnd w:id="613"/>
          </w:p>
          <w:p w14:paraId="62D1B753" w14:textId="77777777" w:rsidR="00267620" w:rsidRPr="004C1BBF" w:rsidRDefault="005A5895" w:rsidP="0013243E">
            <w:pPr>
              <w:numPr>
                <w:ilvl w:val="0"/>
                <w:numId w:val="132"/>
              </w:numPr>
              <w:spacing w:after="120" w:line="240" w:lineRule="atLeast"/>
              <w:ind w:left="1734" w:right="-14" w:hanging="450"/>
              <w:jc w:val="both"/>
              <w:rPr>
                <w:rFonts w:eastAsia="Calibri" w:cs="Arial"/>
                <w:color w:val="000000" w:themeColor="text1"/>
                <w:szCs w:val="24"/>
              </w:rPr>
            </w:pPr>
            <w:bookmarkStart w:id="615" w:name="_Hlk10196916"/>
            <w:r w:rsidRPr="004C1BBF">
              <w:rPr>
                <w:color w:val="000000" w:themeColor="text1"/>
                <w:szCs w:val="24"/>
              </w:rPr>
              <w:t xml:space="preserve">any form of sexual abuse, which means the actual or threatened physical intrusion of a sexual nature, whether by force or under unequal or coercive conditions; and  </w:t>
            </w:r>
          </w:p>
          <w:p w14:paraId="2272E656" w14:textId="77777777" w:rsidR="00267620" w:rsidRPr="004C1BBF" w:rsidRDefault="005A5895" w:rsidP="0013243E">
            <w:pPr>
              <w:numPr>
                <w:ilvl w:val="0"/>
                <w:numId w:val="132"/>
              </w:numPr>
              <w:spacing w:after="120" w:line="240" w:lineRule="atLeast"/>
              <w:ind w:left="1734" w:right="-14" w:hanging="450"/>
              <w:jc w:val="both"/>
              <w:rPr>
                <w:bCs/>
                <w:color w:val="000000" w:themeColor="text1"/>
                <w:szCs w:val="24"/>
              </w:rPr>
            </w:pPr>
            <w:bookmarkStart w:id="616" w:name="_Hlk10196970"/>
            <w:bookmarkEnd w:id="615"/>
            <w:r w:rsidRPr="004C1BBF">
              <w:rPr>
                <w:bCs/>
                <w:color w:val="000000" w:themeColor="text1"/>
                <w:szCs w:val="24"/>
              </w:rPr>
              <w:t xml:space="preserve">any form of sexual activity with individuals under the age of 18, except in case of pre-existing marriage. </w:t>
            </w:r>
            <w:bookmarkEnd w:id="614"/>
            <w:bookmarkEnd w:id="616"/>
          </w:p>
          <w:p w14:paraId="2CFB3C66" w14:textId="77777777" w:rsidR="00267620" w:rsidRPr="004C1BBF" w:rsidRDefault="005A5895">
            <w:pPr>
              <w:spacing w:after="200"/>
              <w:ind w:left="1284" w:hanging="1284"/>
              <w:jc w:val="both"/>
              <w:rPr>
                <w:color w:val="000000" w:themeColor="text1"/>
              </w:rPr>
            </w:pPr>
            <w:r w:rsidRPr="004C1BBF">
              <w:rPr>
                <w:color w:val="000000" w:themeColor="text1"/>
              </w:rPr>
              <w:t xml:space="preserve">GCC 14.10.2  The Purchaser may require the Supplier to remove (or cause to be removed), from the site or other places where the operation is being executed, a Supplier’s personnel that undertakes behaviors that are inconsistent with the code of conduct stated in GCC 14.9.1. Notwithstanding any requirement from the Purchaser to replace any such person, the Supplier shall immediately remove (or cause to be removed) any such person, from the site or other places where the operation  is being executed. </w:t>
            </w:r>
            <w:r w:rsidRPr="004C1BBF">
              <w:rPr>
                <w:bCs/>
                <w:color w:val="000000" w:themeColor="text1"/>
                <w:szCs w:val="24"/>
              </w:rPr>
              <w:t>In either case, t</w:t>
            </w:r>
            <w:r w:rsidRPr="004C1BBF">
              <w:rPr>
                <w:color w:val="000000" w:themeColor="text1"/>
              </w:rPr>
              <w:t>he Supplier shall promptly appoint, as appropriate, a suitable replacement with equivalent skills and experience.</w:t>
            </w:r>
          </w:p>
        </w:tc>
      </w:tr>
      <w:tr w:rsidR="00267620" w:rsidRPr="004C1BBF" w14:paraId="7C1EA9C8" w14:textId="77777777">
        <w:trPr>
          <w:cantSplit/>
        </w:trPr>
        <w:tc>
          <w:tcPr>
            <w:tcW w:w="1755" w:type="dxa"/>
          </w:tcPr>
          <w:p w14:paraId="2D52EECB" w14:textId="77777777" w:rsidR="00267620" w:rsidRPr="004C1BBF" w:rsidRDefault="005A5895">
            <w:pPr>
              <w:spacing w:after="120"/>
              <w:rPr>
                <w:b/>
                <w:color w:val="000000" w:themeColor="text1"/>
              </w:rPr>
            </w:pPr>
            <w:r w:rsidRPr="004C1BBF">
              <w:rPr>
                <w:b/>
                <w:color w:val="000000" w:themeColor="text1"/>
              </w:rPr>
              <w:t>GCC 15.1</w:t>
            </w:r>
          </w:p>
        </w:tc>
        <w:tc>
          <w:tcPr>
            <w:tcW w:w="7353" w:type="dxa"/>
          </w:tcPr>
          <w:p w14:paraId="619FB344" w14:textId="77777777" w:rsidR="00267620" w:rsidRPr="004C1BBF" w:rsidRDefault="005A5895">
            <w:pPr>
              <w:tabs>
                <w:tab w:val="right" w:pos="7164"/>
              </w:tabs>
              <w:spacing w:after="120"/>
              <w:rPr>
                <w:color w:val="000000" w:themeColor="text1"/>
              </w:rPr>
            </w:pPr>
            <w:r w:rsidRPr="004C1BBF">
              <w:rPr>
                <w:color w:val="000000" w:themeColor="text1"/>
              </w:rPr>
              <w:t xml:space="preserve">The prices charged for the Goods supplied and the related Services performed </w:t>
            </w:r>
            <w:r w:rsidRPr="004C1BBF">
              <w:rPr>
                <w:b/>
                <w:bCs/>
                <w:color w:val="000000" w:themeColor="text1"/>
              </w:rPr>
              <w:t xml:space="preserve">shall not </w:t>
            </w:r>
            <w:r w:rsidRPr="004C1BBF">
              <w:rPr>
                <w:color w:val="000000" w:themeColor="text1"/>
              </w:rPr>
              <w:t>be adjustable.</w:t>
            </w:r>
          </w:p>
          <w:p w14:paraId="46AD2985" w14:textId="77777777" w:rsidR="00267620" w:rsidRPr="004C1BBF" w:rsidRDefault="005A5895">
            <w:pPr>
              <w:tabs>
                <w:tab w:val="right" w:pos="7164"/>
              </w:tabs>
              <w:spacing w:after="120"/>
              <w:rPr>
                <w:color w:val="000000" w:themeColor="text1"/>
                <w:u w:val="single"/>
              </w:rPr>
            </w:pPr>
            <w:r w:rsidRPr="004C1BBF">
              <w:rPr>
                <w:color w:val="000000" w:themeColor="text1"/>
              </w:rPr>
              <w:t xml:space="preserve">If prices are adjustable, the following method shall be used to calculate the price adjustment: </w:t>
            </w:r>
            <w:r w:rsidRPr="004C1BBF">
              <w:rPr>
                <w:b/>
                <w:bCs/>
                <w:color w:val="000000" w:themeColor="text1"/>
              </w:rPr>
              <w:t>Not Applicable</w:t>
            </w:r>
          </w:p>
        </w:tc>
      </w:tr>
      <w:tr w:rsidR="00267620" w:rsidRPr="004C1BBF" w14:paraId="2E9EDE2C" w14:textId="77777777">
        <w:tc>
          <w:tcPr>
            <w:tcW w:w="1755" w:type="dxa"/>
          </w:tcPr>
          <w:p w14:paraId="3F644F06" w14:textId="77777777" w:rsidR="00267620" w:rsidRPr="004C1BBF" w:rsidRDefault="005A5895">
            <w:pPr>
              <w:spacing w:after="120"/>
              <w:rPr>
                <w:b/>
                <w:color w:val="000000" w:themeColor="text1"/>
              </w:rPr>
            </w:pPr>
            <w:r w:rsidRPr="004C1BBF">
              <w:rPr>
                <w:b/>
                <w:color w:val="000000" w:themeColor="text1"/>
              </w:rPr>
              <w:t>GCC 16.1</w:t>
            </w:r>
          </w:p>
        </w:tc>
        <w:tc>
          <w:tcPr>
            <w:tcW w:w="7353" w:type="dxa"/>
          </w:tcPr>
          <w:p w14:paraId="06386C47" w14:textId="77777777" w:rsidR="00267620" w:rsidRPr="004C1BBF" w:rsidRDefault="005A5895">
            <w:pPr>
              <w:spacing w:after="120"/>
              <w:ind w:firstLine="7"/>
              <w:jc w:val="both"/>
              <w:rPr>
                <w:color w:val="000000" w:themeColor="text1"/>
              </w:rPr>
            </w:pPr>
            <w:r w:rsidRPr="004C1BBF">
              <w:rPr>
                <w:b/>
                <w:color w:val="000000" w:themeColor="text1"/>
              </w:rPr>
              <w:t>Sample provision</w:t>
            </w:r>
          </w:p>
          <w:p w14:paraId="3D9EA421" w14:textId="77777777" w:rsidR="00267620" w:rsidRPr="004C1BBF" w:rsidRDefault="005A5895">
            <w:pPr>
              <w:spacing w:after="120"/>
              <w:ind w:firstLine="7"/>
              <w:jc w:val="both"/>
              <w:rPr>
                <w:color w:val="000000" w:themeColor="text1"/>
              </w:rPr>
            </w:pPr>
            <w:r w:rsidRPr="004C1BBF">
              <w:rPr>
                <w:color w:val="000000" w:themeColor="text1"/>
              </w:rPr>
              <w:t>GCC 16.1—The method and conditions of payment to be made to the Supplier under this Contract shall be as follows:</w:t>
            </w:r>
          </w:p>
          <w:p w14:paraId="0A0B52A5" w14:textId="77777777" w:rsidR="00267620" w:rsidRPr="004C1BBF" w:rsidRDefault="005A5895">
            <w:pPr>
              <w:spacing w:after="120"/>
              <w:ind w:firstLine="7"/>
              <w:jc w:val="both"/>
              <w:rPr>
                <w:color w:val="000000" w:themeColor="text1"/>
              </w:rPr>
            </w:pPr>
            <w:r w:rsidRPr="004C1BBF">
              <w:rPr>
                <w:b/>
                <w:color w:val="000000" w:themeColor="text1"/>
              </w:rPr>
              <w:t>Payment for Goods supplied from abroad:</w:t>
            </w:r>
          </w:p>
          <w:p w14:paraId="6F6E3072" w14:textId="77777777" w:rsidR="00267620" w:rsidRPr="004C1BBF" w:rsidRDefault="005A5895">
            <w:pPr>
              <w:tabs>
                <w:tab w:val="left" w:pos="7047"/>
              </w:tabs>
              <w:spacing w:after="120"/>
              <w:ind w:firstLine="7"/>
              <w:jc w:val="both"/>
              <w:rPr>
                <w:color w:val="000000" w:themeColor="text1"/>
              </w:rPr>
            </w:pPr>
            <w:r w:rsidRPr="004C1BBF">
              <w:rPr>
                <w:color w:val="000000" w:themeColor="text1"/>
              </w:rPr>
              <w:lastRenderedPageBreak/>
              <w:t xml:space="preserve">Payment of foreign currency portion shall be made in </w:t>
            </w:r>
            <w:r w:rsidRPr="004C1BBF">
              <w:rPr>
                <w:b/>
                <w:bCs/>
                <w:color w:val="000000" w:themeColor="text1"/>
                <w:u w:val="single"/>
              </w:rPr>
              <w:t>United States Dollars</w:t>
            </w:r>
            <w:r w:rsidRPr="004C1BBF">
              <w:rPr>
                <w:color w:val="000000" w:themeColor="text1"/>
              </w:rPr>
              <w:t xml:space="preserve"> in the following manner:</w:t>
            </w:r>
          </w:p>
          <w:p w14:paraId="71458191" w14:textId="77777777" w:rsidR="00267620" w:rsidRPr="004C1BBF" w:rsidRDefault="005A5895">
            <w:pPr>
              <w:tabs>
                <w:tab w:val="left" w:pos="1080"/>
              </w:tabs>
              <w:spacing w:after="120"/>
              <w:ind w:left="1080" w:hanging="540"/>
              <w:jc w:val="both"/>
              <w:rPr>
                <w:color w:val="000000" w:themeColor="text1"/>
              </w:rPr>
            </w:pPr>
            <w:r w:rsidRPr="004C1BBF">
              <w:rPr>
                <w:color w:val="000000" w:themeColor="text1"/>
              </w:rPr>
              <w:t>(</w:t>
            </w:r>
            <w:proofErr w:type="spellStart"/>
            <w:r w:rsidRPr="004C1BBF">
              <w:rPr>
                <w:color w:val="000000" w:themeColor="text1"/>
              </w:rPr>
              <w:t>i</w:t>
            </w:r>
            <w:proofErr w:type="spellEnd"/>
            <w:r w:rsidRPr="004C1BBF">
              <w:rPr>
                <w:color w:val="000000" w:themeColor="text1"/>
              </w:rPr>
              <w:t>)</w:t>
            </w:r>
            <w:r w:rsidRPr="004C1BBF">
              <w:rPr>
                <w:b/>
                <w:color w:val="000000" w:themeColor="text1"/>
              </w:rPr>
              <w:tab/>
              <w:t xml:space="preserve">Advance Payment: </w:t>
            </w:r>
            <w:r w:rsidRPr="004C1BBF">
              <w:rPr>
                <w:color w:val="000000" w:themeColor="text1"/>
              </w:rPr>
              <w:t>Ten (10) percent of the Contract Price shall be paid within thirty (30) days of signing of the Contract, and upon submission of claim and a bank guarantee for equivalent amount valid until the Goods are delivered and in the form provided in the bidding document or another form acceptable to the Purchaser.</w:t>
            </w:r>
          </w:p>
          <w:p w14:paraId="12889722" w14:textId="77777777" w:rsidR="00267620" w:rsidRPr="004C1BBF" w:rsidRDefault="005A5895">
            <w:pPr>
              <w:tabs>
                <w:tab w:val="left" w:pos="1080"/>
              </w:tabs>
              <w:spacing w:after="120"/>
              <w:ind w:left="1080" w:hanging="540"/>
              <w:jc w:val="both"/>
              <w:rPr>
                <w:color w:val="000000" w:themeColor="text1"/>
              </w:rPr>
            </w:pPr>
            <w:r w:rsidRPr="004C1BBF">
              <w:rPr>
                <w:color w:val="000000" w:themeColor="text1"/>
              </w:rPr>
              <w:br w:type="page"/>
              <w:t>(ii)</w:t>
            </w:r>
            <w:r w:rsidRPr="004C1BBF">
              <w:rPr>
                <w:b/>
                <w:color w:val="000000" w:themeColor="text1"/>
              </w:rPr>
              <w:tab/>
              <w:t xml:space="preserve">On Shipment: </w:t>
            </w:r>
            <w:r w:rsidRPr="004C1BBF">
              <w:rPr>
                <w:color w:val="000000" w:themeColor="text1"/>
              </w:rPr>
              <w:t>Eighty (80) percent of the Contract Price of the Goods shipped shall be paid through irrevocable confirmed letter of credit opened in favor of the Supplier in a bank in its country, upon submission of documents specified in GCC Clause 13.</w:t>
            </w:r>
          </w:p>
          <w:p w14:paraId="1D1AA5C8" w14:textId="77777777" w:rsidR="00267620" w:rsidRPr="004C1BBF" w:rsidRDefault="005A5895">
            <w:pPr>
              <w:tabs>
                <w:tab w:val="left" w:pos="1080"/>
              </w:tabs>
              <w:spacing w:after="120"/>
              <w:ind w:left="1080" w:hanging="540"/>
              <w:jc w:val="both"/>
              <w:rPr>
                <w:color w:val="000000" w:themeColor="text1"/>
              </w:rPr>
            </w:pPr>
            <w:r w:rsidRPr="004C1BBF">
              <w:rPr>
                <w:color w:val="000000" w:themeColor="text1"/>
              </w:rPr>
              <w:t>(iii)</w:t>
            </w:r>
            <w:r w:rsidRPr="004C1BBF">
              <w:rPr>
                <w:b/>
                <w:color w:val="000000" w:themeColor="text1"/>
              </w:rPr>
              <w:tab/>
              <w:t xml:space="preserve">On Acceptance: </w:t>
            </w:r>
            <w:r w:rsidRPr="004C1BBF">
              <w:rPr>
                <w:color w:val="000000" w:themeColor="text1"/>
              </w:rPr>
              <w:t>Ten (10) percent of the Contract Price of Goods received shall be paid within thirty (30) days of receipt of the Goods upon submission of claim supported by the acceptance certificate issued by the Purchaser.</w:t>
            </w:r>
          </w:p>
          <w:p w14:paraId="2256A680" w14:textId="77777777" w:rsidR="00267620" w:rsidRPr="004C1BBF" w:rsidRDefault="005A5895">
            <w:pPr>
              <w:tabs>
                <w:tab w:val="left" w:pos="6480"/>
              </w:tabs>
              <w:spacing w:after="120"/>
              <w:ind w:firstLine="7"/>
              <w:jc w:val="both"/>
              <w:rPr>
                <w:color w:val="000000" w:themeColor="text1"/>
              </w:rPr>
            </w:pPr>
            <w:r w:rsidRPr="004C1BBF">
              <w:rPr>
                <w:color w:val="000000" w:themeColor="text1"/>
              </w:rPr>
              <w:t xml:space="preserve">Payment of local currency portion shall be made in </w:t>
            </w:r>
            <w:r w:rsidRPr="004C1BBF">
              <w:rPr>
                <w:b/>
                <w:bCs/>
                <w:color w:val="000000" w:themeColor="text1"/>
                <w:u w:val="single"/>
              </w:rPr>
              <w:t>Naira</w:t>
            </w:r>
            <w:r w:rsidRPr="004C1BBF">
              <w:rPr>
                <w:color w:val="000000" w:themeColor="text1"/>
                <w:u w:val="single"/>
              </w:rPr>
              <w:t xml:space="preserve"> </w:t>
            </w:r>
            <w:r w:rsidRPr="004C1BBF">
              <w:rPr>
                <w:color w:val="000000" w:themeColor="text1"/>
              </w:rPr>
              <w:t>within thirty (30) days of presentation of claim supported by a certificate from the Purchaser declaring that the Goods have been delivered and that all other contracted Services have been performed.</w:t>
            </w:r>
          </w:p>
          <w:p w14:paraId="713E42DB" w14:textId="77777777" w:rsidR="00267620" w:rsidRPr="004C1BBF" w:rsidRDefault="005A5895">
            <w:pPr>
              <w:spacing w:after="120"/>
              <w:ind w:left="7"/>
              <w:jc w:val="both"/>
              <w:rPr>
                <w:color w:val="000000" w:themeColor="text1"/>
              </w:rPr>
            </w:pPr>
            <w:r w:rsidRPr="004C1BBF">
              <w:rPr>
                <w:b/>
                <w:color w:val="000000" w:themeColor="text1"/>
              </w:rPr>
              <w:t>Payment for Goods and Services supplied from within the Purchaser’s Country:</w:t>
            </w:r>
          </w:p>
          <w:p w14:paraId="7C97BAE6" w14:textId="77777777" w:rsidR="00267620" w:rsidRPr="004C1BBF" w:rsidRDefault="005A5895">
            <w:pPr>
              <w:tabs>
                <w:tab w:val="left" w:pos="2160"/>
              </w:tabs>
              <w:spacing w:after="120"/>
              <w:ind w:left="7"/>
              <w:jc w:val="both"/>
              <w:rPr>
                <w:color w:val="000000" w:themeColor="text1"/>
              </w:rPr>
            </w:pPr>
            <w:r w:rsidRPr="004C1BBF">
              <w:rPr>
                <w:color w:val="000000" w:themeColor="text1"/>
              </w:rPr>
              <w:t xml:space="preserve">Payment for Goods and Services supplied from within the Purchaser’s Country shall be made in </w:t>
            </w:r>
            <w:r w:rsidRPr="004C1BBF">
              <w:rPr>
                <w:b/>
                <w:bCs/>
                <w:color w:val="000000" w:themeColor="text1"/>
                <w:u w:val="single"/>
              </w:rPr>
              <w:t>Naira</w:t>
            </w:r>
            <w:r w:rsidRPr="004C1BBF">
              <w:rPr>
                <w:color w:val="000000" w:themeColor="text1"/>
              </w:rPr>
              <w:t xml:space="preserve"> as follows:</w:t>
            </w:r>
          </w:p>
          <w:p w14:paraId="63EA06C2" w14:textId="77777777" w:rsidR="00267620" w:rsidRPr="004C1BBF" w:rsidRDefault="005A5895">
            <w:pPr>
              <w:tabs>
                <w:tab w:val="left" w:pos="1080"/>
              </w:tabs>
              <w:spacing w:after="120"/>
              <w:ind w:left="1080" w:hanging="540"/>
              <w:jc w:val="both"/>
              <w:rPr>
                <w:color w:val="000000" w:themeColor="text1"/>
              </w:rPr>
            </w:pPr>
            <w:r w:rsidRPr="004C1BBF">
              <w:rPr>
                <w:color w:val="000000" w:themeColor="text1"/>
              </w:rPr>
              <w:t>(</w:t>
            </w:r>
            <w:proofErr w:type="spellStart"/>
            <w:r w:rsidRPr="004C1BBF">
              <w:rPr>
                <w:color w:val="000000" w:themeColor="text1"/>
              </w:rPr>
              <w:t>i</w:t>
            </w:r>
            <w:proofErr w:type="spellEnd"/>
            <w:r w:rsidRPr="004C1BBF">
              <w:rPr>
                <w:color w:val="000000" w:themeColor="text1"/>
              </w:rPr>
              <w:t>)</w:t>
            </w:r>
            <w:r w:rsidRPr="004C1BBF">
              <w:rPr>
                <w:b/>
                <w:color w:val="000000" w:themeColor="text1"/>
              </w:rPr>
              <w:tab/>
              <w:t xml:space="preserve">Advance Payment: </w:t>
            </w:r>
            <w:r w:rsidRPr="004C1BBF">
              <w:rPr>
                <w:color w:val="000000" w:themeColor="text1"/>
              </w:rPr>
              <w:t>Ten (10) percent of the Contract Price shall be paid within thirty (30) days of signing of the Contract against a simple receipt and a bank guarantee for the equivalent amount and in the form provided in the bidding document or another form acceptable to the Purchaser.</w:t>
            </w:r>
          </w:p>
          <w:p w14:paraId="24122E66" w14:textId="77777777" w:rsidR="00267620" w:rsidRPr="004C1BBF" w:rsidRDefault="005A5895">
            <w:pPr>
              <w:tabs>
                <w:tab w:val="left" w:pos="1080"/>
              </w:tabs>
              <w:spacing w:after="120"/>
              <w:ind w:left="1080" w:hanging="540"/>
              <w:jc w:val="both"/>
              <w:rPr>
                <w:color w:val="000000" w:themeColor="text1"/>
              </w:rPr>
            </w:pPr>
            <w:r w:rsidRPr="004C1BBF">
              <w:rPr>
                <w:color w:val="000000" w:themeColor="text1"/>
              </w:rPr>
              <w:t>(ii)</w:t>
            </w:r>
            <w:r w:rsidRPr="004C1BBF">
              <w:rPr>
                <w:b/>
                <w:color w:val="000000" w:themeColor="text1"/>
              </w:rPr>
              <w:tab/>
              <w:t xml:space="preserve">On Delivery: </w:t>
            </w:r>
            <w:r w:rsidRPr="004C1BBF">
              <w:rPr>
                <w:color w:val="000000" w:themeColor="text1"/>
              </w:rPr>
              <w:t>Eighty (80) percent of the Contract Price shall be paid on receipt of the Goods and upon submission of the documents specified in GCC Clause 13.</w:t>
            </w:r>
          </w:p>
          <w:p w14:paraId="688AC470" w14:textId="77777777" w:rsidR="00267620" w:rsidRPr="004C1BBF" w:rsidRDefault="005A5895">
            <w:pPr>
              <w:tabs>
                <w:tab w:val="right" w:pos="7164"/>
              </w:tabs>
              <w:spacing w:after="120"/>
              <w:ind w:left="1062" w:hanging="540"/>
              <w:jc w:val="both"/>
              <w:rPr>
                <w:color w:val="000000" w:themeColor="text1"/>
                <w:u w:val="single"/>
              </w:rPr>
            </w:pPr>
            <w:r w:rsidRPr="004C1BBF">
              <w:rPr>
                <w:color w:val="000000" w:themeColor="text1"/>
              </w:rPr>
              <w:t>(iii)</w:t>
            </w:r>
            <w:r w:rsidRPr="004C1BBF">
              <w:rPr>
                <w:b/>
                <w:color w:val="000000" w:themeColor="text1"/>
              </w:rPr>
              <w:tab/>
              <w:t xml:space="preserve">On Acceptance: </w:t>
            </w:r>
            <w:r w:rsidRPr="004C1BBF">
              <w:rPr>
                <w:color w:val="000000" w:themeColor="text1"/>
              </w:rPr>
              <w:t>The remaining ten (10) percent of the Contract Price shall be paid to the Supplier within thirty (30) days after the date of the acceptance certificate for the respective delivery issued by the Purchaser.</w:t>
            </w:r>
          </w:p>
        </w:tc>
      </w:tr>
      <w:tr w:rsidR="00267620" w:rsidRPr="004C1BBF" w14:paraId="78C7938C" w14:textId="77777777">
        <w:trPr>
          <w:cantSplit/>
        </w:trPr>
        <w:tc>
          <w:tcPr>
            <w:tcW w:w="1755" w:type="dxa"/>
          </w:tcPr>
          <w:p w14:paraId="1FBDFD87" w14:textId="77777777" w:rsidR="00267620" w:rsidRPr="004C1BBF" w:rsidRDefault="005A5895">
            <w:pPr>
              <w:spacing w:after="120"/>
              <w:rPr>
                <w:b/>
                <w:color w:val="000000" w:themeColor="text1"/>
              </w:rPr>
            </w:pPr>
            <w:r w:rsidRPr="004C1BBF">
              <w:rPr>
                <w:b/>
                <w:color w:val="000000" w:themeColor="text1"/>
              </w:rPr>
              <w:lastRenderedPageBreak/>
              <w:t>GCC 16.5</w:t>
            </w:r>
          </w:p>
        </w:tc>
        <w:tc>
          <w:tcPr>
            <w:tcW w:w="7353" w:type="dxa"/>
          </w:tcPr>
          <w:p w14:paraId="56B3D8B7" w14:textId="77777777" w:rsidR="00267620" w:rsidRPr="004C1BBF" w:rsidRDefault="005A5895">
            <w:pPr>
              <w:tabs>
                <w:tab w:val="right" w:pos="7164"/>
              </w:tabs>
              <w:spacing w:after="200"/>
              <w:rPr>
                <w:color w:val="000000" w:themeColor="text1"/>
              </w:rPr>
            </w:pPr>
            <w:r w:rsidRPr="004C1BBF">
              <w:rPr>
                <w:color w:val="000000" w:themeColor="text1"/>
              </w:rPr>
              <w:t xml:space="preserve">The payment-delay period after which the Purchaser shall pay interest to the supplier shall be </w:t>
            </w:r>
            <w:r w:rsidRPr="004C1BBF">
              <w:rPr>
                <w:b/>
                <w:color w:val="000000" w:themeColor="text1"/>
                <w:u w:val="single"/>
              </w:rPr>
              <w:t>45</w:t>
            </w:r>
            <w:r w:rsidRPr="004C1BBF">
              <w:rPr>
                <w:color w:val="000000" w:themeColor="text1"/>
              </w:rPr>
              <w:t xml:space="preserve"> days.</w:t>
            </w:r>
          </w:p>
          <w:p w14:paraId="4C8DD8EB" w14:textId="77777777" w:rsidR="00267620" w:rsidRPr="004C1BBF" w:rsidRDefault="005A5895">
            <w:pPr>
              <w:tabs>
                <w:tab w:val="right" w:pos="7164"/>
              </w:tabs>
              <w:spacing w:after="120"/>
              <w:rPr>
                <w:color w:val="000000" w:themeColor="text1"/>
              </w:rPr>
            </w:pPr>
            <w:r w:rsidRPr="004C1BBF">
              <w:rPr>
                <w:color w:val="000000" w:themeColor="text1"/>
              </w:rPr>
              <w:t>The interest rate that shall be applied is Secured Overnight Financing Rate (SOFR) +1%; per month for foreign currency payment while Monetary Policy Rate (MPR) +1% per month shall be applied for local currency payment.</w:t>
            </w:r>
          </w:p>
        </w:tc>
      </w:tr>
      <w:tr w:rsidR="00267620" w:rsidRPr="004C1BBF" w14:paraId="36ADB529" w14:textId="77777777">
        <w:tc>
          <w:tcPr>
            <w:tcW w:w="1755" w:type="dxa"/>
          </w:tcPr>
          <w:p w14:paraId="1B745C72" w14:textId="77777777" w:rsidR="00267620" w:rsidRPr="004C1BBF" w:rsidRDefault="005A5895">
            <w:pPr>
              <w:spacing w:after="120"/>
              <w:rPr>
                <w:b/>
                <w:color w:val="000000" w:themeColor="text1"/>
              </w:rPr>
            </w:pPr>
            <w:r w:rsidRPr="004C1BBF">
              <w:rPr>
                <w:b/>
                <w:color w:val="000000" w:themeColor="text1"/>
              </w:rPr>
              <w:t>GCC 18.1</w:t>
            </w:r>
          </w:p>
        </w:tc>
        <w:tc>
          <w:tcPr>
            <w:tcW w:w="7353" w:type="dxa"/>
          </w:tcPr>
          <w:p w14:paraId="5A0B3B2F" w14:textId="77777777" w:rsidR="00267620" w:rsidRPr="004C1BBF" w:rsidRDefault="005A5895">
            <w:pPr>
              <w:tabs>
                <w:tab w:val="right" w:pos="7164"/>
              </w:tabs>
              <w:spacing w:after="200"/>
              <w:rPr>
                <w:color w:val="000000" w:themeColor="text1"/>
              </w:rPr>
            </w:pPr>
            <w:r w:rsidRPr="004C1BBF">
              <w:rPr>
                <w:color w:val="000000" w:themeColor="text1"/>
              </w:rPr>
              <w:t xml:space="preserve">A Performance Security </w:t>
            </w:r>
            <w:r w:rsidRPr="004C1BBF">
              <w:rPr>
                <w:b/>
                <w:color w:val="000000" w:themeColor="text1"/>
                <w:u w:val="single"/>
              </w:rPr>
              <w:t>shall</w:t>
            </w:r>
            <w:r w:rsidRPr="004C1BBF">
              <w:rPr>
                <w:color w:val="000000" w:themeColor="text1"/>
              </w:rPr>
              <w:t xml:space="preserve"> be required, and shall be valid till the end of warranty period</w:t>
            </w:r>
          </w:p>
          <w:p w14:paraId="7BEA55A2" w14:textId="77777777" w:rsidR="00267620" w:rsidRPr="004C1BBF" w:rsidRDefault="005A5895">
            <w:pPr>
              <w:spacing w:after="120"/>
              <w:rPr>
                <w:color w:val="000000" w:themeColor="text1"/>
              </w:rPr>
            </w:pPr>
            <w:r w:rsidRPr="004C1BBF">
              <w:rPr>
                <w:color w:val="000000" w:themeColor="text1"/>
              </w:rPr>
              <w:t xml:space="preserve">The amount of Performance Security, as a percentage of the Contract Price for the Facility shall be:  </w:t>
            </w:r>
            <w:r w:rsidRPr="004C1BBF">
              <w:rPr>
                <w:b/>
                <w:bCs/>
                <w:color w:val="000000" w:themeColor="text1"/>
                <w:u w:val="single"/>
              </w:rPr>
              <w:t>T</w:t>
            </w:r>
            <w:r w:rsidRPr="004C1BBF">
              <w:rPr>
                <w:b/>
                <w:color w:val="000000" w:themeColor="text1"/>
                <w:u w:val="single"/>
              </w:rPr>
              <w:t>en (10) percent</w:t>
            </w:r>
          </w:p>
          <w:p w14:paraId="67E426B4" w14:textId="77777777" w:rsidR="00267620" w:rsidRPr="004C1BBF" w:rsidRDefault="005A5895">
            <w:pPr>
              <w:tabs>
                <w:tab w:val="right" w:pos="7164"/>
              </w:tabs>
              <w:spacing w:after="120"/>
              <w:jc w:val="both"/>
              <w:rPr>
                <w:color w:val="000000" w:themeColor="text1"/>
              </w:rPr>
            </w:pPr>
            <w:r w:rsidRPr="004C1BBF">
              <w:rPr>
                <w:color w:val="000000" w:themeColor="text1"/>
              </w:rPr>
              <w:t xml:space="preserve">The Performance Security shall be reduced on the date of the Operational Acceptance to </w:t>
            </w:r>
            <w:r w:rsidRPr="004C1BBF">
              <w:rPr>
                <w:b/>
                <w:bCs/>
                <w:color w:val="000000" w:themeColor="text1"/>
                <w:u w:val="single"/>
              </w:rPr>
              <w:t>5% of contract price</w:t>
            </w:r>
            <w:r w:rsidRPr="004C1BBF">
              <w:rPr>
                <w:color w:val="000000" w:themeColor="text1"/>
              </w:rPr>
              <w:t xml:space="preserve"> and shall be valid till the completion of warranty period </w:t>
            </w:r>
          </w:p>
        </w:tc>
      </w:tr>
      <w:tr w:rsidR="00267620" w:rsidRPr="004C1BBF" w14:paraId="4FF3752B" w14:textId="77777777">
        <w:trPr>
          <w:cantSplit/>
          <w:trHeight w:val="876"/>
        </w:trPr>
        <w:tc>
          <w:tcPr>
            <w:tcW w:w="1755" w:type="dxa"/>
          </w:tcPr>
          <w:p w14:paraId="410BC3B4" w14:textId="77777777" w:rsidR="00267620" w:rsidRPr="004C1BBF" w:rsidRDefault="005A5895">
            <w:pPr>
              <w:spacing w:after="120"/>
              <w:rPr>
                <w:b/>
                <w:color w:val="000000" w:themeColor="text1"/>
              </w:rPr>
            </w:pPr>
            <w:r w:rsidRPr="004C1BBF">
              <w:rPr>
                <w:b/>
                <w:color w:val="000000" w:themeColor="text1"/>
              </w:rPr>
              <w:t>GCC 18.3</w:t>
            </w:r>
          </w:p>
        </w:tc>
        <w:tc>
          <w:tcPr>
            <w:tcW w:w="7353" w:type="dxa"/>
          </w:tcPr>
          <w:p w14:paraId="7B5FBA1C" w14:textId="77777777" w:rsidR="00267620" w:rsidRPr="004C1BBF" w:rsidRDefault="005A5895">
            <w:pPr>
              <w:tabs>
                <w:tab w:val="right" w:pos="7164"/>
              </w:tabs>
              <w:spacing w:after="120"/>
              <w:rPr>
                <w:b/>
                <w:bCs/>
                <w:color w:val="000000" w:themeColor="text1"/>
                <w:u w:val="single"/>
              </w:rPr>
            </w:pPr>
            <w:r w:rsidRPr="004C1BBF">
              <w:rPr>
                <w:color w:val="000000" w:themeColor="text1"/>
              </w:rPr>
              <w:t>If required, the Performance Security shall be in the form of:</w:t>
            </w:r>
            <w:r w:rsidRPr="004C1BBF">
              <w:rPr>
                <w:b/>
                <w:bCs/>
                <w:color w:val="000000" w:themeColor="text1"/>
              </w:rPr>
              <w:t xml:space="preserve"> A Demand Guarantee</w:t>
            </w:r>
          </w:p>
          <w:p w14:paraId="2273CFB1" w14:textId="77777777" w:rsidR="00267620" w:rsidRPr="004C1BBF" w:rsidRDefault="005A5895">
            <w:pPr>
              <w:tabs>
                <w:tab w:val="right" w:pos="7164"/>
              </w:tabs>
              <w:spacing w:after="120"/>
              <w:jc w:val="both"/>
              <w:rPr>
                <w:color w:val="000000" w:themeColor="text1"/>
              </w:rPr>
            </w:pPr>
            <w:r w:rsidRPr="004C1BBF">
              <w:rPr>
                <w:color w:val="000000" w:themeColor="text1"/>
              </w:rPr>
              <w:t xml:space="preserve">If required, the Performance security shall be denominated in </w:t>
            </w:r>
            <w:r w:rsidRPr="004C1BBF">
              <w:rPr>
                <w:b/>
                <w:bCs/>
                <w:color w:val="000000" w:themeColor="text1"/>
              </w:rPr>
              <w:t>the currencies of payment of the Contract, in accordance with their portions of the Contract Price</w:t>
            </w:r>
          </w:p>
        </w:tc>
      </w:tr>
      <w:tr w:rsidR="00267620" w:rsidRPr="004C1BBF" w14:paraId="0051EA33" w14:textId="77777777">
        <w:trPr>
          <w:cantSplit/>
        </w:trPr>
        <w:tc>
          <w:tcPr>
            <w:tcW w:w="1755" w:type="dxa"/>
          </w:tcPr>
          <w:p w14:paraId="49E2D17B" w14:textId="77777777" w:rsidR="00267620" w:rsidRPr="004C1BBF" w:rsidRDefault="005A5895">
            <w:pPr>
              <w:spacing w:after="120"/>
              <w:rPr>
                <w:b/>
                <w:color w:val="000000" w:themeColor="text1"/>
              </w:rPr>
            </w:pPr>
            <w:r w:rsidRPr="004C1BBF">
              <w:rPr>
                <w:b/>
                <w:color w:val="000000" w:themeColor="text1"/>
              </w:rPr>
              <w:t>GCC 18.4</w:t>
            </w:r>
          </w:p>
        </w:tc>
        <w:tc>
          <w:tcPr>
            <w:tcW w:w="7353" w:type="dxa"/>
          </w:tcPr>
          <w:p w14:paraId="1D8B33E0" w14:textId="77777777" w:rsidR="00267620" w:rsidRPr="004C1BBF" w:rsidRDefault="005A5895">
            <w:pPr>
              <w:tabs>
                <w:tab w:val="right" w:pos="7164"/>
              </w:tabs>
              <w:spacing w:after="120"/>
              <w:rPr>
                <w:color w:val="000000" w:themeColor="text1"/>
                <w:u w:val="single"/>
              </w:rPr>
            </w:pPr>
            <w:r w:rsidRPr="004C1BBF">
              <w:rPr>
                <w:color w:val="000000" w:themeColor="text1"/>
              </w:rPr>
              <w:t>The performance security shall not be discharged upon completion but reduced to the amount as specified in GCC/SCC 18.1 upon completion/operational acceptance and shall be discharged and returned to the supplier after the completion of warranty period.</w:t>
            </w:r>
          </w:p>
        </w:tc>
      </w:tr>
      <w:tr w:rsidR="00267620" w:rsidRPr="004C1BBF" w14:paraId="16774729" w14:textId="77777777">
        <w:trPr>
          <w:cantSplit/>
        </w:trPr>
        <w:tc>
          <w:tcPr>
            <w:tcW w:w="1755" w:type="dxa"/>
          </w:tcPr>
          <w:p w14:paraId="6192677D" w14:textId="77777777" w:rsidR="00267620" w:rsidRPr="004C1BBF" w:rsidRDefault="005A5895">
            <w:pPr>
              <w:spacing w:after="120"/>
              <w:rPr>
                <w:b/>
                <w:color w:val="000000" w:themeColor="text1"/>
              </w:rPr>
            </w:pPr>
            <w:r w:rsidRPr="004C1BBF">
              <w:rPr>
                <w:b/>
                <w:color w:val="000000" w:themeColor="text1"/>
              </w:rPr>
              <w:t>GCC 23.2</w:t>
            </w:r>
          </w:p>
        </w:tc>
        <w:tc>
          <w:tcPr>
            <w:tcW w:w="7353" w:type="dxa"/>
          </w:tcPr>
          <w:p w14:paraId="489912C2" w14:textId="77777777" w:rsidR="00267620" w:rsidRPr="004C1BBF" w:rsidRDefault="005A5895">
            <w:pPr>
              <w:tabs>
                <w:tab w:val="right" w:pos="7164"/>
              </w:tabs>
              <w:spacing w:after="200"/>
              <w:rPr>
                <w:color w:val="000000" w:themeColor="text1"/>
              </w:rPr>
            </w:pPr>
            <w:r w:rsidRPr="004C1BBF">
              <w:rPr>
                <w:color w:val="000000" w:themeColor="text1"/>
              </w:rPr>
              <w:t xml:space="preserve">The packing, marking and documentation within and outside the packages shall be: </w:t>
            </w:r>
            <w:r w:rsidRPr="004C1BBF">
              <w:rPr>
                <w:b/>
              </w:rPr>
              <w:t xml:space="preserve">IDA No. </w:t>
            </w:r>
            <w:r w:rsidRPr="004C1BBF">
              <w:rPr>
                <w:b/>
                <w:bCs/>
                <w:szCs w:val="24"/>
              </w:rPr>
              <w:t xml:space="preserve"> </w:t>
            </w:r>
            <w:r w:rsidRPr="004C1BBF">
              <w:rPr>
                <w:b/>
              </w:rPr>
              <w:t>CR-IDA-77440 “Establishment of Homestead Gardens (Livestock), Nigeria</w:t>
            </w:r>
            <w:r w:rsidRPr="004C1BBF">
              <w:t xml:space="preserve">”  </w:t>
            </w:r>
            <w:r w:rsidRPr="004C1BBF">
              <w:rPr>
                <w:color w:val="000000" w:themeColor="text1"/>
              </w:rPr>
              <w:t xml:space="preserve"> </w:t>
            </w:r>
          </w:p>
          <w:p w14:paraId="3371775E" w14:textId="77777777" w:rsidR="00267620" w:rsidRPr="004C1BBF" w:rsidRDefault="005A5895" w:rsidP="0013243E">
            <w:pPr>
              <w:pStyle w:val="ListParagraph"/>
              <w:widowControl w:val="0"/>
              <w:numPr>
                <w:ilvl w:val="0"/>
                <w:numId w:val="133"/>
              </w:numPr>
              <w:tabs>
                <w:tab w:val="left" w:pos="241"/>
              </w:tabs>
              <w:rPr>
                <w:color w:val="000000" w:themeColor="text1"/>
              </w:rPr>
            </w:pPr>
            <w:r w:rsidRPr="004C1BBF">
              <w:rPr>
                <w:color w:val="000000" w:themeColor="text1"/>
              </w:rPr>
              <w:t>the n</w:t>
            </w:r>
            <w:r w:rsidRPr="004C1BBF">
              <w:rPr>
                <w:color w:val="000000" w:themeColor="text1"/>
                <w:spacing w:val="-2"/>
              </w:rPr>
              <w:t>a</w:t>
            </w:r>
            <w:r w:rsidRPr="004C1BBF">
              <w:rPr>
                <w:color w:val="000000" w:themeColor="text1"/>
              </w:rPr>
              <w:t>me, t</w:t>
            </w:r>
            <w:r w:rsidRPr="004C1BBF">
              <w:rPr>
                <w:color w:val="000000" w:themeColor="text1"/>
                <w:spacing w:val="-1"/>
              </w:rPr>
              <w:t>ra</w:t>
            </w:r>
            <w:r w:rsidRPr="004C1BBF">
              <w:rPr>
                <w:color w:val="000000" w:themeColor="text1"/>
                <w:spacing w:val="2"/>
              </w:rPr>
              <w:t>d</w:t>
            </w:r>
            <w:r w:rsidRPr="004C1BBF">
              <w:rPr>
                <w:color w:val="000000" w:themeColor="text1"/>
              </w:rPr>
              <w:t>e</w:t>
            </w:r>
            <w:r w:rsidRPr="004C1BBF">
              <w:rPr>
                <w:color w:val="000000" w:themeColor="text1"/>
                <w:spacing w:val="-1"/>
              </w:rPr>
              <w:t xml:space="preserve"> </w:t>
            </w:r>
            <w:r w:rsidRPr="004C1BBF">
              <w:rPr>
                <w:color w:val="000000" w:themeColor="text1"/>
              </w:rPr>
              <w:t>ma</w:t>
            </w:r>
            <w:r w:rsidRPr="004C1BBF">
              <w:rPr>
                <w:color w:val="000000" w:themeColor="text1"/>
                <w:spacing w:val="-2"/>
              </w:rPr>
              <w:t>r</w:t>
            </w:r>
            <w:r w:rsidRPr="004C1BBF">
              <w:rPr>
                <w:color w:val="000000" w:themeColor="text1"/>
              </w:rPr>
              <w:t>k or</w:t>
            </w:r>
            <w:r w:rsidRPr="004C1BBF">
              <w:rPr>
                <w:color w:val="000000" w:themeColor="text1"/>
                <w:spacing w:val="1"/>
              </w:rPr>
              <w:t xml:space="preserve"> </w:t>
            </w:r>
            <w:r w:rsidRPr="004C1BBF">
              <w:rPr>
                <w:color w:val="000000" w:themeColor="text1"/>
              </w:rPr>
              <w:t>manu</w:t>
            </w:r>
            <w:r w:rsidRPr="004C1BBF">
              <w:rPr>
                <w:color w:val="000000" w:themeColor="text1"/>
                <w:spacing w:val="-2"/>
              </w:rPr>
              <w:t>f</w:t>
            </w:r>
            <w:r w:rsidRPr="004C1BBF">
              <w:rPr>
                <w:color w:val="000000" w:themeColor="text1"/>
                <w:spacing w:val="-1"/>
              </w:rPr>
              <w:t>ac</w:t>
            </w:r>
            <w:r w:rsidRPr="004C1BBF">
              <w:rPr>
                <w:color w:val="000000" w:themeColor="text1"/>
              </w:rPr>
              <w:t>tu</w:t>
            </w:r>
            <w:r w:rsidRPr="004C1BBF">
              <w:rPr>
                <w:color w:val="000000" w:themeColor="text1"/>
                <w:spacing w:val="1"/>
              </w:rPr>
              <w:t>r</w:t>
            </w:r>
            <w:r w:rsidRPr="004C1BBF">
              <w:rPr>
                <w:color w:val="000000" w:themeColor="text1"/>
                <w:spacing w:val="-1"/>
              </w:rPr>
              <w:t>e</w:t>
            </w:r>
            <w:r w:rsidRPr="004C1BBF">
              <w:rPr>
                <w:color w:val="000000" w:themeColor="text1"/>
              </w:rPr>
              <w:t>r</w:t>
            </w:r>
            <w:r w:rsidRPr="004C1BBF">
              <w:rPr>
                <w:color w:val="000000" w:themeColor="text1"/>
                <w:spacing w:val="-2"/>
              </w:rPr>
              <w:t>’</w:t>
            </w:r>
            <w:r w:rsidRPr="004C1BBF">
              <w:rPr>
                <w:color w:val="000000" w:themeColor="text1"/>
              </w:rPr>
              <w:t>s</w:t>
            </w:r>
            <w:r w:rsidRPr="004C1BBF">
              <w:rPr>
                <w:color w:val="000000" w:themeColor="text1"/>
                <w:spacing w:val="1"/>
              </w:rPr>
              <w:t xml:space="preserve"> </w:t>
            </w:r>
            <w:r w:rsidRPr="004C1BBF">
              <w:rPr>
                <w:color w:val="000000" w:themeColor="text1"/>
                <w:spacing w:val="2"/>
              </w:rPr>
              <w:t>b</w:t>
            </w:r>
            <w:r w:rsidRPr="004C1BBF">
              <w:rPr>
                <w:color w:val="000000" w:themeColor="text1"/>
              </w:rPr>
              <w:t>r</w:t>
            </w:r>
            <w:r w:rsidRPr="004C1BBF">
              <w:rPr>
                <w:color w:val="000000" w:themeColor="text1"/>
                <w:spacing w:val="-2"/>
              </w:rPr>
              <w:t>a</w:t>
            </w:r>
            <w:r w:rsidRPr="004C1BBF">
              <w:rPr>
                <w:color w:val="000000" w:themeColor="text1"/>
              </w:rPr>
              <w:t>nd;</w:t>
            </w:r>
          </w:p>
          <w:p w14:paraId="22FD114A" w14:textId="77777777" w:rsidR="00267620" w:rsidRPr="004C1BBF" w:rsidRDefault="00267620">
            <w:pPr>
              <w:pStyle w:val="TableParagraph"/>
              <w:spacing w:line="120" w:lineRule="exact"/>
              <w:rPr>
                <w:color w:val="000000" w:themeColor="text1"/>
                <w:sz w:val="12"/>
                <w:szCs w:val="12"/>
              </w:rPr>
            </w:pPr>
          </w:p>
          <w:p w14:paraId="618D09F0" w14:textId="77777777" w:rsidR="00267620" w:rsidRPr="004C1BBF" w:rsidRDefault="005A5895" w:rsidP="0013243E">
            <w:pPr>
              <w:pStyle w:val="ListParagraph"/>
              <w:widowControl w:val="0"/>
              <w:numPr>
                <w:ilvl w:val="0"/>
                <w:numId w:val="133"/>
              </w:numPr>
              <w:tabs>
                <w:tab w:val="left" w:pos="241"/>
              </w:tabs>
              <w:rPr>
                <w:color w:val="000000" w:themeColor="text1"/>
              </w:rPr>
            </w:pPr>
            <w:r w:rsidRPr="004C1BBF">
              <w:rPr>
                <w:color w:val="000000" w:themeColor="text1"/>
                <w:spacing w:val="-1"/>
              </w:rPr>
              <w:t>c</w:t>
            </w:r>
            <w:r w:rsidRPr="004C1BBF">
              <w:rPr>
                <w:color w:val="000000" w:themeColor="text1"/>
              </w:rPr>
              <w:t>ount</w:t>
            </w:r>
            <w:r w:rsidRPr="004C1BBF">
              <w:rPr>
                <w:color w:val="000000" w:themeColor="text1"/>
                <w:spacing w:val="4"/>
              </w:rPr>
              <w:t>r</w:t>
            </w:r>
            <w:r w:rsidRPr="004C1BBF">
              <w:rPr>
                <w:color w:val="000000" w:themeColor="text1"/>
              </w:rPr>
              <w:t>y</w:t>
            </w:r>
            <w:r w:rsidRPr="004C1BBF">
              <w:rPr>
                <w:color w:val="000000" w:themeColor="text1"/>
                <w:spacing w:val="-5"/>
              </w:rPr>
              <w:t xml:space="preserve"> </w:t>
            </w:r>
            <w:r w:rsidRPr="004C1BBF">
              <w:rPr>
                <w:color w:val="000000" w:themeColor="text1"/>
              </w:rPr>
              <w:t>of o</w:t>
            </w:r>
            <w:r w:rsidRPr="004C1BBF">
              <w:rPr>
                <w:color w:val="000000" w:themeColor="text1"/>
                <w:spacing w:val="-2"/>
              </w:rPr>
              <w:t>r</w:t>
            </w:r>
            <w:r w:rsidRPr="004C1BBF">
              <w:rPr>
                <w:color w:val="000000" w:themeColor="text1"/>
                <w:spacing w:val="2"/>
              </w:rPr>
              <w:t>i</w:t>
            </w:r>
            <w:r w:rsidRPr="004C1BBF">
              <w:rPr>
                <w:color w:val="000000" w:themeColor="text1"/>
                <w:spacing w:val="-3"/>
              </w:rPr>
              <w:t>g</w:t>
            </w:r>
            <w:r w:rsidRPr="004C1BBF">
              <w:rPr>
                <w:color w:val="000000" w:themeColor="text1"/>
              </w:rPr>
              <w:t>in;</w:t>
            </w:r>
          </w:p>
          <w:p w14:paraId="7AC33605" w14:textId="77777777" w:rsidR="00267620" w:rsidRPr="004C1BBF" w:rsidRDefault="00267620">
            <w:pPr>
              <w:pStyle w:val="TableParagraph"/>
              <w:spacing w:line="120" w:lineRule="exact"/>
              <w:rPr>
                <w:color w:val="000000" w:themeColor="text1"/>
                <w:sz w:val="12"/>
                <w:szCs w:val="12"/>
              </w:rPr>
            </w:pPr>
          </w:p>
          <w:p w14:paraId="2DFC44FE" w14:textId="77777777" w:rsidR="00267620" w:rsidRPr="004C1BBF" w:rsidRDefault="005A5895" w:rsidP="0013243E">
            <w:pPr>
              <w:pStyle w:val="ListParagraph"/>
              <w:widowControl w:val="0"/>
              <w:numPr>
                <w:ilvl w:val="0"/>
                <w:numId w:val="133"/>
              </w:numPr>
              <w:tabs>
                <w:tab w:val="left" w:pos="241"/>
              </w:tabs>
              <w:ind w:right="550"/>
              <w:rPr>
                <w:color w:val="000000" w:themeColor="text1"/>
              </w:rPr>
            </w:pPr>
            <w:r w:rsidRPr="004C1BBF">
              <w:rPr>
                <w:color w:val="000000" w:themeColor="text1"/>
              </w:rPr>
              <w:t>n</w:t>
            </w:r>
            <w:r w:rsidRPr="004C1BBF">
              <w:rPr>
                <w:color w:val="000000" w:themeColor="text1"/>
                <w:spacing w:val="-1"/>
              </w:rPr>
              <w:t>a</w:t>
            </w:r>
            <w:r w:rsidRPr="004C1BBF">
              <w:rPr>
                <w:color w:val="000000" w:themeColor="text1"/>
              </w:rPr>
              <w:t>me, t</w:t>
            </w:r>
            <w:r w:rsidRPr="004C1BBF">
              <w:rPr>
                <w:color w:val="000000" w:themeColor="text1"/>
                <w:spacing w:val="-1"/>
              </w:rPr>
              <w:t>ra</w:t>
            </w:r>
            <w:r w:rsidRPr="004C1BBF">
              <w:rPr>
                <w:color w:val="000000" w:themeColor="text1"/>
              </w:rPr>
              <w:t>de</w:t>
            </w:r>
            <w:r w:rsidRPr="004C1BBF">
              <w:rPr>
                <w:color w:val="000000" w:themeColor="text1"/>
                <w:spacing w:val="-1"/>
              </w:rPr>
              <w:t xml:space="preserve"> </w:t>
            </w:r>
            <w:r w:rsidRPr="004C1BBF">
              <w:rPr>
                <w:color w:val="000000" w:themeColor="text1"/>
                <w:spacing w:val="2"/>
              </w:rPr>
              <w:t>n</w:t>
            </w:r>
            <w:r w:rsidRPr="004C1BBF">
              <w:rPr>
                <w:color w:val="000000" w:themeColor="text1"/>
                <w:spacing w:val="-1"/>
              </w:rPr>
              <w:t>a</w:t>
            </w:r>
            <w:r w:rsidRPr="004C1BBF">
              <w:rPr>
                <w:color w:val="000000" w:themeColor="text1"/>
              </w:rPr>
              <w:t>me, p</w:t>
            </w:r>
            <w:r w:rsidRPr="004C1BBF">
              <w:rPr>
                <w:color w:val="000000" w:themeColor="text1"/>
                <w:spacing w:val="-2"/>
              </w:rPr>
              <w:t>r</w:t>
            </w:r>
            <w:r w:rsidRPr="004C1BBF">
              <w:rPr>
                <w:color w:val="000000" w:themeColor="text1"/>
              </w:rPr>
              <w:t>o</w:t>
            </w:r>
            <w:r w:rsidRPr="004C1BBF">
              <w:rPr>
                <w:color w:val="000000" w:themeColor="text1"/>
                <w:spacing w:val="2"/>
              </w:rPr>
              <w:t>d</w:t>
            </w:r>
            <w:r w:rsidRPr="004C1BBF">
              <w:rPr>
                <w:color w:val="000000" w:themeColor="text1"/>
              </w:rPr>
              <w:t>u</w:t>
            </w:r>
            <w:r w:rsidRPr="004C1BBF">
              <w:rPr>
                <w:color w:val="000000" w:themeColor="text1"/>
                <w:spacing w:val="-1"/>
              </w:rPr>
              <w:t>c</w:t>
            </w:r>
            <w:r w:rsidRPr="004C1BBF">
              <w:rPr>
                <w:color w:val="000000" w:themeColor="text1"/>
              </w:rPr>
              <w:t xml:space="preserve">t </w:t>
            </w:r>
            <w:r w:rsidRPr="004C1BBF">
              <w:rPr>
                <w:color w:val="000000" w:themeColor="text1"/>
                <w:spacing w:val="3"/>
              </w:rPr>
              <w:t>t</w:t>
            </w:r>
            <w:r w:rsidRPr="004C1BBF">
              <w:rPr>
                <w:color w:val="000000" w:themeColor="text1"/>
                <w:spacing w:val="-5"/>
              </w:rPr>
              <w:t>y</w:t>
            </w:r>
            <w:r w:rsidRPr="004C1BBF">
              <w:rPr>
                <w:color w:val="000000" w:themeColor="text1"/>
              </w:rPr>
              <w:t>p</w:t>
            </w:r>
            <w:r w:rsidRPr="004C1BBF">
              <w:rPr>
                <w:color w:val="000000" w:themeColor="text1"/>
                <w:spacing w:val="-1"/>
              </w:rPr>
              <w:t>e</w:t>
            </w:r>
            <w:r w:rsidRPr="004C1BBF">
              <w:rPr>
                <w:color w:val="000000" w:themeColor="text1"/>
              </w:rPr>
              <w:t>,</w:t>
            </w:r>
            <w:r w:rsidRPr="004C1BBF">
              <w:rPr>
                <w:color w:val="000000" w:themeColor="text1"/>
                <w:spacing w:val="2"/>
              </w:rPr>
              <w:t xml:space="preserve"> </w:t>
            </w:r>
            <w:r w:rsidRPr="004C1BBF">
              <w:rPr>
                <w:color w:val="000000" w:themeColor="text1"/>
                <w:spacing w:val="-1"/>
              </w:rPr>
              <w:t>c</w:t>
            </w:r>
            <w:r w:rsidRPr="004C1BBF">
              <w:rPr>
                <w:color w:val="000000" w:themeColor="text1"/>
              </w:rPr>
              <w:t>limate</w:t>
            </w:r>
            <w:r w:rsidRPr="004C1BBF">
              <w:rPr>
                <w:color w:val="000000" w:themeColor="text1"/>
                <w:spacing w:val="-1"/>
              </w:rPr>
              <w:t xml:space="preserve"> c</w:t>
            </w:r>
            <w:r w:rsidRPr="004C1BBF">
              <w:rPr>
                <w:color w:val="000000" w:themeColor="text1"/>
              </w:rPr>
              <w:t>onditions of op</w:t>
            </w:r>
            <w:r w:rsidRPr="004C1BBF">
              <w:rPr>
                <w:color w:val="000000" w:themeColor="text1"/>
                <w:spacing w:val="-2"/>
              </w:rPr>
              <w:t>e</w:t>
            </w:r>
            <w:r w:rsidRPr="004C1BBF">
              <w:rPr>
                <w:color w:val="000000" w:themeColor="text1"/>
              </w:rPr>
              <w:t>r</w:t>
            </w:r>
            <w:r w:rsidRPr="004C1BBF">
              <w:rPr>
                <w:color w:val="000000" w:themeColor="text1"/>
                <w:spacing w:val="-2"/>
              </w:rPr>
              <w:t>a</w:t>
            </w:r>
            <w:r w:rsidRPr="004C1BBF">
              <w:rPr>
                <w:color w:val="000000" w:themeColor="text1"/>
              </w:rPr>
              <w:t xml:space="preserve">tion </w:t>
            </w:r>
            <w:r w:rsidRPr="004C1BBF">
              <w:rPr>
                <w:color w:val="000000" w:themeColor="text1"/>
                <w:spacing w:val="-1"/>
              </w:rPr>
              <w:t>a</w:t>
            </w:r>
            <w:r w:rsidRPr="004C1BBF">
              <w:rPr>
                <w:color w:val="000000" w:themeColor="text1"/>
              </w:rPr>
              <w:t>nd pla</w:t>
            </w:r>
            <w:r w:rsidRPr="004C1BBF">
              <w:rPr>
                <w:color w:val="000000" w:themeColor="text1"/>
                <w:spacing w:val="-2"/>
              </w:rPr>
              <w:t>c</w:t>
            </w:r>
            <w:r w:rsidRPr="004C1BBF">
              <w:rPr>
                <w:color w:val="000000" w:themeColor="text1"/>
                <w:spacing w:val="-1"/>
              </w:rPr>
              <w:t>e</w:t>
            </w:r>
            <w:r w:rsidRPr="004C1BBF">
              <w:rPr>
                <w:color w:val="000000" w:themeColor="text1"/>
              </w:rPr>
              <w:t>ment (</w:t>
            </w:r>
            <w:r w:rsidRPr="004C1BBF">
              <w:rPr>
                <w:color w:val="000000" w:themeColor="text1"/>
                <w:spacing w:val="4"/>
              </w:rPr>
              <w:t>s</w:t>
            </w:r>
            <w:r w:rsidRPr="004C1BBF">
              <w:rPr>
                <w:color w:val="000000" w:themeColor="text1"/>
                <w:spacing w:val="-5"/>
              </w:rPr>
              <w:t>y</w:t>
            </w:r>
            <w:r w:rsidRPr="004C1BBF">
              <w:rPr>
                <w:color w:val="000000" w:themeColor="text1"/>
              </w:rPr>
              <w:t>mbolic id</w:t>
            </w:r>
            <w:r w:rsidRPr="004C1BBF">
              <w:rPr>
                <w:color w:val="000000" w:themeColor="text1"/>
                <w:spacing w:val="1"/>
              </w:rPr>
              <w:t>e</w:t>
            </w:r>
            <w:r w:rsidRPr="004C1BBF">
              <w:rPr>
                <w:color w:val="000000" w:themeColor="text1"/>
              </w:rPr>
              <w:t>ntifi</w:t>
            </w:r>
            <w:r w:rsidRPr="004C1BBF">
              <w:rPr>
                <w:color w:val="000000" w:themeColor="text1"/>
                <w:spacing w:val="-2"/>
              </w:rPr>
              <w:t>c</w:t>
            </w:r>
            <w:r w:rsidRPr="004C1BBF">
              <w:rPr>
                <w:color w:val="000000" w:themeColor="text1"/>
                <w:spacing w:val="-1"/>
              </w:rPr>
              <w:t>a</w:t>
            </w:r>
            <w:r w:rsidRPr="004C1BBF">
              <w:rPr>
                <w:color w:val="000000" w:themeColor="text1"/>
              </w:rPr>
              <w:t>tion);</w:t>
            </w:r>
          </w:p>
          <w:p w14:paraId="41EFA2C2" w14:textId="77777777" w:rsidR="00267620" w:rsidRPr="004C1BBF" w:rsidRDefault="00267620">
            <w:pPr>
              <w:pStyle w:val="TableParagraph"/>
              <w:spacing w:line="120" w:lineRule="exact"/>
              <w:rPr>
                <w:color w:val="000000" w:themeColor="text1"/>
                <w:sz w:val="12"/>
                <w:szCs w:val="12"/>
              </w:rPr>
            </w:pPr>
          </w:p>
          <w:p w14:paraId="2143C831" w14:textId="77777777" w:rsidR="00267620" w:rsidRPr="004C1BBF" w:rsidRDefault="005A5895" w:rsidP="0013243E">
            <w:pPr>
              <w:pStyle w:val="ListParagraph"/>
              <w:widowControl w:val="0"/>
              <w:numPr>
                <w:ilvl w:val="0"/>
                <w:numId w:val="133"/>
              </w:numPr>
              <w:tabs>
                <w:tab w:val="left" w:pos="241"/>
              </w:tabs>
              <w:rPr>
                <w:color w:val="000000" w:themeColor="text1"/>
              </w:rPr>
            </w:pPr>
            <w:r w:rsidRPr="004C1BBF">
              <w:rPr>
                <w:color w:val="000000" w:themeColor="text1"/>
              </w:rPr>
              <w:t>ma</w:t>
            </w:r>
            <w:r w:rsidRPr="004C1BBF">
              <w:rPr>
                <w:color w:val="000000" w:themeColor="text1"/>
                <w:spacing w:val="-2"/>
              </w:rPr>
              <w:t>r</w:t>
            </w:r>
            <w:r w:rsidRPr="004C1BBF">
              <w:rPr>
                <w:color w:val="000000" w:themeColor="text1"/>
              </w:rPr>
              <w:t>k</w:t>
            </w:r>
            <w:r w:rsidRPr="004C1BBF">
              <w:rPr>
                <w:color w:val="000000" w:themeColor="text1"/>
                <w:spacing w:val="-1"/>
              </w:rPr>
              <w:t>e</w:t>
            </w:r>
            <w:r w:rsidRPr="004C1BBF">
              <w:rPr>
                <w:color w:val="000000" w:themeColor="text1"/>
              </w:rPr>
              <w:t>t ci</w:t>
            </w:r>
            <w:r w:rsidRPr="004C1BBF">
              <w:rPr>
                <w:color w:val="000000" w:themeColor="text1"/>
                <w:spacing w:val="1"/>
              </w:rPr>
              <w:t>r</w:t>
            </w:r>
            <w:r w:rsidRPr="004C1BBF">
              <w:rPr>
                <w:color w:val="000000" w:themeColor="text1"/>
                <w:spacing w:val="-1"/>
              </w:rPr>
              <w:t>c</w:t>
            </w:r>
            <w:r w:rsidRPr="004C1BBF">
              <w:rPr>
                <w:color w:val="000000" w:themeColor="text1"/>
              </w:rPr>
              <w:t>ulation code;</w:t>
            </w:r>
          </w:p>
          <w:p w14:paraId="4063BFDD" w14:textId="77777777" w:rsidR="00267620" w:rsidRPr="004C1BBF" w:rsidRDefault="00267620">
            <w:pPr>
              <w:pStyle w:val="TableParagraph"/>
              <w:spacing w:line="120" w:lineRule="exact"/>
              <w:rPr>
                <w:color w:val="000000" w:themeColor="text1"/>
                <w:sz w:val="12"/>
                <w:szCs w:val="12"/>
              </w:rPr>
            </w:pPr>
          </w:p>
          <w:p w14:paraId="4DC466BD" w14:textId="77777777" w:rsidR="00267620" w:rsidRPr="004C1BBF" w:rsidRDefault="005A5895" w:rsidP="0013243E">
            <w:pPr>
              <w:pStyle w:val="ListParagraph"/>
              <w:widowControl w:val="0"/>
              <w:numPr>
                <w:ilvl w:val="0"/>
                <w:numId w:val="133"/>
              </w:numPr>
              <w:tabs>
                <w:tab w:val="left" w:pos="241"/>
              </w:tabs>
              <w:rPr>
                <w:color w:val="000000" w:themeColor="text1"/>
              </w:rPr>
            </w:pPr>
            <w:r w:rsidRPr="004C1BBF">
              <w:rPr>
                <w:color w:val="000000" w:themeColor="text1"/>
              </w:rPr>
              <w:t>main te</w:t>
            </w:r>
            <w:r w:rsidRPr="004C1BBF">
              <w:rPr>
                <w:color w:val="000000" w:themeColor="text1"/>
                <w:spacing w:val="-2"/>
              </w:rPr>
              <w:t>c</w:t>
            </w:r>
            <w:r w:rsidRPr="004C1BBF">
              <w:rPr>
                <w:color w:val="000000" w:themeColor="text1"/>
              </w:rPr>
              <w:t>hnic</w:t>
            </w:r>
            <w:r w:rsidRPr="004C1BBF">
              <w:rPr>
                <w:color w:val="000000" w:themeColor="text1"/>
                <w:spacing w:val="-2"/>
              </w:rPr>
              <w:t>a</w:t>
            </w:r>
            <w:r w:rsidRPr="004C1BBF">
              <w:rPr>
                <w:color w:val="000000" w:themeColor="text1"/>
              </w:rPr>
              <w:t>l p</w:t>
            </w:r>
            <w:r w:rsidRPr="004C1BBF">
              <w:rPr>
                <w:color w:val="000000" w:themeColor="text1"/>
                <w:spacing w:val="1"/>
              </w:rPr>
              <w:t>a</w:t>
            </w:r>
            <w:r w:rsidRPr="004C1BBF">
              <w:rPr>
                <w:color w:val="000000" w:themeColor="text1"/>
              </w:rPr>
              <w:t>r</w:t>
            </w:r>
            <w:r w:rsidRPr="004C1BBF">
              <w:rPr>
                <w:color w:val="000000" w:themeColor="text1"/>
                <w:spacing w:val="-2"/>
              </w:rPr>
              <w:t>a</w:t>
            </w:r>
            <w:r w:rsidRPr="004C1BBF">
              <w:rPr>
                <w:color w:val="000000" w:themeColor="text1"/>
              </w:rPr>
              <w:t>me</w:t>
            </w:r>
            <w:r w:rsidRPr="004C1BBF">
              <w:rPr>
                <w:color w:val="000000" w:themeColor="text1"/>
                <w:spacing w:val="2"/>
              </w:rPr>
              <w:t>t</w:t>
            </w:r>
            <w:r w:rsidRPr="004C1BBF">
              <w:rPr>
                <w:color w:val="000000" w:themeColor="text1"/>
                <w:spacing w:val="-1"/>
              </w:rPr>
              <w:t>e</w:t>
            </w:r>
            <w:r w:rsidRPr="004C1BBF">
              <w:rPr>
                <w:color w:val="000000" w:themeColor="text1"/>
              </w:rPr>
              <w:t xml:space="preserve">rs </w:t>
            </w:r>
            <w:r w:rsidRPr="004C1BBF">
              <w:rPr>
                <w:color w:val="000000" w:themeColor="text1"/>
                <w:spacing w:val="-2"/>
              </w:rPr>
              <w:t>a</w:t>
            </w:r>
            <w:r w:rsidRPr="004C1BBF">
              <w:rPr>
                <w:color w:val="000000" w:themeColor="text1"/>
              </w:rPr>
              <w:t xml:space="preserve">nd </w:t>
            </w:r>
            <w:r w:rsidRPr="004C1BBF">
              <w:rPr>
                <w:color w:val="000000" w:themeColor="text1"/>
                <w:spacing w:val="-1"/>
              </w:rPr>
              <w:t>c</w:t>
            </w:r>
            <w:r w:rsidRPr="004C1BBF">
              <w:rPr>
                <w:color w:val="000000" w:themeColor="text1"/>
                <w:spacing w:val="2"/>
              </w:rPr>
              <w:t>h</w:t>
            </w:r>
            <w:r w:rsidRPr="004C1BBF">
              <w:rPr>
                <w:color w:val="000000" w:themeColor="text1"/>
                <w:spacing w:val="-1"/>
              </w:rPr>
              <w:t>a</w:t>
            </w:r>
            <w:r w:rsidRPr="004C1BBF">
              <w:rPr>
                <w:color w:val="000000" w:themeColor="text1"/>
              </w:rPr>
              <w:t>ra</w:t>
            </w:r>
            <w:r w:rsidRPr="004C1BBF">
              <w:rPr>
                <w:color w:val="000000" w:themeColor="text1"/>
                <w:spacing w:val="-1"/>
              </w:rPr>
              <w:t>c</w:t>
            </w:r>
            <w:r w:rsidRPr="004C1BBF">
              <w:rPr>
                <w:color w:val="000000" w:themeColor="text1"/>
              </w:rPr>
              <w:t>te</w:t>
            </w:r>
            <w:r w:rsidRPr="004C1BBF">
              <w:rPr>
                <w:color w:val="000000" w:themeColor="text1"/>
                <w:spacing w:val="-2"/>
              </w:rPr>
              <w:t>r</w:t>
            </w:r>
            <w:r w:rsidRPr="004C1BBF">
              <w:rPr>
                <w:color w:val="000000" w:themeColor="text1"/>
              </w:rPr>
              <w:t>istics of</w:t>
            </w:r>
            <w:r w:rsidRPr="004C1BBF">
              <w:rPr>
                <w:color w:val="000000" w:themeColor="text1"/>
                <w:spacing w:val="1"/>
              </w:rPr>
              <w:t xml:space="preserve"> </w:t>
            </w:r>
            <w:r w:rsidRPr="004C1BBF">
              <w:rPr>
                <w:color w:val="000000" w:themeColor="text1"/>
              </w:rPr>
              <w:t>Goods;</w:t>
            </w:r>
          </w:p>
          <w:p w14:paraId="02A63841" w14:textId="77777777" w:rsidR="00267620" w:rsidRPr="004C1BBF" w:rsidRDefault="00267620">
            <w:pPr>
              <w:pStyle w:val="TableParagraph"/>
              <w:spacing w:line="120" w:lineRule="exact"/>
              <w:rPr>
                <w:color w:val="000000" w:themeColor="text1"/>
                <w:sz w:val="12"/>
                <w:szCs w:val="12"/>
              </w:rPr>
            </w:pPr>
          </w:p>
          <w:p w14:paraId="3DC8D60D" w14:textId="77777777" w:rsidR="00267620" w:rsidRPr="004C1BBF" w:rsidRDefault="005A5895" w:rsidP="0013243E">
            <w:pPr>
              <w:pStyle w:val="ListParagraph"/>
              <w:widowControl w:val="0"/>
              <w:numPr>
                <w:ilvl w:val="0"/>
                <w:numId w:val="133"/>
              </w:numPr>
              <w:tabs>
                <w:tab w:val="left" w:pos="241"/>
              </w:tabs>
              <w:rPr>
                <w:color w:val="000000" w:themeColor="text1"/>
              </w:rPr>
            </w:pPr>
            <w:r w:rsidRPr="004C1BBF">
              <w:rPr>
                <w:color w:val="000000" w:themeColor="text1"/>
              </w:rPr>
              <w:t>s</w:t>
            </w:r>
            <w:r w:rsidRPr="004C1BBF">
              <w:rPr>
                <w:color w:val="000000" w:themeColor="text1"/>
                <w:spacing w:val="-1"/>
              </w:rPr>
              <w:t>e</w:t>
            </w:r>
            <w:r w:rsidRPr="004C1BBF">
              <w:rPr>
                <w:color w:val="000000" w:themeColor="text1"/>
              </w:rPr>
              <w:t>ri</w:t>
            </w:r>
            <w:r w:rsidRPr="004C1BBF">
              <w:rPr>
                <w:color w:val="000000" w:themeColor="text1"/>
                <w:spacing w:val="-2"/>
              </w:rPr>
              <w:t>a</w:t>
            </w:r>
            <w:r w:rsidRPr="004C1BBF">
              <w:rPr>
                <w:color w:val="000000" w:themeColor="text1"/>
              </w:rPr>
              <w:t>l numb</w:t>
            </w:r>
            <w:r w:rsidRPr="004C1BBF">
              <w:rPr>
                <w:color w:val="000000" w:themeColor="text1"/>
                <w:spacing w:val="-1"/>
              </w:rPr>
              <w:t>e</w:t>
            </w:r>
            <w:r w:rsidRPr="004C1BBF">
              <w:rPr>
                <w:color w:val="000000" w:themeColor="text1"/>
              </w:rPr>
              <w:t>r;</w:t>
            </w:r>
          </w:p>
          <w:p w14:paraId="5CC892A8" w14:textId="77777777" w:rsidR="00267620" w:rsidRPr="004C1BBF" w:rsidRDefault="00267620">
            <w:pPr>
              <w:pStyle w:val="TableParagraph"/>
              <w:spacing w:line="120" w:lineRule="exact"/>
              <w:rPr>
                <w:color w:val="000000" w:themeColor="text1"/>
                <w:sz w:val="12"/>
                <w:szCs w:val="12"/>
              </w:rPr>
            </w:pPr>
          </w:p>
          <w:p w14:paraId="15AF1106" w14:textId="77777777" w:rsidR="00267620" w:rsidRPr="004C1BBF" w:rsidRDefault="005A5895" w:rsidP="0013243E">
            <w:pPr>
              <w:pStyle w:val="ListParagraph"/>
              <w:widowControl w:val="0"/>
              <w:numPr>
                <w:ilvl w:val="0"/>
                <w:numId w:val="133"/>
              </w:numPr>
              <w:tabs>
                <w:tab w:val="left" w:pos="241"/>
              </w:tabs>
              <w:rPr>
                <w:color w:val="000000" w:themeColor="text1"/>
              </w:rPr>
            </w:pPr>
            <w:r w:rsidRPr="004C1BBF">
              <w:rPr>
                <w:color w:val="000000" w:themeColor="text1"/>
              </w:rPr>
              <w:t>p</w:t>
            </w:r>
            <w:r w:rsidRPr="004C1BBF">
              <w:rPr>
                <w:color w:val="000000" w:themeColor="text1"/>
                <w:spacing w:val="-1"/>
              </w:rPr>
              <w:t>r</w:t>
            </w:r>
            <w:r w:rsidRPr="004C1BBF">
              <w:rPr>
                <w:color w:val="000000" w:themeColor="text1"/>
              </w:rPr>
              <w:t>odu</w:t>
            </w:r>
            <w:r w:rsidRPr="004C1BBF">
              <w:rPr>
                <w:color w:val="000000" w:themeColor="text1"/>
                <w:spacing w:val="-1"/>
              </w:rPr>
              <w:t>c</w:t>
            </w:r>
            <w:r w:rsidRPr="004C1BBF">
              <w:rPr>
                <w:color w:val="000000" w:themeColor="text1"/>
              </w:rPr>
              <w:t>tion d</w:t>
            </w:r>
            <w:r w:rsidRPr="004C1BBF">
              <w:rPr>
                <w:color w:val="000000" w:themeColor="text1"/>
                <w:spacing w:val="-1"/>
              </w:rPr>
              <w:t>a</w:t>
            </w:r>
            <w:r w:rsidRPr="004C1BBF">
              <w:rPr>
                <w:color w:val="000000" w:themeColor="text1"/>
              </w:rPr>
              <w:t>te;</w:t>
            </w:r>
          </w:p>
          <w:p w14:paraId="782CCC6C" w14:textId="77777777" w:rsidR="00267620" w:rsidRPr="004C1BBF" w:rsidRDefault="00267620">
            <w:pPr>
              <w:pStyle w:val="TableParagraph"/>
              <w:spacing w:line="120" w:lineRule="exact"/>
              <w:rPr>
                <w:color w:val="000000" w:themeColor="text1"/>
                <w:sz w:val="12"/>
                <w:szCs w:val="12"/>
              </w:rPr>
            </w:pPr>
          </w:p>
          <w:p w14:paraId="69AB42BE" w14:textId="77777777" w:rsidR="00267620" w:rsidRPr="004C1BBF" w:rsidRDefault="005A5895" w:rsidP="0013243E">
            <w:pPr>
              <w:pStyle w:val="ListParagraph"/>
              <w:widowControl w:val="0"/>
              <w:numPr>
                <w:ilvl w:val="0"/>
                <w:numId w:val="133"/>
              </w:numPr>
              <w:tabs>
                <w:tab w:val="left" w:pos="301"/>
              </w:tabs>
              <w:rPr>
                <w:color w:val="000000" w:themeColor="text1"/>
              </w:rPr>
            </w:pPr>
            <w:r w:rsidRPr="004C1BBF">
              <w:rPr>
                <w:color w:val="000000" w:themeColor="text1"/>
              </w:rPr>
              <w:t>w</w:t>
            </w:r>
            <w:r w:rsidRPr="004C1BBF">
              <w:rPr>
                <w:color w:val="000000" w:themeColor="text1"/>
                <w:spacing w:val="-2"/>
              </w:rPr>
              <w:t>e</w:t>
            </w:r>
            <w:r w:rsidRPr="004C1BBF">
              <w:rPr>
                <w:color w:val="000000" w:themeColor="text1"/>
              </w:rPr>
              <w:t>i</w:t>
            </w:r>
            <w:r w:rsidRPr="004C1BBF">
              <w:rPr>
                <w:color w:val="000000" w:themeColor="text1"/>
                <w:spacing w:val="-2"/>
              </w:rPr>
              <w:t>g</w:t>
            </w:r>
            <w:r w:rsidRPr="004C1BBF">
              <w:rPr>
                <w:color w:val="000000" w:themeColor="text1"/>
              </w:rPr>
              <w:t>ht;</w:t>
            </w:r>
          </w:p>
          <w:p w14:paraId="6A2C686F" w14:textId="77777777" w:rsidR="00267620" w:rsidRPr="004C1BBF" w:rsidRDefault="00267620">
            <w:pPr>
              <w:pStyle w:val="ListParagraph"/>
              <w:rPr>
                <w:color w:val="000000" w:themeColor="text1"/>
              </w:rPr>
            </w:pPr>
          </w:p>
          <w:p w14:paraId="44AF5C5D" w14:textId="77777777" w:rsidR="00267620" w:rsidRPr="004C1BBF" w:rsidRDefault="005A5895">
            <w:pPr>
              <w:tabs>
                <w:tab w:val="right" w:pos="7164"/>
              </w:tabs>
              <w:spacing w:after="120"/>
              <w:jc w:val="both"/>
              <w:rPr>
                <w:color w:val="000000" w:themeColor="text1"/>
                <w:u w:val="single"/>
              </w:rPr>
            </w:pPr>
            <w:r w:rsidRPr="004C1BBF">
              <w:rPr>
                <w:color w:val="000000" w:themeColor="text1"/>
              </w:rPr>
              <w:t>s</w:t>
            </w:r>
            <w:r w:rsidRPr="004C1BBF">
              <w:rPr>
                <w:color w:val="000000" w:themeColor="text1"/>
                <w:spacing w:val="-1"/>
              </w:rPr>
              <w:t>a</w:t>
            </w:r>
            <w:r w:rsidRPr="004C1BBF">
              <w:rPr>
                <w:color w:val="000000" w:themeColor="text1"/>
              </w:rPr>
              <w:t>f</w:t>
            </w:r>
            <w:r w:rsidRPr="004C1BBF">
              <w:rPr>
                <w:color w:val="000000" w:themeColor="text1"/>
                <w:spacing w:val="-2"/>
              </w:rPr>
              <w:t>e</w:t>
            </w:r>
            <w:r w:rsidRPr="004C1BBF">
              <w:rPr>
                <w:color w:val="000000" w:themeColor="text1"/>
                <w:spacing w:val="5"/>
              </w:rPr>
              <w:t>t</w:t>
            </w:r>
            <w:r w:rsidRPr="004C1BBF">
              <w:rPr>
                <w:color w:val="000000" w:themeColor="text1"/>
              </w:rPr>
              <w:t>y</w:t>
            </w:r>
            <w:r w:rsidRPr="004C1BBF">
              <w:rPr>
                <w:color w:val="000000" w:themeColor="text1"/>
                <w:spacing w:val="-5"/>
              </w:rPr>
              <w:t xml:space="preserve"> </w:t>
            </w:r>
            <w:r w:rsidRPr="004C1BBF">
              <w:rPr>
                <w:color w:val="000000" w:themeColor="text1"/>
              </w:rPr>
              <w:t>s</w:t>
            </w:r>
            <w:r w:rsidRPr="004C1BBF">
              <w:rPr>
                <w:color w:val="000000" w:themeColor="text1"/>
                <w:spacing w:val="2"/>
              </w:rPr>
              <w:t>i</w:t>
            </w:r>
            <w:r w:rsidRPr="004C1BBF">
              <w:rPr>
                <w:color w:val="000000" w:themeColor="text1"/>
                <w:spacing w:val="-3"/>
              </w:rPr>
              <w:t>g</w:t>
            </w:r>
            <w:r w:rsidRPr="004C1BBF">
              <w:rPr>
                <w:color w:val="000000" w:themeColor="text1"/>
              </w:rPr>
              <w:t>ns for</w:t>
            </w:r>
            <w:r w:rsidRPr="004C1BBF">
              <w:rPr>
                <w:color w:val="000000" w:themeColor="text1"/>
                <w:spacing w:val="-2"/>
              </w:rPr>
              <w:t xml:space="preserve"> </w:t>
            </w:r>
            <w:r w:rsidRPr="004C1BBF">
              <w:rPr>
                <w:color w:val="000000" w:themeColor="text1"/>
              </w:rPr>
              <w:t>Goods</w:t>
            </w:r>
            <w:r w:rsidRPr="004C1BBF">
              <w:rPr>
                <w:color w:val="000000" w:themeColor="text1"/>
                <w:spacing w:val="1"/>
              </w:rPr>
              <w:t xml:space="preserve"> (</w:t>
            </w:r>
            <w:r w:rsidRPr="004C1BBF">
              <w:rPr>
                <w:color w:val="000000" w:themeColor="text1"/>
                <w:spacing w:val="-2"/>
              </w:rPr>
              <w:t>"</w:t>
            </w:r>
            <w:r w:rsidRPr="004C1BBF">
              <w:rPr>
                <w:color w:val="000000" w:themeColor="text1"/>
              </w:rPr>
              <w:t>Fra</w:t>
            </w:r>
            <w:r w:rsidRPr="004C1BBF">
              <w:rPr>
                <w:color w:val="000000" w:themeColor="text1"/>
                <w:spacing w:val="-3"/>
              </w:rPr>
              <w:t>g</w:t>
            </w:r>
            <w:r w:rsidRPr="004C1BBF">
              <w:rPr>
                <w:color w:val="000000" w:themeColor="text1"/>
              </w:rPr>
              <w:t>il</w:t>
            </w:r>
            <w:r w:rsidRPr="004C1BBF">
              <w:rPr>
                <w:color w:val="000000" w:themeColor="text1"/>
                <w:spacing w:val="1"/>
              </w:rPr>
              <w:t>e</w:t>
            </w:r>
            <w:r w:rsidRPr="004C1BBF">
              <w:rPr>
                <w:color w:val="000000" w:themeColor="text1"/>
                <w:spacing w:val="-2"/>
              </w:rPr>
              <w:t>"</w:t>
            </w:r>
            <w:r w:rsidRPr="004C1BBF">
              <w:rPr>
                <w:color w:val="000000" w:themeColor="text1"/>
              </w:rPr>
              <w:t>,</w:t>
            </w:r>
            <w:r w:rsidRPr="004C1BBF">
              <w:rPr>
                <w:color w:val="000000" w:themeColor="text1"/>
                <w:spacing w:val="2"/>
              </w:rPr>
              <w:t xml:space="preserve"> </w:t>
            </w:r>
            <w:r w:rsidRPr="004C1BBF">
              <w:rPr>
                <w:color w:val="000000" w:themeColor="text1"/>
                <w:spacing w:val="-2"/>
              </w:rPr>
              <w:t>"</w:t>
            </w:r>
            <w:r w:rsidRPr="004C1BBF">
              <w:rPr>
                <w:color w:val="000000" w:themeColor="text1"/>
              </w:rPr>
              <w:t>U</w:t>
            </w:r>
            <w:r w:rsidRPr="004C1BBF">
              <w:rPr>
                <w:color w:val="000000" w:themeColor="text1"/>
                <w:spacing w:val="1"/>
              </w:rPr>
              <w:t>p</w:t>
            </w:r>
            <w:r w:rsidRPr="004C1BBF">
              <w:rPr>
                <w:color w:val="000000" w:themeColor="text1"/>
                <w:spacing w:val="-2"/>
              </w:rPr>
              <w:t>"</w:t>
            </w:r>
            <w:r w:rsidRPr="004C1BBF">
              <w:rPr>
                <w:color w:val="000000" w:themeColor="text1"/>
              </w:rPr>
              <w:t>,</w:t>
            </w:r>
            <w:r w:rsidRPr="004C1BBF">
              <w:rPr>
                <w:color w:val="000000" w:themeColor="text1"/>
                <w:spacing w:val="2"/>
              </w:rPr>
              <w:t xml:space="preserve"> </w:t>
            </w:r>
            <w:r w:rsidRPr="004C1BBF">
              <w:rPr>
                <w:color w:val="000000" w:themeColor="text1"/>
                <w:spacing w:val="-2"/>
              </w:rPr>
              <w:t>"</w:t>
            </w:r>
            <w:r w:rsidRPr="004C1BBF">
              <w:rPr>
                <w:color w:val="000000" w:themeColor="text1"/>
              </w:rPr>
              <w:t>Str</w:t>
            </w:r>
            <w:r w:rsidRPr="004C1BBF">
              <w:rPr>
                <w:color w:val="000000" w:themeColor="text1"/>
                <w:spacing w:val="-2"/>
              </w:rPr>
              <w:t>a</w:t>
            </w:r>
            <w:r w:rsidRPr="004C1BBF">
              <w:rPr>
                <w:color w:val="000000" w:themeColor="text1"/>
              </w:rPr>
              <w:t>pp</w:t>
            </w:r>
            <w:r w:rsidRPr="004C1BBF">
              <w:rPr>
                <w:color w:val="000000" w:themeColor="text1"/>
                <w:spacing w:val="2"/>
              </w:rPr>
              <w:t>i</w:t>
            </w:r>
            <w:r w:rsidRPr="004C1BBF">
              <w:rPr>
                <w:color w:val="000000" w:themeColor="text1"/>
              </w:rPr>
              <w:t>ng</w:t>
            </w:r>
            <w:r w:rsidRPr="004C1BBF">
              <w:rPr>
                <w:color w:val="000000" w:themeColor="text1"/>
                <w:spacing w:val="-2"/>
              </w:rPr>
              <w:t>"</w:t>
            </w:r>
            <w:r w:rsidRPr="004C1BBF">
              <w:rPr>
                <w:color w:val="000000" w:themeColor="text1"/>
              </w:rPr>
              <w:t>,</w:t>
            </w:r>
            <w:r w:rsidRPr="004C1BBF">
              <w:rPr>
                <w:color w:val="000000" w:themeColor="text1"/>
                <w:spacing w:val="2"/>
              </w:rPr>
              <w:t xml:space="preserve"> </w:t>
            </w:r>
            <w:r w:rsidRPr="004C1BBF">
              <w:rPr>
                <w:color w:val="000000" w:themeColor="text1"/>
                <w:spacing w:val="-2"/>
              </w:rPr>
              <w:t>"</w:t>
            </w:r>
            <w:r w:rsidRPr="004C1BBF">
              <w:rPr>
                <w:color w:val="000000" w:themeColor="text1"/>
              </w:rPr>
              <w:t>C</w:t>
            </w:r>
            <w:r w:rsidRPr="004C1BBF">
              <w:rPr>
                <w:color w:val="000000" w:themeColor="text1"/>
                <w:spacing w:val="-1"/>
              </w:rPr>
              <w:t>e</w:t>
            </w:r>
            <w:r w:rsidRPr="004C1BBF">
              <w:rPr>
                <w:color w:val="000000" w:themeColor="text1"/>
              </w:rPr>
              <w:t>nter</w:t>
            </w:r>
            <w:r w:rsidRPr="004C1BBF">
              <w:rPr>
                <w:color w:val="000000" w:themeColor="text1"/>
                <w:spacing w:val="-2"/>
              </w:rPr>
              <w:t xml:space="preserve"> </w:t>
            </w:r>
            <w:r w:rsidRPr="004C1BBF">
              <w:rPr>
                <w:color w:val="000000" w:themeColor="text1"/>
                <w:spacing w:val="2"/>
              </w:rPr>
              <w:t>o</w:t>
            </w:r>
            <w:r w:rsidRPr="004C1BBF">
              <w:rPr>
                <w:color w:val="000000" w:themeColor="text1"/>
              </w:rPr>
              <w:t xml:space="preserve">f </w:t>
            </w:r>
            <w:r w:rsidRPr="004C1BBF">
              <w:rPr>
                <w:color w:val="000000" w:themeColor="text1"/>
                <w:spacing w:val="-3"/>
              </w:rPr>
              <w:t>g</w:t>
            </w:r>
            <w:r w:rsidRPr="004C1BBF">
              <w:rPr>
                <w:color w:val="000000" w:themeColor="text1"/>
                <w:spacing w:val="1"/>
              </w:rPr>
              <w:t>r</w:t>
            </w:r>
            <w:r w:rsidRPr="004C1BBF">
              <w:rPr>
                <w:color w:val="000000" w:themeColor="text1"/>
                <w:spacing w:val="-1"/>
              </w:rPr>
              <w:t>a</w:t>
            </w:r>
            <w:r w:rsidRPr="004C1BBF">
              <w:rPr>
                <w:color w:val="000000" w:themeColor="text1"/>
              </w:rPr>
              <w:t>vi</w:t>
            </w:r>
            <w:r w:rsidRPr="004C1BBF">
              <w:rPr>
                <w:color w:val="000000" w:themeColor="text1"/>
                <w:spacing w:val="3"/>
              </w:rPr>
              <w:t>t</w:t>
            </w:r>
            <w:r w:rsidRPr="004C1BBF">
              <w:rPr>
                <w:color w:val="000000" w:themeColor="text1"/>
                <w:spacing w:val="-5"/>
              </w:rPr>
              <w:t>y</w:t>
            </w:r>
            <w:r w:rsidRPr="004C1BBF">
              <w:rPr>
                <w:color w:val="000000" w:themeColor="text1"/>
              </w:rPr>
              <w:t>")</w:t>
            </w:r>
          </w:p>
        </w:tc>
      </w:tr>
      <w:tr w:rsidR="00267620" w:rsidRPr="004C1BBF" w14:paraId="1F079740" w14:textId="77777777">
        <w:trPr>
          <w:cantSplit/>
        </w:trPr>
        <w:tc>
          <w:tcPr>
            <w:tcW w:w="1755" w:type="dxa"/>
          </w:tcPr>
          <w:p w14:paraId="78F1AE88" w14:textId="77777777" w:rsidR="00267620" w:rsidRPr="004C1BBF" w:rsidRDefault="005A5895">
            <w:pPr>
              <w:spacing w:after="120"/>
              <w:rPr>
                <w:b/>
                <w:color w:val="000000" w:themeColor="text1"/>
              </w:rPr>
            </w:pPr>
            <w:r w:rsidRPr="004C1BBF">
              <w:rPr>
                <w:b/>
                <w:color w:val="000000" w:themeColor="text1"/>
              </w:rPr>
              <w:lastRenderedPageBreak/>
              <w:t>GCC 24.1</w:t>
            </w:r>
          </w:p>
        </w:tc>
        <w:tc>
          <w:tcPr>
            <w:tcW w:w="7353" w:type="dxa"/>
          </w:tcPr>
          <w:p w14:paraId="6AC191E9" w14:textId="77777777" w:rsidR="00267620" w:rsidRPr="004C1BBF" w:rsidRDefault="005A5895">
            <w:pPr>
              <w:tabs>
                <w:tab w:val="right" w:pos="7164"/>
              </w:tabs>
              <w:spacing w:after="120"/>
              <w:rPr>
                <w:color w:val="000000" w:themeColor="text1"/>
              </w:rPr>
            </w:pPr>
            <w:r w:rsidRPr="004C1BBF">
              <w:rPr>
                <w:color w:val="000000" w:themeColor="text1"/>
              </w:rPr>
              <w:t>The insurance coverage shall be 110% of the CIP price of the Goods to be imported in accordance with Paragraph 2.21 of the Procurement Regulation.</w:t>
            </w:r>
          </w:p>
        </w:tc>
      </w:tr>
      <w:tr w:rsidR="00267620" w:rsidRPr="004C1BBF" w14:paraId="0E38E660" w14:textId="77777777">
        <w:tc>
          <w:tcPr>
            <w:tcW w:w="1755" w:type="dxa"/>
          </w:tcPr>
          <w:p w14:paraId="0142328B" w14:textId="77777777" w:rsidR="00267620" w:rsidRPr="004C1BBF" w:rsidRDefault="005A5895">
            <w:pPr>
              <w:spacing w:after="120"/>
              <w:rPr>
                <w:b/>
                <w:color w:val="000000" w:themeColor="text1"/>
              </w:rPr>
            </w:pPr>
            <w:r w:rsidRPr="004C1BBF">
              <w:rPr>
                <w:b/>
                <w:color w:val="000000" w:themeColor="text1"/>
              </w:rPr>
              <w:t>GCC 25.1</w:t>
            </w:r>
          </w:p>
        </w:tc>
        <w:tc>
          <w:tcPr>
            <w:tcW w:w="7353" w:type="dxa"/>
          </w:tcPr>
          <w:p w14:paraId="6399AC20" w14:textId="77777777" w:rsidR="00267620" w:rsidRPr="004C1BBF" w:rsidRDefault="005A5895">
            <w:pPr>
              <w:tabs>
                <w:tab w:val="right" w:pos="7164"/>
              </w:tabs>
              <w:spacing w:after="120"/>
              <w:rPr>
                <w:color w:val="000000" w:themeColor="text1"/>
              </w:rPr>
            </w:pPr>
            <w:r w:rsidRPr="004C1BBF">
              <w:rPr>
                <w:color w:val="000000" w:themeColor="text1"/>
              </w:rPr>
              <w:t xml:space="preserve">. </w:t>
            </w:r>
          </w:p>
          <w:p w14:paraId="196D3938" w14:textId="77777777" w:rsidR="00267620" w:rsidRPr="004C1BBF" w:rsidRDefault="005A5895">
            <w:pPr>
              <w:tabs>
                <w:tab w:val="right" w:pos="7164"/>
              </w:tabs>
              <w:spacing w:after="120"/>
              <w:rPr>
                <w:color w:val="000000" w:themeColor="text1"/>
                <w:u w:val="single"/>
              </w:rPr>
            </w:pPr>
            <w:r w:rsidRPr="004C1BBF">
              <w:rPr>
                <w:color w:val="000000" w:themeColor="text1"/>
              </w:rPr>
              <w:t>The Supplier is required under the Contract to transport the Goods to a specified place of final destination within the Purchaser’s Country, defined as the Project Site, transport to such place of destination in the Purchaser’s Country, including insurance and storage, as shall be specified in the Contract, shall be arranged by the Supplier, and related costs shall be included in the Contract Price”; or any other agreed upon trade terms (See Annex 1 &amp; 2 for details)</w:t>
            </w:r>
          </w:p>
        </w:tc>
      </w:tr>
      <w:tr w:rsidR="00267620" w:rsidRPr="004C1BBF" w14:paraId="0B0A20D9" w14:textId="77777777">
        <w:tc>
          <w:tcPr>
            <w:tcW w:w="1755" w:type="dxa"/>
          </w:tcPr>
          <w:p w14:paraId="37EA99DD" w14:textId="77777777" w:rsidR="00267620" w:rsidRPr="004C1BBF" w:rsidRDefault="005A5895">
            <w:pPr>
              <w:spacing w:after="120"/>
              <w:rPr>
                <w:b/>
                <w:color w:val="000000" w:themeColor="text1"/>
              </w:rPr>
            </w:pPr>
            <w:r w:rsidRPr="004C1BBF">
              <w:rPr>
                <w:b/>
                <w:color w:val="000000" w:themeColor="text1"/>
              </w:rPr>
              <w:t>GCC 25.2</w:t>
            </w:r>
          </w:p>
        </w:tc>
        <w:tc>
          <w:tcPr>
            <w:tcW w:w="7353" w:type="dxa"/>
          </w:tcPr>
          <w:p w14:paraId="3E1D7479" w14:textId="77777777" w:rsidR="00267620" w:rsidRPr="004C1BBF" w:rsidRDefault="005A5895" w:rsidP="0013243E">
            <w:pPr>
              <w:numPr>
                <w:ilvl w:val="0"/>
                <w:numId w:val="134"/>
              </w:numPr>
              <w:spacing w:after="120"/>
              <w:jc w:val="both"/>
              <w:rPr>
                <w:color w:val="000000" w:themeColor="text1"/>
                <w:szCs w:val="24"/>
              </w:rPr>
            </w:pPr>
            <w:r w:rsidRPr="004C1BBF">
              <w:rPr>
                <w:color w:val="000000" w:themeColor="text1"/>
                <w:szCs w:val="24"/>
              </w:rPr>
              <w:t>Incidental services to be provided are: Not Applicable</w:t>
            </w:r>
          </w:p>
        </w:tc>
      </w:tr>
      <w:tr w:rsidR="00267620" w:rsidRPr="004C1BBF" w14:paraId="69879D6C" w14:textId="77777777">
        <w:trPr>
          <w:cantSplit/>
        </w:trPr>
        <w:tc>
          <w:tcPr>
            <w:tcW w:w="1755" w:type="dxa"/>
          </w:tcPr>
          <w:p w14:paraId="1E9AE4F9" w14:textId="77777777" w:rsidR="00267620" w:rsidRPr="004C1BBF" w:rsidRDefault="005A5895">
            <w:pPr>
              <w:spacing w:after="120"/>
              <w:rPr>
                <w:b/>
                <w:color w:val="000000" w:themeColor="text1"/>
              </w:rPr>
            </w:pPr>
            <w:r w:rsidRPr="004C1BBF">
              <w:rPr>
                <w:b/>
                <w:color w:val="000000" w:themeColor="text1"/>
              </w:rPr>
              <w:t>GCC 26.1</w:t>
            </w:r>
          </w:p>
        </w:tc>
        <w:tc>
          <w:tcPr>
            <w:tcW w:w="7353" w:type="dxa"/>
          </w:tcPr>
          <w:p w14:paraId="374EEA84" w14:textId="77777777" w:rsidR="00267620" w:rsidRPr="004C1BBF" w:rsidRDefault="005A5895">
            <w:pPr>
              <w:tabs>
                <w:tab w:val="right" w:pos="7164"/>
              </w:tabs>
              <w:spacing w:after="120"/>
              <w:rPr>
                <w:color w:val="000000" w:themeColor="text1"/>
              </w:rPr>
            </w:pPr>
            <w:r w:rsidRPr="004C1BBF">
              <w:rPr>
                <w:color w:val="000000" w:themeColor="text1"/>
              </w:rPr>
              <w:t xml:space="preserve">The inspections and tests shall be: </w:t>
            </w:r>
            <w:r w:rsidRPr="004C1BBF">
              <w:rPr>
                <w:color w:val="000000" w:themeColor="text1"/>
                <w:szCs w:val="24"/>
              </w:rPr>
              <w:t>Inspections at the delivery Site</w:t>
            </w:r>
          </w:p>
        </w:tc>
      </w:tr>
      <w:tr w:rsidR="00267620" w:rsidRPr="004C1BBF" w14:paraId="49C46554" w14:textId="77777777">
        <w:trPr>
          <w:cantSplit/>
        </w:trPr>
        <w:tc>
          <w:tcPr>
            <w:tcW w:w="1755" w:type="dxa"/>
          </w:tcPr>
          <w:p w14:paraId="12AF1F6A" w14:textId="77777777" w:rsidR="00267620" w:rsidRPr="004C1BBF" w:rsidRDefault="005A5895">
            <w:pPr>
              <w:spacing w:after="120"/>
              <w:rPr>
                <w:b/>
                <w:color w:val="000000" w:themeColor="text1"/>
              </w:rPr>
            </w:pPr>
            <w:r w:rsidRPr="004C1BBF">
              <w:rPr>
                <w:b/>
                <w:color w:val="000000" w:themeColor="text1"/>
              </w:rPr>
              <w:t>GCC 26.2</w:t>
            </w:r>
          </w:p>
        </w:tc>
        <w:tc>
          <w:tcPr>
            <w:tcW w:w="7353" w:type="dxa"/>
          </w:tcPr>
          <w:p w14:paraId="6354DD8D" w14:textId="77777777" w:rsidR="00267620" w:rsidRPr="004C1BBF" w:rsidRDefault="005A5895" w:rsidP="0013243E">
            <w:pPr>
              <w:numPr>
                <w:ilvl w:val="0"/>
                <w:numId w:val="135"/>
              </w:numPr>
              <w:tabs>
                <w:tab w:val="right" w:pos="7164"/>
              </w:tabs>
              <w:spacing w:after="120"/>
              <w:rPr>
                <w:color w:val="000000" w:themeColor="text1"/>
                <w:u w:val="single"/>
              </w:rPr>
            </w:pPr>
            <w:r w:rsidRPr="004C1BBF">
              <w:rPr>
                <w:color w:val="000000" w:themeColor="text1"/>
              </w:rPr>
              <w:t xml:space="preserve">The Inspections and tests shall be conducted at: </w:t>
            </w:r>
            <w:r w:rsidRPr="004C1BBF">
              <w:rPr>
                <w:color w:val="000000" w:themeColor="text1"/>
                <w:u w:val="single"/>
              </w:rPr>
              <w:t>See the Addresses &amp; Quantities for each Final Destination in Annex 1 &amp; 2 attached to the Contract Agreement</w:t>
            </w:r>
          </w:p>
        </w:tc>
      </w:tr>
      <w:tr w:rsidR="00267620" w:rsidRPr="004C1BBF" w14:paraId="2DBA29F1" w14:textId="77777777">
        <w:trPr>
          <w:cantSplit/>
        </w:trPr>
        <w:tc>
          <w:tcPr>
            <w:tcW w:w="1755" w:type="dxa"/>
          </w:tcPr>
          <w:p w14:paraId="0E703211" w14:textId="77777777" w:rsidR="00267620" w:rsidRPr="004C1BBF" w:rsidRDefault="005A5895">
            <w:pPr>
              <w:spacing w:after="120"/>
              <w:rPr>
                <w:b/>
                <w:color w:val="000000" w:themeColor="text1"/>
              </w:rPr>
            </w:pPr>
            <w:r w:rsidRPr="004C1BBF">
              <w:rPr>
                <w:b/>
                <w:color w:val="000000" w:themeColor="text1"/>
              </w:rPr>
              <w:t>GCC 27.1</w:t>
            </w:r>
          </w:p>
        </w:tc>
        <w:tc>
          <w:tcPr>
            <w:tcW w:w="7353" w:type="dxa"/>
          </w:tcPr>
          <w:p w14:paraId="013D74E5" w14:textId="77777777" w:rsidR="00267620" w:rsidRPr="004C1BBF" w:rsidRDefault="005A5895">
            <w:pPr>
              <w:tabs>
                <w:tab w:val="right" w:pos="7164"/>
              </w:tabs>
              <w:spacing w:after="120"/>
              <w:rPr>
                <w:color w:val="000000" w:themeColor="text1"/>
                <w:u w:val="single"/>
              </w:rPr>
            </w:pPr>
            <w:r w:rsidRPr="004C1BBF">
              <w:rPr>
                <w:color w:val="000000" w:themeColor="text1"/>
              </w:rPr>
              <w:t xml:space="preserve">The liquidated damage shall be: </w:t>
            </w:r>
            <w:r w:rsidRPr="004C1BBF">
              <w:rPr>
                <w:b/>
                <w:color w:val="000000" w:themeColor="text1"/>
                <w:u w:val="single"/>
              </w:rPr>
              <w:t>0.5</w:t>
            </w:r>
            <w:r w:rsidRPr="004C1BBF">
              <w:rPr>
                <w:b/>
                <w:color w:val="000000" w:themeColor="text1"/>
              </w:rPr>
              <w:t>%</w:t>
            </w:r>
            <w:r w:rsidRPr="004C1BBF">
              <w:rPr>
                <w:color w:val="000000" w:themeColor="text1"/>
              </w:rPr>
              <w:t xml:space="preserve"> per week</w:t>
            </w:r>
          </w:p>
        </w:tc>
      </w:tr>
      <w:tr w:rsidR="00267620" w:rsidRPr="004C1BBF" w14:paraId="6D512E7F" w14:textId="77777777">
        <w:trPr>
          <w:cantSplit/>
        </w:trPr>
        <w:tc>
          <w:tcPr>
            <w:tcW w:w="1755" w:type="dxa"/>
          </w:tcPr>
          <w:p w14:paraId="59E7D798" w14:textId="77777777" w:rsidR="00267620" w:rsidRPr="004C1BBF" w:rsidRDefault="005A5895">
            <w:pPr>
              <w:spacing w:after="120"/>
              <w:rPr>
                <w:b/>
                <w:color w:val="000000" w:themeColor="text1"/>
              </w:rPr>
            </w:pPr>
            <w:r w:rsidRPr="004C1BBF">
              <w:rPr>
                <w:b/>
                <w:color w:val="000000" w:themeColor="text1"/>
              </w:rPr>
              <w:t>GCC 27.1</w:t>
            </w:r>
          </w:p>
        </w:tc>
        <w:tc>
          <w:tcPr>
            <w:tcW w:w="7353" w:type="dxa"/>
          </w:tcPr>
          <w:p w14:paraId="2E46CDC8" w14:textId="77777777" w:rsidR="00267620" w:rsidRPr="004C1BBF" w:rsidRDefault="005A5895">
            <w:pPr>
              <w:tabs>
                <w:tab w:val="right" w:pos="7164"/>
              </w:tabs>
              <w:spacing w:after="120"/>
              <w:rPr>
                <w:color w:val="000000" w:themeColor="text1"/>
                <w:u w:val="single"/>
              </w:rPr>
            </w:pPr>
            <w:r w:rsidRPr="004C1BBF">
              <w:rPr>
                <w:color w:val="000000" w:themeColor="text1"/>
              </w:rPr>
              <w:t xml:space="preserve">The maximum number of liquidated damages shall be: </w:t>
            </w:r>
            <w:r w:rsidRPr="004C1BBF">
              <w:rPr>
                <w:b/>
                <w:color w:val="000000" w:themeColor="text1"/>
                <w:u w:val="single"/>
              </w:rPr>
              <w:t>10</w:t>
            </w:r>
            <w:r w:rsidRPr="004C1BBF">
              <w:rPr>
                <w:color w:val="000000" w:themeColor="text1"/>
              </w:rPr>
              <w:t>%</w:t>
            </w:r>
          </w:p>
        </w:tc>
      </w:tr>
      <w:tr w:rsidR="00267620" w:rsidRPr="004C1BBF" w14:paraId="0CAAC3B2" w14:textId="77777777">
        <w:tc>
          <w:tcPr>
            <w:tcW w:w="1755" w:type="dxa"/>
          </w:tcPr>
          <w:p w14:paraId="5E71AADB" w14:textId="77777777" w:rsidR="00267620" w:rsidRPr="004C1BBF" w:rsidRDefault="005A5895">
            <w:pPr>
              <w:spacing w:after="120"/>
              <w:rPr>
                <w:b/>
                <w:color w:val="000000" w:themeColor="text1"/>
              </w:rPr>
            </w:pPr>
            <w:r w:rsidRPr="004C1BBF">
              <w:rPr>
                <w:b/>
                <w:color w:val="000000" w:themeColor="text1"/>
              </w:rPr>
              <w:t>GCC 28.3</w:t>
            </w:r>
          </w:p>
        </w:tc>
        <w:tc>
          <w:tcPr>
            <w:tcW w:w="7353" w:type="dxa"/>
          </w:tcPr>
          <w:p w14:paraId="49B482FA" w14:textId="77777777" w:rsidR="00267620" w:rsidRPr="004C1BBF" w:rsidRDefault="005A5895">
            <w:pPr>
              <w:tabs>
                <w:tab w:val="right" w:pos="7164"/>
              </w:tabs>
              <w:spacing w:after="120"/>
              <w:rPr>
                <w:color w:val="000000" w:themeColor="text1"/>
                <w:u w:val="single"/>
              </w:rPr>
            </w:pPr>
            <w:r w:rsidRPr="004C1BBF">
              <w:rPr>
                <w:color w:val="000000" w:themeColor="text1"/>
              </w:rPr>
              <w:t>The period of validity of the Warranty shall be: Not Applicable</w:t>
            </w:r>
          </w:p>
          <w:p w14:paraId="2D118E7B" w14:textId="77777777" w:rsidR="00267620" w:rsidRPr="004C1BBF" w:rsidRDefault="005A5895">
            <w:pPr>
              <w:tabs>
                <w:tab w:val="right" w:pos="7164"/>
              </w:tabs>
              <w:spacing w:after="120"/>
              <w:rPr>
                <w:color w:val="000000" w:themeColor="text1"/>
              </w:rPr>
            </w:pPr>
            <w:r w:rsidRPr="004C1BBF">
              <w:rPr>
                <w:color w:val="000000" w:themeColor="text1"/>
              </w:rPr>
              <w:t>For purposes of the Warranty, the place(s) of final destination(s) shall be:</w:t>
            </w:r>
          </w:p>
          <w:p w14:paraId="1593E079" w14:textId="77777777" w:rsidR="00267620" w:rsidRPr="004C1BBF" w:rsidRDefault="005A5895">
            <w:pPr>
              <w:tabs>
                <w:tab w:val="right" w:pos="7164"/>
              </w:tabs>
              <w:spacing w:after="120"/>
              <w:rPr>
                <w:color w:val="000000" w:themeColor="text1"/>
              </w:rPr>
            </w:pPr>
            <w:r w:rsidRPr="004C1BBF">
              <w:rPr>
                <w:color w:val="000000" w:themeColor="text1"/>
                <w:u w:val="single"/>
              </w:rPr>
              <w:t>See the Addresses &amp; Quantities for each Final Destination in Annex 1 &amp; 2 attached to the Bidding Document</w:t>
            </w:r>
          </w:p>
          <w:p w14:paraId="651748FD" w14:textId="77777777" w:rsidR="00267620" w:rsidRPr="004C1BBF" w:rsidRDefault="00267620">
            <w:pPr>
              <w:tabs>
                <w:tab w:val="right" w:pos="7164"/>
              </w:tabs>
              <w:spacing w:after="120"/>
              <w:rPr>
                <w:color w:val="000000" w:themeColor="text1"/>
              </w:rPr>
            </w:pPr>
          </w:p>
          <w:p w14:paraId="4957F33E" w14:textId="77777777" w:rsidR="00267620" w:rsidRPr="004C1BBF" w:rsidRDefault="005A5895">
            <w:pPr>
              <w:spacing w:after="120"/>
              <w:ind w:firstLine="7"/>
              <w:jc w:val="both"/>
              <w:rPr>
                <w:color w:val="000000" w:themeColor="text1"/>
              </w:rPr>
            </w:pPr>
            <w:r w:rsidRPr="004C1BBF">
              <w:rPr>
                <w:color w:val="000000" w:themeColor="text1"/>
              </w:rPr>
              <w:t xml:space="preserve">GCC 28.3—In partial modification of the provisions, the warranty period shall be </w:t>
            </w:r>
            <w:r w:rsidRPr="004C1BBF">
              <w:rPr>
                <w:b/>
                <w:bCs/>
                <w:color w:val="000000" w:themeColor="text1"/>
              </w:rPr>
              <w:t>8,640</w:t>
            </w:r>
            <w:r w:rsidRPr="004C1BBF">
              <w:rPr>
                <w:color w:val="000000" w:themeColor="text1"/>
              </w:rPr>
              <w:t xml:space="preserve"> hours of operation or </w:t>
            </w:r>
            <w:r w:rsidRPr="004C1BBF">
              <w:rPr>
                <w:b/>
                <w:bCs/>
                <w:color w:val="000000" w:themeColor="text1"/>
              </w:rPr>
              <w:t>12</w:t>
            </w:r>
            <w:r w:rsidRPr="004C1BBF">
              <w:rPr>
                <w:color w:val="000000" w:themeColor="text1"/>
              </w:rPr>
              <w:t xml:space="preserve"> months from date of acceptance of the Goods or </w:t>
            </w:r>
            <w:r w:rsidRPr="004C1BBF">
              <w:rPr>
                <w:b/>
                <w:bCs/>
                <w:color w:val="000000" w:themeColor="text1"/>
              </w:rPr>
              <w:t>24</w:t>
            </w:r>
            <w:r w:rsidRPr="004C1BBF">
              <w:rPr>
                <w:color w:val="000000" w:themeColor="text1"/>
              </w:rPr>
              <w:t xml:space="preserve"> months from the date of shipment, whichever occurs earlier. The Supplier shall, in addition, comply with the performance and/or consumption guarantees specified under the Contract. If, for reasons attributable to the Supplier, these guarantees are not attained in whole or in part, the Supplier shall, at its discretion, either:</w:t>
            </w:r>
          </w:p>
          <w:p w14:paraId="4E1B697D" w14:textId="77777777" w:rsidR="00267620" w:rsidRPr="004C1BBF" w:rsidRDefault="005A5895">
            <w:pPr>
              <w:spacing w:after="120"/>
              <w:jc w:val="both"/>
              <w:rPr>
                <w:color w:val="000000" w:themeColor="text1"/>
              </w:rPr>
            </w:pPr>
            <w:r w:rsidRPr="004C1BBF">
              <w:rPr>
                <w:color w:val="000000" w:themeColor="text1"/>
              </w:rPr>
              <w:t>(a)</w:t>
            </w:r>
            <w:r w:rsidRPr="004C1BBF">
              <w:rPr>
                <w:color w:val="000000" w:themeColor="text1"/>
              </w:rPr>
              <w:tab/>
              <w:t>make such changes, modifications, and/or additions to the Goods or any part thereof as may be necessary in order to attain the contractual guarantees specified in the Contract at its own cost and expense and to carry out further performance tests in accordance with GCC 26.7</w:t>
            </w:r>
          </w:p>
        </w:tc>
      </w:tr>
      <w:tr w:rsidR="00267620" w:rsidRPr="004C1BBF" w14:paraId="19545867" w14:textId="77777777">
        <w:trPr>
          <w:cantSplit/>
        </w:trPr>
        <w:tc>
          <w:tcPr>
            <w:tcW w:w="1755" w:type="dxa"/>
          </w:tcPr>
          <w:p w14:paraId="0E222AA1" w14:textId="77777777" w:rsidR="00267620" w:rsidRPr="004C1BBF" w:rsidRDefault="005A5895">
            <w:pPr>
              <w:spacing w:after="120"/>
              <w:rPr>
                <w:b/>
                <w:color w:val="000000" w:themeColor="text1"/>
              </w:rPr>
            </w:pPr>
            <w:r w:rsidRPr="004C1BBF">
              <w:rPr>
                <w:b/>
                <w:color w:val="000000" w:themeColor="text1"/>
              </w:rPr>
              <w:t>GCC 28.5 &amp; 28.6</w:t>
            </w:r>
          </w:p>
        </w:tc>
        <w:tc>
          <w:tcPr>
            <w:tcW w:w="7353" w:type="dxa"/>
          </w:tcPr>
          <w:p w14:paraId="4FCA2759" w14:textId="77777777" w:rsidR="00267620" w:rsidRPr="004C1BBF" w:rsidRDefault="005A5895">
            <w:pPr>
              <w:tabs>
                <w:tab w:val="right" w:pos="7164"/>
              </w:tabs>
              <w:spacing w:after="120"/>
              <w:rPr>
                <w:color w:val="000000" w:themeColor="text1"/>
                <w:u w:val="single"/>
              </w:rPr>
            </w:pPr>
            <w:r w:rsidRPr="004C1BBF">
              <w:rPr>
                <w:color w:val="000000" w:themeColor="text1"/>
              </w:rPr>
              <w:t xml:space="preserve">The period for repair or replacement shall be: </w:t>
            </w:r>
            <w:r w:rsidRPr="004C1BBF">
              <w:rPr>
                <w:b/>
                <w:color w:val="000000" w:themeColor="text1"/>
                <w:u w:val="single"/>
              </w:rPr>
              <w:t>Thirty (30)</w:t>
            </w:r>
            <w:r w:rsidRPr="004C1BBF">
              <w:rPr>
                <w:color w:val="000000" w:themeColor="text1"/>
              </w:rPr>
              <w:t xml:space="preserve"> days.</w:t>
            </w:r>
          </w:p>
        </w:tc>
      </w:tr>
      <w:tr w:rsidR="00267620" w:rsidRPr="004C1BBF" w14:paraId="7749CBF4" w14:textId="77777777">
        <w:trPr>
          <w:cantSplit/>
        </w:trPr>
        <w:tc>
          <w:tcPr>
            <w:tcW w:w="1755" w:type="dxa"/>
          </w:tcPr>
          <w:p w14:paraId="53D01D71" w14:textId="77777777" w:rsidR="00267620" w:rsidRPr="004C1BBF" w:rsidRDefault="005A5895">
            <w:pPr>
              <w:spacing w:after="120"/>
              <w:rPr>
                <w:b/>
                <w:color w:val="000000" w:themeColor="text1"/>
              </w:rPr>
            </w:pPr>
            <w:r w:rsidRPr="004C1BBF">
              <w:rPr>
                <w:b/>
                <w:color w:val="000000" w:themeColor="text1"/>
              </w:rPr>
              <w:lastRenderedPageBreak/>
              <w:t>GCC 33.4</w:t>
            </w:r>
          </w:p>
        </w:tc>
        <w:tc>
          <w:tcPr>
            <w:tcW w:w="7353" w:type="dxa"/>
          </w:tcPr>
          <w:p w14:paraId="72065077" w14:textId="77777777" w:rsidR="00267620" w:rsidRPr="004C1BBF" w:rsidRDefault="005A5895">
            <w:pPr>
              <w:spacing w:after="120"/>
              <w:ind w:left="72"/>
              <w:jc w:val="both"/>
              <w:rPr>
                <w:color w:val="000000" w:themeColor="text1"/>
              </w:rPr>
            </w:pPr>
            <w:r w:rsidRPr="004C1BBF">
              <w:rPr>
                <w:color w:val="000000" w:themeColor="text1"/>
                <w:szCs w:val="24"/>
              </w:rPr>
              <w:t xml:space="preserve">If the value engineering proposal is approved by the Purchaser the amount to be paid to the Supplier shall be ___% (insert appropriate percentage. The percentage is normally up to 50%) of the reduction in the Contract Price. </w:t>
            </w:r>
            <w:r w:rsidRPr="004C1BBF">
              <w:rPr>
                <w:b/>
                <w:color w:val="000000" w:themeColor="text1"/>
                <w:u w:val="single"/>
              </w:rPr>
              <w:t>Not Applicable</w:t>
            </w:r>
          </w:p>
        </w:tc>
      </w:tr>
    </w:tbl>
    <w:p w14:paraId="6522510A" w14:textId="77777777" w:rsidR="00267620" w:rsidRPr="004C1BBF" w:rsidRDefault="00267620">
      <w:pPr>
        <w:rPr>
          <w:color w:val="000000" w:themeColor="text1"/>
        </w:rPr>
      </w:pPr>
    </w:p>
    <w:p w14:paraId="708BE125" w14:textId="77777777" w:rsidR="00267620" w:rsidRPr="004C1BBF" w:rsidRDefault="00267620">
      <w:pPr>
        <w:rPr>
          <w:color w:val="000000" w:themeColor="text1"/>
        </w:rPr>
      </w:pPr>
    </w:p>
    <w:p w14:paraId="41493397" w14:textId="77777777" w:rsidR="00267620" w:rsidRPr="004C1BBF" w:rsidRDefault="005A5895">
      <w:pPr>
        <w:rPr>
          <w:color w:val="000000" w:themeColor="text1"/>
        </w:rPr>
      </w:pPr>
      <w:r w:rsidRPr="004C1BBF">
        <w:rPr>
          <w:b/>
          <w:color w:val="000000" w:themeColor="text1"/>
          <w:sz w:val="28"/>
        </w:rPr>
        <w:br w:type="page"/>
      </w:r>
      <w:r w:rsidRPr="004C1BBF">
        <w:rPr>
          <w:b/>
          <w:color w:val="000000" w:themeColor="text1"/>
          <w:sz w:val="28"/>
        </w:rPr>
        <w:lastRenderedPageBreak/>
        <w:t>Attachment: Price Adjustment Formula (NOT APPLICABLE)</w:t>
      </w:r>
    </w:p>
    <w:p w14:paraId="304CF81B" w14:textId="77777777" w:rsidR="00267620" w:rsidRPr="004C1BBF" w:rsidRDefault="00267620">
      <w:pPr>
        <w:rPr>
          <w:color w:val="000000" w:themeColor="text1"/>
        </w:rPr>
      </w:pPr>
    </w:p>
    <w:p w14:paraId="13D6EBE5" w14:textId="77777777" w:rsidR="00267620" w:rsidRPr="004C1BBF" w:rsidRDefault="005A5895">
      <w:pPr>
        <w:jc w:val="both"/>
        <w:rPr>
          <w:color w:val="000000" w:themeColor="text1"/>
        </w:rPr>
      </w:pPr>
      <w:r w:rsidRPr="004C1BBF">
        <w:rPr>
          <w:color w:val="000000" w:themeColor="text1"/>
        </w:rPr>
        <w:t>If in accordance with GCC 15.1, prices shall be adjustable, the following method shall be used to calculate the price adjustment:</w:t>
      </w:r>
    </w:p>
    <w:p w14:paraId="372459A1" w14:textId="77777777" w:rsidR="00267620" w:rsidRPr="004C1BBF" w:rsidRDefault="00267620">
      <w:pPr>
        <w:rPr>
          <w:color w:val="000000" w:themeColor="text1"/>
        </w:rPr>
      </w:pPr>
    </w:p>
    <w:p w14:paraId="088F3A20" w14:textId="77777777" w:rsidR="00267620" w:rsidRPr="004C1BBF" w:rsidRDefault="005A5895">
      <w:pPr>
        <w:ind w:left="720" w:hanging="720"/>
        <w:jc w:val="both"/>
        <w:rPr>
          <w:color w:val="000000" w:themeColor="text1"/>
        </w:rPr>
      </w:pPr>
      <w:r w:rsidRPr="004C1BBF">
        <w:rPr>
          <w:color w:val="000000" w:themeColor="text1"/>
        </w:rPr>
        <w:t xml:space="preserve">15.1 </w:t>
      </w:r>
      <w:r w:rsidRPr="004C1BBF">
        <w:rPr>
          <w:color w:val="000000" w:themeColor="text1"/>
        </w:rPr>
        <w:tab/>
        <w:t>Prices payable to the Supplier, as stated in the Contract, shall be subject to adjustment during performance of the Contract to reflect changes in the cost of labor and material components in accordance with the formula:</w:t>
      </w:r>
    </w:p>
    <w:p w14:paraId="79B59FC9" w14:textId="77777777" w:rsidR="00267620" w:rsidRPr="004C1BBF" w:rsidRDefault="00267620">
      <w:pPr>
        <w:ind w:left="720" w:hanging="720"/>
        <w:jc w:val="both"/>
        <w:rPr>
          <w:color w:val="000000" w:themeColor="text1"/>
        </w:rPr>
      </w:pPr>
    </w:p>
    <w:p w14:paraId="47BFCAC5" w14:textId="77777777" w:rsidR="00267620" w:rsidRPr="004C1BBF" w:rsidRDefault="005A5895">
      <w:pPr>
        <w:jc w:val="center"/>
        <w:rPr>
          <w:color w:val="000000" w:themeColor="text1"/>
        </w:rPr>
      </w:pPr>
      <w:r w:rsidRPr="004C1BBF">
        <w:rPr>
          <w:color w:val="000000" w:themeColor="text1"/>
        </w:rPr>
        <w:t>P</w:t>
      </w:r>
      <w:r w:rsidRPr="004C1BBF">
        <w:rPr>
          <w:color w:val="000000" w:themeColor="text1"/>
          <w:vertAlign w:val="subscript"/>
        </w:rPr>
        <w:t>1</w:t>
      </w:r>
      <w:r w:rsidRPr="004C1BBF">
        <w:rPr>
          <w:color w:val="000000" w:themeColor="text1"/>
        </w:rPr>
        <w:t xml:space="preserve"> = P</w:t>
      </w:r>
      <w:r w:rsidRPr="004C1BBF">
        <w:rPr>
          <w:color w:val="000000" w:themeColor="text1"/>
          <w:vertAlign w:val="subscript"/>
        </w:rPr>
        <w:t>0</w:t>
      </w:r>
      <w:r w:rsidRPr="004C1BBF">
        <w:rPr>
          <w:color w:val="000000" w:themeColor="text1"/>
        </w:rPr>
        <w:t xml:space="preserve"> [a + </w:t>
      </w:r>
      <w:r w:rsidRPr="004C1BBF">
        <w:rPr>
          <w:color w:val="000000" w:themeColor="text1"/>
          <w:u w:val="single"/>
        </w:rPr>
        <w:t>bL</w:t>
      </w:r>
      <w:r w:rsidRPr="004C1BBF">
        <w:rPr>
          <w:color w:val="000000" w:themeColor="text1"/>
          <w:vertAlign w:val="subscript"/>
        </w:rPr>
        <w:t>1</w:t>
      </w:r>
      <w:r w:rsidRPr="004C1BBF">
        <w:rPr>
          <w:color w:val="000000" w:themeColor="text1"/>
        </w:rPr>
        <w:t xml:space="preserve"> + </w:t>
      </w:r>
      <w:r w:rsidRPr="004C1BBF">
        <w:rPr>
          <w:color w:val="000000" w:themeColor="text1"/>
          <w:u w:val="single"/>
        </w:rPr>
        <w:t>cM</w:t>
      </w:r>
      <w:r w:rsidRPr="004C1BBF">
        <w:rPr>
          <w:color w:val="000000" w:themeColor="text1"/>
          <w:vertAlign w:val="subscript"/>
        </w:rPr>
        <w:t>1</w:t>
      </w:r>
      <w:r w:rsidRPr="004C1BBF">
        <w:rPr>
          <w:color w:val="000000" w:themeColor="text1"/>
        </w:rPr>
        <w:t>] - P</w:t>
      </w:r>
      <w:r w:rsidRPr="004C1BBF">
        <w:rPr>
          <w:color w:val="000000" w:themeColor="text1"/>
          <w:vertAlign w:val="subscript"/>
        </w:rPr>
        <w:t>0</w:t>
      </w:r>
    </w:p>
    <w:p w14:paraId="23D2BF03" w14:textId="77777777" w:rsidR="00267620" w:rsidRPr="004C1BBF" w:rsidRDefault="005A5895">
      <w:pPr>
        <w:tabs>
          <w:tab w:val="left" w:pos="4410"/>
          <w:tab w:val="left" w:pos="4950"/>
        </w:tabs>
        <w:rPr>
          <w:color w:val="000000" w:themeColor="text1"/>
        </w:rPr>
      </w:pPr>
      <w:r w:rsidRPr="004C1BBF">
        <w:rPr>
          <w:color w:val="000000" w:themeColor="text1"/>
        </w:rPr>
        <w:tab/>
        <w:t>L</w:t>
      </w:r>
      <w:r w:rsidRPr="004C1BBF">
        <w:rPr>
          <w:color w:val="000000" w:themeColor="text1"/>
          <w:vertAlign w:val="subscript"/>
        </w:rPr>
        <w:t>0</w:t>
      </w:r>
      <w:r w:rsidRPr="004C1BBF">
        <w:rPr>
          <w:color w:val="000000" w:themeColor="text1"/>
        </w:rPr>
        <w:tab/>
        <w:t xml:space="preserve"> M</w:t>
      </w:r>
      <w:r w:rsidRPr="004C1BBF">
        <w:rPr>
          <w:color w:val="000000" w:themeColor="text1"/>
          <w:vertAlign w:val="subscript"/>
        </w:rPr>
        <w:t>0</w:t>
      </w:r>
    </w:p>
    <w:p w14:paraId="66F68897" w14:textId="77777777" w:rsidR="00267620" w:rsidRPr="004C1BBF" w:rsidRDefault="00267620">
      <w:pPr>
        <w:rPr>
          <w:color w:val="000000" w:themeColor="text1"/>
        </w:rPr>
      </w:pPr>
    </w:p>
    <w:p w14:paraId="1AE2F308" w14:textId="77777777" w:rsidR="00267620" w:rsidRPr="004C1BBF" w:rsidRDefault="005A5895">
      <w:pPr>
        <w:ind w:left="2131" w:hanging="2131"/>
        <w:jc w:val="center"/>
        <w:rPr>
          <w:color w:val="000000" w:themeColor="text1"/>
        </w:rPr>
      </w:pPr>
      <w:proofErr w:type="spellStart"/>
      <w:r w:rsidRPr="004C1BBF">
        <w:rPr>
          <w:color w:val="000000" w:themeColor="text1"/>
        </w:rPr>
        <w:t>a+b+c</w:t>
      </w:r>
      <w:proofErr w:type="spellEnd"/>
      <w:r w:rsidRPr="004C1BBF">
        <w:rPr>
          <w:color w:val="000000" w:themeColor="text1"/>
        </w:rPr>
        <w:t xml:space="preserve"> = 1</w:t>
      </w:r>
    </w:p>
    <w:p w14:paraId="0F923C25" w14:textId="77777777" w:rsidR="00267620" w:rsidRPr="004C1BBF" w:rsidRDefault="005A5895">
      <w:pPr>
        <w:tabs>
          <w:tab w:val="left" w:pos="1440"/>
          <w:tab w:val="left" w:pos="1800"/>
        </w:tabs>
        <w:ind w:left="1800" w:hanging="1260"/>
        <w:rPr>
          <w:color w:val="000000" w:themeColor="text1"/>
        </w:rPr>
      </w:pPr>
      <w:r w:rsidRPr="004C1BBF">
        <w:rPr>
          <w:color w:val="000000" w:themeColor="text1"/>
        </w:rPr>
        <w:t>in which:</w:t>
      </w:r>
    </w:p>
    <w:p w14:paraId="781A20CB" w14:textId="77777777" w:rsidR="00267620" w:rsidRPr="004C1BBF" w:rsidRDefault="00267620">
      <w:pPr>
        <w:tabs>
          <w:tab w:val="left" w:pos="1440"/>
          <w:tab w:val="left" w:pos="1800"/>
        </w:tabs>
        <w:ind w:left="1800" w:hanging="1260"/>
        <w:rPr>
          <w:color w:val="000000" w:themeColor="text1"/>
        </w:rPr>
      </w:pPr>
    </w:p>
    <w:p w14:paraId="1D690548" w14:textId="77777777" w:rsidR="00267620" w:rsidRPr="004C1BBF" w:rsidRDefault="005A5895">
      <w:pPr>
        <w:tabs>
          <w:tab w:val="left" w:pos="1440"/>
          <w:tab w:val="left" w:pos="1800"/>
        </w:tabs>
        <w:ind w:left="1814" w:hanging="1267"/>
        <w:rPr>
          <w:color w:val="000000" w:themeColor="text1"/>
        </w:rPr>
      </w:pPr>
      <w:r w:rsidRPr="004C1BBF">
        <w:rPr>
          <w:color w:val="000000" w:themeColor="text1"/>
        </w:rPr>
        <w:t>P</w:t>
      </w:r>
      <w:r w:rsidRPr="004C1BBF">
        <w:rPr>
          <w:color w:val="000000" w:themeColor="text1"/>
          <w:vertAlign w:val="subscript"/>
        </w:rPr>
        <w:t>1</w:t>
      </w:r>
      <w:r w:rsidRPr="004C1BBF">
        <w:rPr>
          <w:color w:val="000000" w:themeColor="text1"/>
        </w:rPr>
        <w:tab/>
        <w:t>=</w:t>
      </w:r>
      <w:r w:rsidRPr="004C1BBF">
        <w:rPr>
          <w:color w:val="000000" w:themeColor="text1"/>
        </w:rPr>
        <w:tab/>
        <w:t>adjustment amount payable to the Supplier.</w:t>
      </w:r>
    </w:p>
    <w:p w14:paraId="60FC669B" w14:textId="77777777" w:rsidR="00267620" w:rsidRPr="004C1BBF" w:rsidRDefault="005A5895">
      <w:pPr>
        <w:tabs>
          <w:tab w:val="left" w:pos="1440"/>
          <w:tab w:val="left" w:pos="1800"/>
        </w:tabs>
        <w:ind w:left="1800" w:hanging="1260"/>
        <w:rPr>
          <w:color w:val="000000" w:themeColor="text1"/>
        </w:rPr>
      </w:pPr>
      <w:r w:rsidRPr="004C1BBF">
        <w:rPr>
          <w:color w:val="000000" w:themeColor="text1"/>
        </w:rPr>
        <w:t>P</w:t>
      </w:r>
      <w:r w:rsidRPr="004C1BBF">
        <w:rPr>
          <w:color w:val="000000" w:themeColor="text1"/>
          <w:vertAlign w:val="subscript"/>
        </w:rPr>
        <w:t>0</w:t>
      </w:r>
      <w:r w:rsidRPr="004C1BBF">
        <w:rPr>
          <w:color w:val="000000" w:themeColor="text1"/>
        </w:rPr>
        <w:tab/>
        <w:t>=</w:t>
      </w:r>
      <w:r w:rsidRPr="004C1BBF">
        <w:rPr>
          <w:color w:val="000000" w:themeColor="text1"/>
        </w:rPr>
        <w:tab/>
        <w:t>Contract Price (base price).</w:t>
      </w:r>
    </w:p>
    <w:p w14:paraId="4DF94523" w14:textId="77777777" w:rsidR="00267620" w:rsidRPr="004C1BBF" w:rsidRDefault="005A5895">
      <w:pPr>
        <w:tabs>
          <w:tab w:val="left" w:pos="1440"/>
          <w:tab w:val="left" w:pos="1800"/>
        </w:tabs>
        <w:ind w:left="1800" w:hanging="1260"/>
        <w:rPr>
          <w:color w:val="000000" w:themeColor="text1"/>
        </w:rPr>
      </w:pPr>
      <w:r w:rsidRPr="004C1BBF">
        <w:rPr>
          <w:color w:val="000000" w:themeColor="text1"/>
        </w:rPr>
        <w:t>a</w:t>
      </w:r>
      <w:r w:rsidRPr="004C1BBF">
        <w:rPr>
          <w:color w:val="000000" w:themeColor="text1"/>
        </w:rPr>
        <w:tab/>
        <w:t>=</w:t>
      </w:r>
      <w:r w:rsidRPr="004C1BBF">
        <w:rPr>
          <w:color w:val="000000" w:themeColor="text1"/>
        </w:rPr>
        <w:tab/>
        <w:t>fixed element representing profits and overheads included in the Contract Price and generally in the range of five (5) to fifteen (15) percent.</w:t>
      </w:r>
    </w:p>
    <w:p w14:paraId="6EDE4114" w14:textId="77777777" w:rsidR="00267620" w:rsidRPr="004C1BBF" w:rsidRDefault="005A5895">
      <w:pPr>
        <w:tabs>
          <w:tab w:val="left" w:pos="1440"/>
          <w:tab w:val="left" w:pos="1800"/>
        </w:tabs>
        <w:ind w:left="1800" w:hanging="1260"/>
        <w:rPr>
          <w:color w:val="000000" w:themeColor="text1"/>
        </w:rPr>
      </w:pPr>
      <w:r w:rsidRPr="004C1BBF">
        <w:rPr>
          <w:color w:val="000000" w:themeColor="text1"/>
        </w:rPr>
        <w:t>b</w:t>
      </w:r>
      <w:r w:rsidRPr="004C1BBF">
        <w:rPr>
          <w:color w:val="000000" w:themeColor="text1"/>
        </w:rPr>
        <w:tab/>
        <w:t>=</w:t>
      </w:r>
      <w:r w:rsidRPr="004C1BBF">
        <w:rPr>
          <w:color w:val="000000" w:themeColor="text1"/>
        </w:rPr>
        <w:tab/>
        <w:t>estimated percentage of labor component in the Contract Price.</w:t>
      </w:r>
    </w:p>
    <w:p w14:paraId="5F7395A6" w14:textId="77777777" w:rsidR="00267620" w:rsidRPr="004C1BBF" w:rsidRDefault="005A5895">
      <w:pPr>
        <w:tabs>
          <w:tab w:val="left" w:pos="1440"/>
          <w:tab w:val="left" w:pos="1800"/>
        </w:tabs>
        <w:ind w:left="1800" w:hanging="1260"/>
        <w:rPr>
          <w:color w:val="000000" w:themeColor="text1"/>
        </w:rPr>
      </w:pPr>
      <w:r w:rsidRPr="004C1BBF">
        <w:rPr>
          <w:color w:val="000000" w:themeColor="text1"/>
        </w:rPr>
        <w:t>c</w:t>
      </w:r>
      <w:r w:rsidRPr="004C1BBF">
        <w:rPr>
          <w:color w:val="000000" w:themeColor="text1"/>
        </w:rPr>
        <w:tab/>
        <w:t>=</w:t>
      </w:r>
      <w:r w:rsidRPr="004C1BBF">
        <w:rPr>
          <w:color w:val="000000" w:themeColor="text1"/>
        </w:rPr>
        <w:tab/>
        <w:t>estimated percentage of material component in the Contract Price.</w:t>
      </w:r>
    </w:p>
    <w:p w14:paraId="7040E508" w14:textId="77777777" w:rsidR="00267620" w:rsidRPr="004C1BBF" w:rsidRDefault="005A5895">
      <w:pPr>
        <w:tabs>
          <w:tab w:val="left" w:pos="1440"/>
          <w:tab w:val="left" w:pos="1800"/>
        </w:tabs>
        <w:ind w:left="1800" w:hanging="1260"/>
        <w:rPr>
          <w:color w:val="000000" w:themeColor="text1"/>
        </w:rPr>
      </w:pPr>
      <w:r w:rsidRPr="004C1BBF">
        <w:rPr>
          <w:color w:val="000000" w:themeColor="text1"/>
        </w:rPr>
        <w:t>L</w:t>
      </w:r>
      <w:r w:rsidRPr="004C1BBF">
        <w:rPr>
          <w:color w:val="000000" w:themeColor="text1"/>
          <w:vertAlign w:val="subscript"/>
        </w:rPr>
        <w:t>0</w:t>
      </w:r>
      <w:r w:rsidRPr="004C1BBF">
        <w:rPr>
          <w:color w:val="000000" w:themeColor="text1"/>
        </w:rPr>
        <w:t>, L</w:t>
      </w:r>
      <w:r w:rsidRPr="004C1BBF">
        <w:rPr>
          <w:color w:val="000000" w:themeColor="text1"/>
          <w:vertAlign w:val="subscript"/>
        </w:rPr>
        <w:t>1</w:t>
      </w:r>
      <w:r w:rsidRPr="004C1BBF">
        <w:rPr>
          <w:color w:val="000000" w:themeColor="text1"/>
        </w:rPr>
        <w:tab/>
        <w:t>=</w:t>
      </w:r>
      <w:r w:rsidRPr="004C1BBF">
        <w:rPr>
          <w:color w:val="000000" w:themeColor="text1"/>
        </w:rPr>
        <w:tab/>
        <w:t>*labor indices applicable to the appropriate industry in the country of origin on the base date and date for adjustment, respectively.</w:t>
      </w:r>
    </w:p>
    <w:p w14:paraId="049F5B0C" w14:textId="77777777" w:rsidR="00267620" w:rsidRPr="004C1BBF" w:rsidRDefault="005A5895">
      <w:pPr>
        <w:tabs>
          <w:tab w:val="left" w:pos="1440"/>
          <w:tab w:val="left" w:pos="1800"/>
        </w:tabs>
        <w:ind w:left="1800" w:hanging="1260"/>
        <w:rPr>
          <w:color w:val="000000" w:themeColor="text1"/>
        </w:rPr>
      </w:pPr>
      <w:r w:rsidRPr="004C1BBF">
        <w:rPr>
          <w:color w:val="000000" w:themeColor="text1"/>
        </w:rPr>
        <w:t>M</w:t>
      </w:r>
      <w:r w:rsidRPr="004C1BBF">
        <w:rPr>
          <w:color w:val="000000" w:themeColor="text1"/>
          <w:vertAlign w:val="subscript"/>
        </w:rPr>
        <w:t>0</w:t>
      </w:r>
      <w:r w:rsidRPr="004C1BBF">
        <w:rPr>
          <w:color w:val="000000" w:themeColor="text1"/>
        </w:rPr>
        <w:t>, M</w:t>
      </w:r>
      <w:r w:rsidRPr="004C1BBF">
        <w:rPr>
          <w:color w:val="000000" w:themeColor="text1"/>
          <w:vertAlign w:val="subscript"/>
        </w:rPr>
        <w:t>1</w:t>
      </w:r>
      <w:r w:rsidRPr="004C1BBF">
        <w:rPr>
          <w:color w:val="000000" w:themeColor="text1"/>
        </w:rPr>
        <w:tab/>
        <w:t>=</w:t>
      </w:r>
      <w:r w:rsidRPr="004C1BBF">
        <w:rPr>
          <w:color w:val="000000" w:themeColor="text1"/>
        </w:rPr>
        <w:tab/>
        <w:t>*material indices for the major raw material on the base date and date for adjustment, respectively, in the country of origin.</w:t>
      </w:r>
    </w:p>
    <w:p w14:paraId="707487A4" w14:textId="77777777" w:rsidR="00267620" w:rsidRPr="004C1BBF" w:rsidRDefault="00267620">
      <w:pPr>
        <w:ind w:left="540"/>
        <w:rPr>
          <w:color w:val="000000" w:themeColor="text1"/>
        </w:rPr>
      </w:pPr>
    </w:p>
    <w:p w14:paraId="418485D4" w14:textId="77777777" w:rsidR="00267620" w:rsidRPr="004C1BBF" w:rsidRDefault="005A5895">
      <w:pPr>
        <w:ind w:left="540"/>
        <w:rPr>
          <w:color w:val="000000" w:themeColor="text1"/>
        </w:rPr>
      </w:pPr>
      <w:r w:rsidRPr="004C1BBF">
        <w:rPr>
          <w:color w:val="000000" w:themeColor="text1"/>
        </w:rPr>
        <w:t>The Bidder shall indicate the source of the indices and the base date indices in its Bid.</w:t>
      </w:r>
    </w:p>
    <w:p w14:paraId="140EFB8C" w14:textId="77777777" w:rsidR="00267620" w:rsidRPr="004C1BBF" w:rsidRDefault="005A5895">
      <w:pPr>
        <w:ind w:left="540"/>
        <w:rPr>
          <w:color w:val="000000" w:themeColor="text1"/>
        </w:rPr>
      </w:pPr>
      <w:r w:rsidRPr="004C1BBF">
        <w:rPr>
          <w:color w:val="000000" w:themeColor="text1"/>
        </w:rPr>
        <w:t>The coefficients a, b, and c as specified by the Purchaser are as follows:</w:t>
      </w:r>
    </w:p>
    <w:p w14:paraId="1DD4E20F" w14:textId="77777777" w:rsidR="00267620" w:rsidRPr="004C1BBF" w:rsidRDefault="00267620">
      <w:pPr>
        <w:ind w:left="540"/>
        <w:rPr>
          <w:color w:val="000000" w:themeColor="text1"/>
        </w:rPr>
      </w:pPr>
    </w:p>
    <w:p w14:paraId="0AF115C5" w14:textId="77777777" w:rsidR="00267620" w:rsidRPr="004C1BBF" w:rsidRDefault="005A5895">
      <w:pPr>
        <w:ind w:left="540"/>
        <w:rPr>
          <w:color w:val="000000" w:themeColor="text1"/>
        </w:rPr>
      </w:pPr>
      <w:r w:rsidRPr="004C1BBF">
        <w:rPr>
          <w:color w:val="000000" w:themeColor="text1"/>
        </w:rPr>
        <w:t xml:space="preserve">a = [insert value of coefficient] </w:t>
      </w:r>
    </w:p>
    <w:p w14:paraId="5DDCE282" w14:textId="77777777" w:rsidR="00267620" w:rsidRPr="004C1BBF" w:rsidRDefault="005A5895">
      <w:pPr>
        <w:ind w:left="540"/>
        <w:rPr>
          <w:color w:val="000000" w:themeColor="text1"/>
        </w:rPr>
      </w:pPr>
      <w:r w:rsidRPr="004C1BBF">
        <w:rPr>
          <w:color w:val="000000" w:themeColor="text1"/>
        </w:rPr>
        <w:t>b= [insert value of coefficient]</w:t>
      </w:r>
    </w:p>
    <w:p w14:paraId="7DEA7B0D" w14:textId="77777777" w:rsidR="00267620" w:rsidRPr="004C1BBF" w:rsidRDefault="005A5895">
      <w:pPr>
        <w:ind w:left="540"/>
        <w:rPr>
          <w:color w:val="000000" w:themeColor="text1"/>
        </w:rPr>
      </w:pPr>
      <w:r w:rsidRPr="004C1BBF">
        <w:rPr>
          <w:color w:val="000000" w:themeColor="text1"/>
        </w:rPr>
        <w:t>c= [insert value of coefficient]</w:t>
      </w:r>
    </w:p>
    <w:p w14:paraId="277F9C28" w14:textId="77777777" w:rsidR="00267620" w:rsidRPr="004C1BBF" w:rsidRDefault="00267620">
      <w:pPr>
        <w:ind w:left="540"/>
        <w:rPr>
          <w:color w:val="000000" w:themeColor="text1"/>
        </w:rPr>
      </w:pPr>
    </w:p>
    <w:p w14:paraId="65967CE0" w14:textId="77777777" w:rsidR="00267620" w:rsidRPr="004C1BBF" w:rsidRDefault="005A5895">
      <w:pPr>
        <w:ind w:left="540"/>
        <w:jc w:val="both"/>
        <w:rPr>
          <w:color w:val="000000" w:themeColor="text1"/>
        </w:rPr>
      </w:pPr>
      <w:r w:rsidRPr="004C1BBF">
        <w:rPr>
          <w:color w:val="000000" w:themeColor="text1"/>
        </w:rPr>
        <w:t>Base date = thirty (30) days prior to the deadline for submission of the Bids.</w:t>
      </w:r>
    </w:p>
    <w:p w14:paraId="59418F1D" w14:textId="77777777" w:rsidR="00267620" w:rsidRPr="004C1BBF" w:rsidRDefault="00267620">
      <w:pPr>
        <w:ind w:left="540"/>
        <w:jc w:val="both"/>
        <w:rPr>
          <w:color w:val="000000" w:themeColor="text1"/>
        </w:rPr>
      </w:pPr>
    </w:p>
    <w:p w14:paraId="431C4166" w14:textId="77777777" w:rsidR="00267620" w:rsidRPr="004C1BBF" w:rsidRDefault="005A5895">
      <w:pPr>
        <w:tabs>
          <w:tab w:val="left" w:pos="3240"/>
        </w:tabs>
        <w:ind w:left="540"/>
        <w:jc w:val="both"/>
        <w:rPr>
          <w:color w:val="000000" w:themeColor="text1"/>
        </w:rPr>
      </w:pPr>
      <w:r w:rsidRPr="004C1BBF">
        <w:rPr>
          <w:color w:val="000000" w:themeColor="text1"/>
        </w:rPr>
        <w:t>Date of adjustment = [insert number of weeks] weeks prior to date of shipment (representing the mid-point of the period of manufacture).</w:t>
      </w:r>
    </w:p>
    <w:p w14:paraId="2E05B52E" w14:textId="77777777" w:rsidR="00267620" w:rsidRPr="004C1BBF" w:rsidRDefault="00267620">
      <w:pPr>
        <w:ind w:left="540"/>
        <w:jc w:val="both"/>
        <w:rPr>
          <w:color w:val="000000" w:themeColor="text1"/>
        </w:rPr>
      </w:pPr>
    </w:p>
    <w:p w14:paraId="2C04785C" w14:textId="77777777" w:rsidR="00267620" w:rsidRPr="004C1BBF" w:rsidRDefault="005A5895">
      <w:pPr>
        <w:ind w:left="540"/>
        <w:jc w:val="both"/>
        <w:rPr>
          <w:color w:val="000000" w:themeColor="text1"/>
        </w:rPr>
      </w:pPr>
      <w:r w:rsidRPr="004C1BBF">
        <w:rPr>
          <w:color w:val="000000" w:themeColor="text1"/>
        </w:rPr>
        <w:t>The above price adjustment formula shall be invoked by either party subject to the following further conditions:</w:t>
      </w:r>
    </w:p>
    <w:p w14:paraId="428A224F" w14:textId="77777777" w:rsidR="00267620" w:rsidRPr="004C1BBF" w:rsidRDefault="00267620">
      <w:pPr>
        <w:ind w:left="1080"/>
        <w:jc w:val="both"/>
        <w:rPr>
          <w:color w:val="000000" w:themeColor="text1"/>
        </w:rPr>
      </w:pPr>
    </w:p>
    <w:p w14:paraId="48531614" w14:textId="77777777" w:rsidR="00267620" w:rsidRPr="004C1BBF" w:rsidRDefault="005A5895">
      <w:pPr>
        <w:tabs>
          <w:tab w:val="left" w:pos="1080"/>
        </w:tabs>
        <w:ind w:left="1080" w:hanging="540"/>
        <w:jc w:val="both"/>
        <w:rPr>
          <w:color w:val="000000" w:themeColor="text1"/>
        </w:rPr>
      </w:pPr>
      <w:r w:rsidRPr="004C1BBF">
        <w:rPr>
          <w:color w:val="000000" w:themeColor="text1"/>
        </w:rPr>
        <w:t>(a)</w:t>
      </w:r>
      <w:r w:rsidRPr="004C1BBF">
        <w:rPr>
          <w:color w:val="000000" w:themeColor="text1"/>
        </w:rPr>
        <w:tab/>
        <w:t>No price adjustment shall be allowed beyond the original delivery dates. As a rule, no price adjustment shall be allowed for periods of delay for which the Supplier is entirely responsible. The Purchaser will, however, be entitled to any decrease in the prices of the Goods and Services subject to adjustment.</w:t>
      </w:r>
    </w:p>
    <w:p w14:paraId="3682CDE4" w14:textId="77777777" w:rsidR="00267620" w:rsidRPr="004C1BBF" w:rsidRDefault="00267620">
      <w:pPr>
        <w:ind w:left="1080"/>
        <w:rPr>
          <w:color w:val="000000" w:themeColor="text1"/>
        </w:rPr>
      </w:pPr>
    </w:p>
    <w:p w14:paraId="53216863" w14:textId="77777777" w:rsidR="00267620" w:rsidRPr="004C1BBF" w:rsidRDefault="005A5895">
      <w:pPr>
        <w:tabs>
          <w:tab w:val="left" w:pos="720"/>
        </w:tabs>
        <w:ind w:left="720" w:hanging="540"/>
        <w:jc w:val="both"/>
        <w:rPr>
          <w:color w:val="000000" w:themeColor="text1"/>
        </w:rPr>
      </w:pPr>
      <w:r w:rsidRPr="004C1BBF">
        <w:rPr>
          <w:color w:val="000000" w:themeColor="text1"/>
        </w:rPr>
        <w:lastRenderedPageBreak/>
        <w:t>(b)</w:t>
      </w:r>
      <w:r w:rsidRPr="004C1BBF">
        <w:rPr>
          <w:color w:val="000000" w:themeColor="text1"/>
        </w:rPr>
        <w:tab/>
        <w:t>If the currency in which the Contract Price P</w:t>
      </w:r>
      <w:r w:rsidRPr="004C1BBF">
        <w:rPr>
          <w:color w:val="000000" w:themeColor="text1"/>
          <w:vertAlign w:val="subscript"/>
        </w:rPr>
        <w:t>0</w:t>
      </w:r>
      <w:r w:rsidRPr="004C1BBF">
        <w:rPr>
          <w:color w:val="000000" w:themeColor="text1"/>
        </w:rPr>
        <w:t xml:space="preserve"> is expressed is different from the currency of origin of the labor and material indices, a correction factor will be applied to avoid incorrect adjustments of the Contract Price. The correction factor shall be: Z</w:t>
      </w:r>
      <w:r w:rsidRPr="004C1BBF">
        <w:rPr>
          <w:color w:val="000000" w:themeColor="text1"/>
          <w:vertAlign w:val="subscript"/>
        </w:rPr>
        <w:t>0</w:t>
      </w:r>
      <w:r w:rsidRPr="004C1BBF">
        <w:rPr>
          <w:color w:val="000000" w:themeColor="text1"/>
        </w:rPr>
        <w:t xml:space="preserve"> / Z</w:t>
      </w:r>
      <w:r w:rsidRPr="004C1BBF">
        <w:rPr>
          <w:color w:val="000000" w:themeColor="text1"/>
          <w:vertAlign w:val="subscript"/>
        </w:rPr>
        <w:t>1</w:t>
      </w:r>
      <w:r w:rsidRPr="004C1BBF">
        <w:rPr>
          <w:color w:val="000000" w:themeColor="text1"/>
        </w:rPr>
        <w:t>, where,</w:t>
      </w:r>
    </w:p>
    <w:p w14:paraId="43AE7F86" w14:textId="77777777" w:rsidR="00267620" w:rsidRPr="004C1BBF" w:rsidRDefault="00267620">
      <w:pPr>
        <w:tabs>
          <w:tab w:val="left" w:pos="1080"/>
        </w:tabs>
        <w:ind w:left="576"/>
        <w:jc w:val="both"/>
        <w:rPr>
          <w:color w:val="000000" w:themeColor="text1"/>
        </w:rPr>
      </w:pPr>
    </w:p>
    <w:p w14:paraId="185EFE31" w14:textId="77777777" w:rsidR="00267620" w:rsidRPr="004C1BBF" w:rsidRDefault="005A5895">
      <w:pPr>
        <w:ind w:left="1350" w:hanging="630"/>
        <w:jc w:val="both"/>
        <w:rPr>
          <w:color w:val="000000" w:themeColor="text1"/>
        </w:rPr>
      </w:pPr>
      <w:r w:rsidRPr="004C1BBF">
        <w:rPr>
          <w:color w:val="000000" w:themeColor="text1"/>
        </w:rPr>
        <w:t>Z</w:t>
      </w:r>
      <w:r w:rsidRPr="004C1BBF">
        <w:rPr>
          <w:color w:val="000000" w:themeColor="text1"/>
          <w:vertAlign w:val="subscript"/>
        </w:rPr>
        <w:t xml:space="preserve">0 </w:t>
      </w:r>
      <w:r w:rsidRPr="004C1BBF">
        <w:rPr>
          <w:color w:val="000000" w:themeColor="text1"/>
        </w:rPr>
        <w:t xml:space="preserve"> =  the number of units of currency of the origin of the indices which equal to one unit of the currency of the Contract Price P</w:t>
      </w:r>
      <w:r w:rsidRPr="004C1BBF">
        <w:rPr>
          <w:color w:val="000000" w:themeColor="text1"/>
          <w:vertAlign w:val="subscript"/>
        </w:rPr>
        <w:t>0</w:t>
      </w:r>
      <w:r w:rsidRPr="004C1BBF">
        <w:rPr>
          <w:color w:val="000000" w:themeColor="text1"/>
        </w:rPr>
        <w:t xml:space="preserve"> on the Base date, and</w:t>
      </w:r>
    </w:p>
    <w:p w14:paraId="0F4A4E5C" w14:textId="77777777" w:rsidR="00267620" w:rsidRPr="004C1BBF" w:rsidRDefault="00267620">
      <w:pPr>
        <w:ind w:left="1350" w:hanging="630"/>
        <w:jc w:val="both"/>
        <w:rPr>
          <w:color w:val="000000" w:themeColor="text1"/>
        </w:rPr>
      </w:pPr>
    </w:p>
    <w:p w14:paraId="30ACC783" w14:textId="77777777" w:rsidR="00267620" w:rsidRPr="004C1BBF" w:rsidRDefault="005A5895">
      <w:pPr>
        <w:ind w:left="1350" w:hanging="630"/>
        <w:jc w:val="both"/>
        <w:rPr>
          <w:color w:val="000000" w:themeColor="text1"/>
        </w:rPr>
      </w:pPr>
      <w:r w:rsidRPr="004C1BBF">
        <w:rPr>
          <w:color w:val="000000" w:themeColor="text1"/>
        </w:rPr>
        <w:t>Z</w:t>
      </w:r>
      <w:r w:rsidRPr="004C1BBF">
        <w:rPr>
          <w:color w:val="000000" w:themeColor="text1"/>
          <w:vertAlign w:val="subscript"/>
        </w:rPr>
        <w:t xml:space="preserve">1  </w:t>
      </w:r>
      <w:r w:rsidRPr="004C1BBF">
        <w:rPr>
          <w:color w:val="000000" w:themeColor="text1"/>
        </w:rPr>
        <w:t>=  the number of units of currency of the origin of the indices which equal to one unit of the currency of the Contract Price P</w:t>
      </w:r>
      <w:r w:rsidRPr="004C1BBF">
        <w:rPr>
          <w:color w:val="000000" w:themeColor="text1"/>
          <w:vertAlign w:val="subscript"/>
        </w:rPr>
        <w:t>0</w:t>
      </w:r>
      <w:r w:rsidRPr="004C1BBF">
        <w:rPr>
          <w:color w:val="000000" w:themeColor="text1"/>
        </w:rPr>
        <w:t xml:space="preserve"> on the Date of Adjustment.</w:t>
      </w:r>
    </w:p>
    <w:p w14:paraId="6F6EA6E2" w14:textId="77777777" w:rsidR="00267620" w:rsidRPr="004C1BBF" w:rsidRDefault="00267620">
      <w:pPr>
        <w:tabs>
          <w:tab w:val="left" w:pos="1080"/>
        </w:tabs>
        <w:ind w:left="1080" w:hanging="540"/>
        <w:jc w:val="both"/>
        <w:rPr>
          <w:color w:val="000000" w:themeColor="text1"/>
        </w:rPr>
      </w:pPr>
    </w:p>
    <w:p w14:paraId="03051215" w14:textId="77777777" w:rsidR="00267620" w:rsidRPr="004C1BBF" w:rsidRDefault="005A5895">
      <w:pPr>
        <w:tabs>
          <w:tab w:val="left" w:pos="720"/>
        </w:tabs>
        <w:ind w:left="720" w:hanging="540"/>
        <w:jc w:val="both"/>
        <w:rPr>
          <w:color w:val="000000" w:themeColor="text1"/>
        </w:rPr>
        <w:sectPr w:rsidR="00267620" w:rsidRPr="004C1BBF">
          <w:headerReference w:type="even" r:id="rId125"/>
          <w:headerReference w:type="default" r:id="rId126"/>
          <w:footerReference w:type="even" r:id="rId127"/>
          <w:footerReference w:type="default" r:id="rId128"/>
          <w:headerReference w:type="first" r:id="rId129"/>
          <w:footerReference w:type="first" r:id="rId130"/>
          <w:type w:val="oddPage"/>
          <w:pgSz w:w="12240" w:h="15840"/>
          <w:pgMar w:top="1440" w:right="1440" w:bottom="1440" w:left="1800" w:header="720" w:footer="720" w:gutter="0"/>
          <w:paperSrc w:first="15" w:other="15"/>
          <w:cols w:space="720"/>
          <w:titlePg/>
        </w:sectPr>
      </w:pPr>
      <w:r w:rsidRPr="004C1BBF">
        <w:rPr>
          <w:color w:val="000000" w:themeColor="text1"/>
        </w:rPr>
        <w:t>(c)</w:t>
      </w:r>
      <w:r w:rsidRPr="004C1BBF">
        <w:rPr>
          <w:color w:val="000000" w:themeColor="text1"/>
        </w:rPr>
        <w:tab/>
        <w:t>No price adjustment shall be payable on the portion of the Contract Price paid to the Supplier as advance payment.</w:t>
      </w: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98"/>
      </w:tblGrid>
      <w:tr w:rsidR="00267620" w:rsidRPr="004C1BBF" w14:paraId="568A0642" w14:textId="77777777">
        <w:trPr>
          <w:trHeight w:val="800"/>
        </w:trPr>
        <w:tc>
          <w:tcPr>
            <w:tcW w:w="9198" w:type="dxa"/>
            <w:tcBorders>
              <w:top w:val="nil"/>
              <w:left w:val="nil"/>
              <w:bottom w:val="nil"/>
              <w:right w:val="nil"/>
            </w:tcBorders>
            <w:vAlign w:val="center"/>
          </w:tcPr>
          <w:p w14:paraId="74936B58" w14:textId="77777777" w:rsidR="00267620" w:rsidRPr="004C1BBF" w:rsidRDefault="005A5895">
            <w:pPr>
              <w:pStyle w:val="Subtitle"/>
              <w:rPr>
                <w:color w:val="000000" w:themeColor="text1"/>
              </w:rPr>
            </w:pPr>
            <w:bookmarkStart w:id="617" w:name="_Toc438954453"/>
            <w:bookmarkStart w:id="618" w:name="_Toc135757242"/>
            <w:bookmarkStart w:id="619" w:name="_Toc488411762"/>
            <w:r w:rsidRPr="004C1BBF">
              <w:rPr>
                <w:color w:val="000000" w:themeColor="text1"/>
              </w:rPr>
              <w:lastRenderedPageBreak/>
              <w:t>Section X - Contract Forms</w:t>
            </w:r>
            <w:bookmarkEnd w:id="617"/>
            <w:bookmarkEnd w:id="618"/>
            <w:bookmarkEnd w:id="619"/>
          </w:p>
        </w:tc>
      </w:tr>
    </w:tbl>
    <w:p w14:paraId="081EE321" w14:textId="77777777" w:rsidR="00267620" w:rsidRPr="004C1BBF" w:rsidRDefault="00267620">
      <w:pPr>
        <w:jc w:val="both"/>
        <w:rPr>
          <w:color w:val="000000" w:themeColor="text1"/>
        </w:rPr>
      </w:pPr>
    </w:p>
    <w:p w14:paraId="23FC119A" w14:textId="77777777" w:rsidR="00267620" w:rsidRPr="004C1BBF" w:rsidRDefault="00267620">
      <w:pPr>
        <w:pStyle w:val="TOC11"/>
        <w:ind w:left="180" w:right="288"/>
        <w:rPr>
          <w:b w:val="0"/>
          <w:color w:val="000000" w:themeColor="text1"/>
          <w:szCs w:val="24"/>
        </w:rPr>
      </w:pPr>
    </w:p>
    <w:p w14:paraId="183C05A8" w14:textId="77777777" w:rsidR="00267620" w:rsidRPr="004C1BBF" w:rsidRDefault="005A5895">
      <w:pPr>
        <w:jc w:val="center"/>
        <w:rPr>
          <w:b/>
          <w:color w:val="000000" w:themeColor="text1"/>
          <w:sz w:val="28"/>
          <w:szCs w:val="28"/>
        </w:rPr>
      </w:pPr>
      <w:bookmarkStart w:id="620" w:name="_Toc139863297"/>
      <w:r w:rsidRPr="004C1BBF">
        <w:rPr>
          <w:b/>
          <w:color w:val="000000" w:themeColor="text1"/>
          <w:sz w:val="28"/>
          <w:szCs w:val="28"/>
        </w:rPr>
        <w:t>Table of Forms</w:t>
      </w:r>
      <w:bookmarkEnd w:id="620"/>
    </w:p>
    <w:p w14:paraId="51B1C729" w14:textId="77777777" w:rsidR="00267620" w:rsidRPr="004C1BBF" w:rsidRDefault="005A5895">
      <w:pPr>
        <w:pStyle w:val="TOC11"/>
        <w:rPr>
          <w:rFonts w:asciiTheme="minorHAnsi" w:eastAsiaTheme="minorEastAsia" w:hAnsiTheme="minorHAnsi" w:cstheme="minorBidi"/>
          <w:b w:val="0"/>
          <w:color w:val="000000" w:themeColor="text1"/>
          <w:sz w:val="22"/>
          <w:szCs w:val="22"/>
        </w:rPr>
      </w:pPr>
      <w:r w:rsidRPr="004C1BBF">
        <w:rPr>
          <w:rStyle w:val="Hyperlink"/>
          <w:color w:val="000000" w:themeColor="text1"/>
        </w:rPr>
        <w:fldChar w:fldCharType="begin"/>
      </w:r>
      <w:r w:rsidRPr="004C1BBF">
        <w:rPr>
          <w:rStyle w:val="Hyperlink"/>
          <w:color w:val="000000" w:themeColor="text1"/>
        </w:rPr>
        <w:instrText xml:space="preserve"> TOC \h \z \t "Section IX Header,1" </w:instrText>
      </w:r>
      <w:r w:rsidRPr="004C1BBF">
        <w:rPr>
          <w:rStyle w:val="Hyperlink"/>
          <w:color w:val="000000" w:themeColor="text1"/>
        </w:rPr>
        <w:fldChar w:fldCharType="separate"/>
      </w:r>
      <w:hyperlink w:anchor="_Toc135642886" w:history="1">
        <w:r w:rsidRPr="004C1BBF">
          <w:rPr>
            <w:rStyle w:val="Hyperlink"/>
            <w:color w:val="000000" w:themeColor="text1"/>
          </w:rPr>
          <w:t>Notification of Intention to Award</w:t>
        </w:r>
        <w:r w:rsidRPr="004C1BBF">
          <w:rPr>
            <w:color w:val="000000" w:themeColor="text1"/>
          </w:rPr>
          <w:tab/>
        </w:r>
        <w:r w:rsidRPr="004C1BBF">
          <w:rPr>
            <w:color w:val="000000" w:themeColor="text1"/>
          </w:rPr>
          <w:fldChar w:fldCharType="begin"/>
        </w:r>
        <w:r w:rsidRPr="004C1BBF">
          <w:rPr>
            <w:color w:val="000000" w:themeColor="text1"/>
          </w:rPr>
          <w:instrText xml:space="preserve"> PAGEREF _Toc135642886 \h </w:instrText>
        </w:r>
        <w:r w:rsidRPr="004C1BBF">
          <w:rPr>
            <w:color w:val="000000" w:themeColor="text1"/>
          </w:rPr>
        </w:r>
        <w:r w:rsidRPr="004C1BBF">
          <w:rPr>
            <w:color w:val="000000" w:themeColor="text1"/>
          </w:rPr>
          <w:fldChar w:fldCharType="separate"/>
        </w:r>
        <w:r w:rsidRPr="004C1BBF">
          <w:rPr>
            <w:color w:val="000000" w:themeColor="text1"/>
          </w:rPr>
          <w:t>140</w:t>
        </w:r>
        <w:r w:rsidRPr="004C1BBF">
          <w:rPr>
            <w:rFonts w:asciiTheme="minorHAnsi" w:eastAsiaTheme="minorEastAsia" w:hAnsiTheme="minorHAnsi" w:cstheme="minorBidi"/>
            <w:b w:val="0"/>
            <w:color w:val="000000" w:themeColor="text1"/>
            <w:sz w:val="22"/>
            <w:szCs w:val="22"/>
          </w:rPr>
          <w:fldChar w:fldCharType="end"/>
        </w:r>
      </w:hyperlink>
    </w:p>
    <w:p w14:paraId="2C325486" w14:textId="77777777" w:rsidR="00267620" w:rsidRPr="004C1BBF" w:rsidRDefault="0070757F">
      <w:pPr>
        <w:pStyle w:val="TOC11"/>
        <w:rPr>
          <w:rFonts w:asciiTheme="minorHAnsi" w:eastAsiaTheme="minorEastAsia" w:hAnsiTheme="minorHAnsi" w:cstheme="minorBidi"/>
          <w:b w:val="0"/>
          <w:color w:val="000000" w:themeColor="text1"/>
          <w:sz w:val="22"/>
          <w:szCs w:val="22"/>
        </w:rPr>
      </w:pPr>
      <w:hyperlink w:anchor="_Toc135642887" w:history="1">
        <w:r w:rsidR="005A5895" w:rsidRPr="004C1BBF">
          <w:rPr>
            <w:rStyle w:val="Hyperlink"/>
            <w:color w:val="000000" w:themeColor="text1"/>
          </w:rPr>
          <w:t>Letter of Acceptance</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_Toc135642887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146</w:t>
        </w:r>
        <w:r w:rsidR="005A5895" w:rsidRPr="004C1BBF">
          <w:rPr>
            <w:rFonts w:asciiTheme="minorHAnsi" w:eastAsiaTheme="minorEastAsia" w:hAnsiTheme="minorHAnsi" w:cstheme="minorBidi"/>
            <w:b w:val="0"/>
            <w:color w:val="000000" w:themeColor="text1"/>
            <w:sz w:val="22"/>
            <w:szCs w:val="22"/>
          </w:rPr>
          <w:fldChar w:fldCharType="end"/>
        </w:r>
      </w:hyperlink>
    </w:p>
    <w:p w14:paraId="21E17059" w14:textId="77777777" w:rsidR="00267620" w:rsidRPr="004C1BBF" w:rsidRDefault="0070757F">
      <w:pPr>
        <w:pStyle w:val="TOC11"/>
        <w:rPr>
          <w:rFonts w:asciiTheme="minorHAnsi" w:eastAsiaTheme="minorEastAsia" w:hAnsiTheme="minorHAnsi" w:cstheme="minorBidi"/>
          <w:b w:val="0"/>
          <w:color w:val="000000" w:themeColor="text1"/>
          <w:sz w:val="22"/>
          <w:szCs w:val="22"/>
        </w:rPr>
      </w:pPr>
      <w:hyperlink w:anchor="_Toc135642888" w:history="1">
        <w:r w:rsidR="005A5895" w:rsidRPr="004C1BBF">
          <w:rPr>
            <w:rStyle w:val="Hyperlink"/>
            <w:color w:val="000000" w:themeColor="text1"/>
          </w:rPr>
          <w:t>Contract Agreement</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_Toc135642888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146</w:t>
        </w:r>
        <w:r w:rsidR="005A5895" w:rsidRPr="004C1BBF">
          <w:rPr>
            <w:rFonts w:asciiTheme="minorHAnsi" w:eastAsiaTheme="minorEastAsia" w:hAnsiTheme="minorHAnsi" w:cstheme="minorBidi"/>
            <w:b w:val="0"/>
            <w:color w:val="000000" w:themeColor="text1"/>
            <w:sz w:val="22"/>
            <w:szCs w:val="22"/>
          </w:rPr>
          <w:fldChar w:fldCharType="end"/>
        </w:r>
      </w:hyperlink>
    </w:p>
    <w:p w14:paraId="609FCDBD" w14:textId="77777777" w:rsidR="00267620" w:rsidRPr="004C1BBF" w:rsidRDefault="0070757F">
      <w:pPr>
        <w:pStyle w:val="TOC11"/>
        <w:rPr>
          <w:rFonts w:asciiTheme="minorHAnsi" w:eastAsiaTheme="minorEastAsia" w:hAnsiTheme="minorHAnsi" w:cstheme="minorBidi"/>
          <w:b w:val="0"/>
          <w:color w:val="000000" w:themeColor="text1"/>
          <w:sz w:val="22"/>
          <w:szCs w:val="22"/>
        </w:rPr>
      </w:pPr>
      <w:hyperlink w:anchor="_Toc135642889" w:history="1">
        <w:r w:rsidR="005A5895" w:rsidRPr="004C1BBF">
          <w:rPr>
            <w:rStyle w:val="Hyperlink"/>
            <w:color w:val="000000" w:themeColor="text1"/>
          </w:rPr>
          <w:t>Performance Security</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_Toc135642889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148</w:t>
        </w:r>
        <w:r w:rsidR="005A5895" w:rsidRPr="004C1BBF">
          <w:rPr>
            <w:rFonts w:asciiTheme="minorHAnsi" w:eastAsiaTheme="minorEastAsia" w:hAnsiTheme="minorHAnsi" w:cstheme="minorBidi"/>
            <w:b w:val="0"/>
            <w:color w:val="000000" w:themeColor="text1"/>
            <w:sz w:val="22"/>
            <w:szCs w:val="22"/>
          </w:rPr>
          <w:fldChar w:fldCharType="end"/>
        </w:r>
      </w:hyperlink>
    </w:p>
    <w:p w14:paraId="6DA4A978" w14:textId="77777777" w:rsidR="00267620" w:rsidRPr="004C1BBF" w:rsidRDefault="0070757F">
      <w:pPr>
        <w:pStyle w:val="TOC11"/>
        <w:rPr>
          <w:rFonts w:asciiTheme="minorHAnsi" w:eastAsiaTheme="minorEastAsia" w:hAnsiTheme="minorHAnsi" w:cstheme="minorBidi"/>
          <w:b w:val="0"/>
          <w:color w:val="000000" w:themeColor="text1"/>
          <w:sz w:val="22"/>
          <w:szCs w:val="22"/>
        </w:rPr>
      </w:pPr>
      <w:hyperlink w:anchor="_Toc135642890" w:history="1">
        <w:r w:rsidR="005A5895" w:rsidRPr="004C1BBF">
          <w:rPr>
            <w:rStyle w:val="Hyperlink"/>
            <w:color w:val="000000" w:themeColor="text1"/>
          </w:rPr>
          <w:t>Advance Payment Security</w:t>
        </w:r>
        <w:r w:rsidR="005A5895" w:rsidRPr="004C1BBF">
          <w:rPr>
            <w:color w:val="000000" w:themeColor="text1"/>
          </w:rPr>
          <w:tab/>
        </w:r>
        <w:r w:rsidR="005A5895" w:rsidRPr="004C1BBF">
          <w:rPr>
            <w:color w:val="000000" w:themeColor="text1"/>
          </w:rPr>
          <w:fldChar w:fldCharType="begin"/>
        </w:r>
        <w:r w:rsidR="005A5895" w:rsidRPr="004C1BBF">
          <w:rPr>
            <w:color w:val="000000" w:themeColor="text1"/>
          </w:rPr>
          <w:instrText xml:space="preserve"> PAGEREF _Toc135642890 \h </w:instrText>
        </w:r>
        <w:r w:rsidR="005A5895" w:rsidRPr="004C1BBF">
          <w:rPr>
            <w:color w:val="000000" w:themeColor="text1"/>
          </w:rPr>
        </w:r>
        <w:r w:rsidR="005A5895" w:rsidRPr="004C1BBF">
          <w:rPr>
            <w:color w:val="000000" w:themeColor="text1"/>
          </w:rPr>
          <w:fldChar w:fldCharType="separate"/>
        </w:r>
        <w:r w:rsidR="005A5895" w:rsidRPr="004C1BBF">
          <w:rPr>
            <w:color w:val="000000" w:themeColor="text1"/>
          </w:rPr>
          <w:t>153</w:t>
        </w:r>
        <w:r w:rsidR="005A5895" w:rsidRPr="004C1BBF">
          <w:rPr>
            <w:rFonts w:asciiTheme="minorHAnsi" w:eastAsiaTheme="minorEastAsia" w:hAnsiTheme="minorHAnsi" w:cstheme="minorBidi"/>
            <w:b w:val="0"/>
            <w:color w:val="000000" w:themeColor="text1"/>
            <w:sz w:val="22"/>
            <w:szCs w:val="22"/>
          </w:rPr>
          <w:fldChar w:fldCharType="end"/>
        </w:r>
      </w:hyperlink>
    </w:p>
    <w:p w14:paraId="61064A51" w14:textId="77777777" w:rsidR="00267620" w:rsidRPr="004C1BBF" w:rsidRDefault="005A5895">
      <w:pPr>
        <w:rPr>
          <w:bCs/>
          <w:color w:val="000000" w:themeColor="text1"/>
        </w:rPr>
      </w:pPr>
      <w:r w:rsidRPr="004C1BBF">
        <w:rPr>
          <w:bCs/>
          <w:color w:val="000000" w:themeColor="text1"/>
        </w:rPr>
        <w:fldChar w:fldCharType="end"/>
      </w:r>
    </w:p>
    <w:p w14:paraId="495DEAA7" w14:textId="77777777" w:rsidR="00267620" w:rsidRPr="004C1BBF" w:rsidRDefault="005A5895">
      <w:pPr>
        <w:rPr>
          <w:bCs/>
          <w:color w:val="000000" w:themeColor="text1"/>
        </w:rPr>
      </w:pPr>
      <w:r w:rsidRPr="004C1BBF">
        <w:rPr>
          <w:bCs/>
          <w:color w:val="000000" w:themeColor="text1"/>
        </w:rPr>
        <w:br w:type="page"/>
      </w:r>
    </w:p>
    <w:p w14:paraId="32FFF1B8" w14:textId="77777777" w:rsidR="00267620" w:rsidRPr="004C1BBF" w:rsidRDefault="005A5895">
      <w:pPr>
        <w:pStyle w:val="SectionIXHeader"/>
        <w:rPr>
          <w:color w:val="000000" w:themeColor="text1"/>
        </w:rPr>
      </w:pPr>
      <w:bookmarkStart w:id="621" w:name="_Toc135642886"/>
      <w:bookmarkStart w:id="622" w:name="_Toc454873451"/>
      <w:bookmarkStart w:id="623" w:name="_Toc473797916"/>
      <w:r w:rsidRPr="004C1BBF">
        <w:rPr>
          <w:color w:val="000000" w:themeColor="text1"/>
        </w:rPr>
        <w:lastRenderedPageBreak/>
        <w:t>Notification of Intention to Award</w:t>
      </w:r>
      <w:bookmarkEnd w:id="621"/>
      <w:bookmarkEnd w:id="622"/>
      <w:bookmarkEnd w:id="623"/>
    </w:p>
    <w:p w14:paraId="1FE8ECA6" w14:textId="77777777" w:rsidR="00267620" w:rsidRPr="004C1BBF" w:rsidRDefault="005A5895">
      <w:pPr>
        <w:spacing w:before="240"/>
        <w:rPr>
          <w:b/>
          <w:color w:val="000000" w:themeColor="text1"/>
        </w:rPr>
      </w:pPr>
      <w:r w:rsidRPr="004C1BBF">
        <w:rPr>
          <w:b/>
          <w:color w:val="000000" w:themeColor="text1"/>
        </w:rPr>
        <w:t xml:space="preserve">[This Notification of Intention to Award shall be sent to each Bidder that submitted a Bid, </w:t>
      </w:r>
      <w:bookmarkStart w:id="624" w:name="_Hlk127272567"/>
      <w:r w:rsidRPr="004C1BBF">
        <w:rPr>
          <w:b/>
          <w:color w:val="000000" w:themeColor="text1"/>
        </w:rPr>
        <w:t>unless the Bidder has previously received notice of exclusion from the process at an interim stage of the procurement process</w:t>
      </w:r>
      <w:bookmarkEnd w:id="624"/>
      <w:r w:rsidRPr="004C1BBF">
        <w:rPr>
          <w:b/>
          <w:color w:val="000000" w:themeColor="text1"/>
        </w:rPr>
        <w:t>.]</w:t>
      </w:r>
    </w:p>
    <w:p w14:paraId="45CB56C0" w14:textId="77777777" w:rsidR="00267620" w:rsidRPr="004C1BBF" w:rsidRDefault="005A5895">
      <w:pPr>
        <w:spacing w:before="240"/>
        <w:rPr>
          <w:b/>
          <w:color w:val="000000" w:themeColor="text1"/>
        </w:rPr>
      </w:pPr>
      <w:r w:rsidRPr="004C1BBF">
        <w:rPr>
          <w:b/>
          <w:color w:val="000000" w:themeColor="text1"/>
        </w:rPr>
        <w:t>[Send this Notification to the Bidder’s Authorized Representative named in the Bidder Information Form]</w:t>
      </w:r>
    </w:p>
    <w:p w14:paraId="24CBD14E" w14:textId="77777777" w:rsidR="00267620" w:rsidRPr="004C1BBF" w:rsidRDefault="005A5895">
      <w:pPr>
        <w:pStyle w:val="Outline"/>
        <w:spacing w:before="60" w:after="60"/>
        <w:rPr>
          <w:color w:val="000000" w:themeColor="text1"/>
          <w:spacing w:val="-2"/>
          <w:szCs w:val="24"/>
        </w:rPr>
      </w:pPr>
      <w:r w:rsidRPr="004C1BBF">
        <w:rPr>
          <w:color w:val="000000" w:themeColor="text1"/>
          <w:szCs w:val="24"/>
        </w:rPr>
        <w:t xml:space="preserve">For the attention of </w:t>
      </w:r>
      <w:r w:rsidRPr="004C1BBF">
        <w:rPr>
          <w:color w:val="000000" w:themeColor="text1"/>
          <w:spacing w:val="-2"/>
          <w:szCs w:val="24"/>
        </w:rPr>
        <w:t xml:space="preserve">Bidder’s Authorized Representative </w:t>
      </w:r>
    </w:p>
    <w:p w14:paraId="3A2950BD" w14:textId="77777777" w:rsidR="00267620" w:rsidRPr="004C1BBF" w:rsidRDefault="005A5895">
      <w:pPr>
        <w:pStyle w:val="Outline"/>
        <w:spacing w:before="60" w:after="60"/>
        <w:rPr>
          <w:color w:val="000000" w:themeColor="text1"/>
          <w:spacing w:val="-2"/>
          <w:szCs w:val="24"/>
        </w:rPr>
      </w:pPr>
      <w:r w:rsidRPr="004C1BBF">
        <w:rPr>
          <w:color w:val="000000" w:themeColor="text1"/>
          <w:spacing w:val="-2"/>
          <w:szCs w:val="24"/>
        </w:rPr>
        <w:t>Name: [insert Authorized Representative’s name]</w:t>
      </w:r>
    </w:p>
    <w:p w14:paraId="5E0B2D5D" w14:textId="77777777" w:rsidR="00267620" w:rsidRPr="004C1BBF" w:rsidRDefault="005A5895">
      <w:pPr>
        <w:spacing w:before="60" w:after="60"/>
        <w:rPr>
          <w:b/>
          <w:color w:val="000000" w:themeColor="text1"/>
          <w:spacing w:val="-2"/>
        </w:rPr>
      </w:pPr>
      <w:r w:rsidRPr="004C1BBF">
        <w:rPr>
          <w:color w:val="000000" w:themeColor="text1"/>
          <w:spacing w:val="-2"/>
        </w:rPr>
        <w:t>Address: [insert Authorized Representative’s Address]</w:t>
      </w:r>
    </w:p>
    <w:p w14:paraId="6DD8264B" w14:textId="77777777" w:rsidR="00267620" w:rsidRPr="004C1BBF" w:rsidRDefault="005A5895">
      <w:pPr>
        <w:spacing w:before="60" w:after="60"/>
        <w:rPr>
          <w:b/>
          <w:color w:val="000000" w:themeColor="text1"/>
          <w:spacing w:val="-2"/>
        </w:rPr>
      </w:pPr>
      <w:r w:rsidRPr="004C1BBF">
        <w:rPr>
          <w:color w:val="000000" w:themeColor="text1"/>
          <w:spacing w:val="-2"/>
        </w:rPr>
        <w:t>Telephone/Fax numbers: [insert Authorized Representative’s telephone/fax numbers]</w:t>
      </w:r>
    </w:p>
    <w:p w14:paraId="1841FF76" w14:textId="77777777" w:rsidR="00267620" w:rsidRPr="004C1BBF" w:rsidRDefault="005A5895">
      <w:pPr>
        <w:rPr>
          <w:color w:val="000000" w:themeColor="text1"/>
        </w:rPr>
      </w:pPr>
      <w:r w:rsidRPr="004C1BBF">
        <w:rPr>
          <w:color w:val="000000" w:themeColor="text1"/>
          <w:spacing w:val="-2"/>
        </w:rPr>
        <w:t>Email Address: [insert Authorized Representative’s email address]</w:t>
      </w:r>
    </w:p>
    <w:p w14:paraId="36F22138" w14:textId="77777777" w:rsidR="00267620" w:rsidRPr="004C1BBF" w:rsidRDefault="005A5895">
      <w:pPr>
        <w:spacing w:before="240"/>
        <w:rPr>
          <w:b/>
          <w:color w:val="000000" w:themeColor="text1"/>
        </w:rPr>
      </w:pPr>
      <w:r w:rsidRPr="004C1BBF">
        <w:rPr>
          <w:b/>
          <w:color w:val="000000" w:themeColor="text1"/>
        </w:rPr>
        <w:t xml:space="preserve">[IMPORTANT: insert the date that this Notification is transmitted to Bidders. The Notification must be sent to all Bidders simultaneously. This means on the same date and as close to the same time as possible.]  </w:t>
      </w:r>
    </w:p>
    <w:p w14:paraId="01F12289" w14:textId="77777777" w:rsidR="00267620" w:rsidRPr="004C1BBF" w:rsidRDefault="005A5895">
      <w:pPr>
        <w:spacing w:after="240"/>
        <w:rPr>
          <w:color w:val="000000" w:themeColor="text1"/>
        </w:rPr>
      </w:pPr>
      <w:r w:rsidRPr="004C1BBF">
        <w:rPr>
          <w:b/>
          <w:color w:val="000000" w:themeColor="text1"/>
        </w:rPr>
        <w:t>DATE OF TRANSMISSION</w:t>
      </w:r>
      <w:r w:rsidRPr="004C1BBF">
        <w:rPr>
          <w:color w:val="000000" w:themeColor="text1"/>
        </w:rPr>
        <w:t xml:space="preserve">: This Notification is sent by: [email/fax] on [date] (local time) </w:t>
      </w:r>
    </w:p>
    <w:p w14:paraId="1AC6964C" w14:textId="77777777" w:rsidR="00267620" w:rsidRPr="004C1BBF" w:rsidRDefault="005A5895">
      <w:pPr>
        <w:spacing w:before="240" w:after="240"/>
        <w:ind w:right="288"/>
        <w:rPr>
          <w:b/>
          <w:bCs/>
          <w:color w:val="000000" w:themeColor="text1"/>
          <w:sz w:val="48"/>
          <w:szCs w:val="48"/>
        </w:rPr>
      </w:pPr>
      <w:r w:rsidRPr="004C1BBF">
        <w:rPr>
          <w:b/>
          <w:bCs/>
          <w:color w:val="000000" w:themeColor="text1"/>
          <w:sz w:val="48"/>
          <w:szCs w:val="48"/>
        </w:rPr>
        <w:t>Notification of Intention to Award</w:t>
      </w:r>
    </w:p>
    <w:p w14:paraId="4F80A1C0" w14:textId="77777777" w:rsidR="00267620" w:rsidRPr="004C1BBF" w:rsidRDefault="005A5895">
      <w:pPr>
        <w:rPr>
          <w:color w:val="000000" w:themeColor="text1"/>
        </w:rPr>
      </w:pPr>
      <w:r w:rsidRPr="004C1BBF">
        <w:rPr>
          <w:b/>
          <w:color w:val="000000" w:themeColor="text1"/>
        </w:rPr>
        <w:t xml:space="preserve">Purchaser: </w:t>
      </w:r>
      <w:r w:rsidRPr="004C1BBF">
        <w:rPr>
          <w:color w:val="000000" w:themeColor="text1"/>
        </w:rPr>
        <w:t>[insert the name of the Purchaser]</w:t>
      </w:r>
    </w:p>
    <w:p w14:paraId="14CA1FD0" w14:textId="77777777" w:rsidR="00267620" w:rsidRPr="004C1BBF" w:rsidRDefault="005A5895">
      <w:pPr>
        <w:rPr>
          <w:bCs/>
          <w:color w:val="000000" w:themeColor="text1"/>
        </w:rPr>
      </w:pPr>
      <w:r w:rsidRPr="004C1BBF">
        <w:rPr>
          <w:b/>
          <w:color w:val="000000" w:themeColor="text1"/>
        </w:rPr>
        <w:t>Project:</w:t>
      </w:r>
      <w:r w:rsidRPr="004C1BBF">
        <w:rPr>
          <w:b/>
          <w:bCs/>
          <w:color w:val="000000" w:themeColor="text1"/>
        </w:rPr>
        <w:t xml:space="preserve"> </w:t>
      </w:r>
      <w:r w:rsidRPr="004C1BBF">
        <w:rPr>
          <w:bCs/>
          <w:color w:val="000000" w:themeColor="text1"/>
        </w:rPr>
        <w:t>[insert name of project]</w:t>
      </w:r>
    </w:p>
    <w:p w14:paraId="293338F8" w14:textId="77777777" w:rsidR="00267620" w:rsidRPr="004C1BBF" w:rsidRDefault="005A5895">
      <w:pPr>
        <w:rPr>
          <w:b/>
          <w:color w:val="000000" w:themeColor="text1"/>
        </w:rPr>
      </w:pPr>
      <w:r w:rsidRPr="004C1BBF">
        <w:rPr>
          <w:b/>
          <w:color w:val="000000" w:themeColor="text1"/>
        </w:rPr>
        <w:t xml:space="preserve">Contract title: </w:t>
      </w:r>
      <w:r w:rsidRPr="004C1BBF">
        <w:rPr>
          <w:color w:val="000000" w:themeColor="text1"/>
        </w:rPr>
        <w:t>[insert the name of the contract]</w:t>
      </w:r>
    </w:p>
    <w:p w14:paraId="2D1D43BB" w14:textId="77777777" w:rsidR="00267620" w:rsidRPr="004C1BBF" w:rsidRDefault="005A5895">
      <w:pPr>
        <w:ind w:right="-540"/>
        <w:rPr>
          <w:color w:val="000000" w:themeColor="text1"/>
        </w:rPr>
      </w:pPr>
      <w:r w:rsidRPr="004C1BBF">
        <w:rPr>
          <w:b/>
          <w:color w:val="000000" w:themeColor="text1"/>
        </w:rPr>
        <w:t xml:space="preserve">Country: </w:t>
      </w:r>
      <w:r w:rsidRPr="004C1BBF">
        <w:rPr>
          <w:color w:val="000000" w:themeColor="text1"/>
        </w:rPr>
        <w:t>[insert country where RFB is issued]</w:t>
      </w:r>
    </w:p>
    <w:p w14:paraId="56BC3B44" w14:textId="77777777" w:rsidR="00267620" w:rsidRPr="004C1BBF" w:rsidRDefault="005A5895">
      <w:pPr>
        <w:rPr>
          <w:color w:val="000000" w:themeColor="text1"/>
        </w:rPr>
      </w:pPr>
      <w:r w:rsidRPr="004C1BBF">
        <w:rPr>
          <w:b/>
          <w:color w:val="000000" w:themeColor="text1"/>
        </w:rPr>
        <w:t>Loan No. /Credit No. / Grant No.:</w:t>
      </w:r>
      <w:r w:rsidRPr="004C1BBF">
        <w:rPr>
          <w:color w:val="000000" w:themeColor="text1"/>
        </w:rPr>
        <w:t xml:space="preserve"> [insert reference number for loan/credit/grant]</w:t>
      </w:r>
    </w:p>
    <w:p w14:paraId="0E3A93D8" w14:textId="77777777" w:rsidR="00267620" w:rsidRPr="004C1BBF" w:rsidRDefault="005A5895">
      <w:pPr>
        <w:rPr>
          <w:b/>
          <w:color w:val="000000" w:themeColor="text1"/>
        </w:rPr>
      </w:pPr>
      <w:r w:rsidRPr="004C1BBF">
        <w:rPr>
          <w:b/>
          <w:color w:val="000000" w:themeColor="text1"/>
        </w:rPr>
        <w:t xml:space="preserve">RFB No: </w:t>
      </w:r>
      <w:r w:rsidRPr="004C1BBF">
        <w:rPr>
          <w:color w:val="000000" w:themeColor="text1"/>
        </w:rPr>
        <w:t>[insert RFB reference number from Procurement Plan]</w:t>
      </w:r>
    </w:p>
    <w:p w14:paraId="78468DC5" w14:textId="77777777" w:rsidR="00267620" w:rsidRPr="004C1BBF" w:rsidRDefault="005A5895">
      <w:pPr>
        <w:pStyle w:val="BodyTextIndent"/>
        <w:spacing w:before="240" w:after="240"/>
        <w:ind w:left="0" w:right="288"/>
        <w:rPr>
          <w:color w:val="000000" w:themeColor="text1"/>
        </w:rPr>
      </w:pPr>
      <w:r w:rsidRPr="004C1BBF">
        <w:rPr>
          <w:color w:val="000000" w:themeColor="text1"/>
        </w:rPr>
        <w:t>This Notification of Intention to Award (Notification) notifies you of our decision to award the above contract. The transmission of this Notification begins the Standstill Period. During the Standstill Period you may:</w:t>
      </w:r>
    </w:p>
    <w:p w14:paraId="45B9C9A2" w14:textId="77777777" w:rsidR="00267620" w:rsidRPr="004C1BBF" w:rsidRDefault="005A5895" w:rsidP="0013243E">
      <w:pPr>
        <w:pStyle w:val="BodyTextIndent"/>
        <w:numPr>
          <w:ilvl w:val="0"/>
          <w:numId w:val="136"/>
        </w:numPr>
        <w:spacing w:before="240" w:after="240"/>
        <w:ind w:right="288"/>
        <w:rPr>
          <w:color w:val="000000" w:themeColor="text1"/>
        </w:rPr>
      </w:pPr>
      <w:r w:rsidRPr="004C1BBF">
        <w:rPr>
          <w:color w:val="000000" w:themeColor="text1"/>
        </w:rPr>
        <w:t>request a debriefing in relation to the evaluation of your Bid, and/or</w:t>
      </w:r>
    </w:p>
    <w:p w14:paraId="03792A7D" w14:textId="77777777" w:rsidR="00267620" w:rsidRPr="004C1BBF" w:rsidRDefault="005A5895" w:rsidP="0013243E">
      <w:pPr>
        <w:pStyle w:val="BodyTextIndent"/>
        <w:numPr>
          <w:ilvl w:val="0"/>
          <w:numId w:val="136"/>
        </w:numPr>
        <w:spacing w:before="240" w:after="240"/>
        <w:ind w:right="288"/>
        <w:rPr>
          <w:color w:val="000000" w:themeColor="text1"/>
        </w:rPr>
      </w:pPr>
      <w:r w:rsidRPr="004C1BBF">
        <w:rPr>
          <w:color w:val="000000" w:themeColor="text1"/>
        </w:rPr>
        <w:t>submit a Procurement-related Complaint in relation to the decision to award the contract.</w:t>
      </w:r>
    </w:p>
    <w:p w14:paraId="5A5FC0B2" w14:textId="77777777" w:rsidR="00267620" w:rsidRPr="004C1BBF" w:rsidRDefault="005A5895" w:rsidP="0013243E">
      <w:pPr>
        <w:pStyle w:val="BodyTextIndent"/>
        <w:numPr>
          <w:ilvl w:val="0"/>
          <w:numId w:val="137"/>
        </w:numPr>
        <w:spacing w:before="240" w:after="120"/>
        <w:ind w:left="284" w:right="289" w:hanging="284"/>
        <w:rPr>
          <w:b/>
          <w:color w:val="000000" w:themeColor="text1"/>
        </w:rPr>
      </w:pPr>
      <w:r w:rsidRPr="004C1BBF">
        <w:rPr>
          <w:b/>
          <w:color w:val="000000" w:themeColor="text1"/>
        </w:rPr>
        <w:t>The successful Bidder</w:t>
      </w:r>
    </w:p>
    <w:tbl>
      <w:tblPr>
        <w:tblStyle w:val="TableGrid"/>
        <w:tblW w:w="9067" w:type="dxa"/>
        <w:tblLayout w:type="fixed"/>
        <w:tblLook w:val="04A0" w:firstRow="1" w:lastRow="0" w:firstColumn="1" w:lastColumn="0" w:noHBand="0" w:noVBand="1"/>
      </w:tblPr>
      <w:tblGrid>
        <w:gridCol w:w="2122"/>
        <w:gridCol w:w="6945"/>
      </w:tblGrid>
      <w:tr w:rsidR="00267620" w:rsidRPr="004C1BBF" w14:paraId="033C22D2" w14:textId="77777777">
        <w:tc>
          <w:tcPr>
            <w:tcW w:w="2122" w:type="dxa"/>
            <w:shd w:val="clear" w:color="auto" w:fill="C6D9F1" w:themeFill="text2" w:themeFillTint="33"/>
          </w:tcPr>
          <w:p w14:paraId="26704ADA" w14:textId="77777777" w:rsidR="00267620" w:rsidRPr="004C1BBF" w:rsidRDefault="005A5895">
            <w:pPr>
              <w:pStyle w:val="BodyTextIndent"/>
              <w:spacing w:before="120" w:after="120"/>
              <w:ind w:left="0"/>
              <w:jc w:val="left"/>
              <w:rPr>
                <w:b/>
                <w:color w:val="000000" w:themeColor="text1"/>
              </w:rPr>
            </w:pPr>
            <w:r w:rsidRPr="004C1BBF">
              <w:rPr>
                <w:b/>
                <w:color w:val="000000" w:themeColor="text1"/>
              </w:rPr>
              <w:t>Name:</w:t>
            </w:r>
          </w:p>
        </w:tc>
        <w:tc>
          <w:tcPr>
            <w:tcW w:w="6945" w:type="dxa"/>
            <w:vAlign w:val="center"/>
          </w:tcPr>
          <w:p w14:paraId="3CF44D09" w14:textId="77777777" w:rsidR="00267620" w:rsidRPr="004C1BBF" w:rsidRDefault="005A5895">
            <w:pPr>
              <w:pStyle w:val="BodyTextIndent"/>
              <w:spacing w:before="120" w:after="120"/>
              <w:ind w:left="0"/>
              <w:jc w:val="left"/>
              <w:rPr>
                <w:color w:val="000000" w:themeColor="text1"/>
              </w:rPr>
            </w:pPr>
            <w:r w:rsidRPr="004C1BBF">
              <w:rPr>
                <w:color w:val="000000" w:themeColor="text1"/>
              </w:rPr>
              <w:t>[insert name of successful Bidder]</w:t>
            </w:r>
          </w:p>
        </w:tc>
      </w:tr>
      <w:tr w:rsidR="00267620" w:rsidRPr="004C1BBF" w14:paraId="7AED3601" w14:textId="77777777">
        <w:tc>
          <w:tcPr>
            <w:tcW w:w="2122" w:type="dxa"/>
            <w:shd w:val="clear" w:color="auto" w:fill="C6D9F1" w:themeFill="text2" w:themeFillTint="33"/>
          </w:tcPr>
          <w:p w14:paraId="35108FE2" w14:textId="77777777" w:rsidR="00267620" w:rsidRPr="004C1BBF" w:rsidRDefault="005A5895">
            <w:pPr>
              <w:pStyle w:val="BodyTextIndent"/>
              <w:spacing w:before="120" w:after="120"/>
              <w:ind w:left="0"/>
              <w:jc w:val="left"/>
              <w:rPr>
                <w:b/>
                <w:color w:val="000000" w:themeColor="text1"/>
              </w:rPr>
            </w:pPr>
            <w:r w:rsidRPr="004C1BBF">
              <w:rPr>
                <w:b/>
                <w:color w:val="000000" w:themeColor="text1"/>
              </w:rPr>
              <w:t>Address:</w:t>
            </w:r>
          </w:p>
        </w:tc>
        <w:tc>
          <w:tcPr>
            <w:tcW w:w="6945" w:type="dxa"/>
            <w:vAlign w:val="center"/>
          </w:tcPr>
          <w:p w14:paraId="576C906B" w14:textId="77777777" w:rsidR="00267620" w:rsidRPr="004C1BBF" w:rsidRDefault="005A5895">
            <w:pPr>
              <w:pStyle w:val="BodyTextIndent"/>
              <w:spacing w:before="120" w:after="120"/>
              <w:ind w:left="0"/>
              <w:jc w:val="left"/>
              <w:rPr>
                <w:color w:val="000000" w:themeColor="text1"/>
              </w:rPr>
            </w:pPr>
            <w:r w:rsidRPr="004C1BBF">
              <w:rPr>
                <w:color w:val="000000" w:themeColor="text1"/>
              </w:rPr>
              <w:t>[insert address of the successful Bidder]</w:t>
            </w:r>
          </w:p>
        </w:tc>
      </w:tr>
      <w:tr w:rsidR="00267620" w:rsidRPr="004C1BBF" w14:paraId="7192F1E4" w14:textId="77777777">
        <w:tc>
          <w:tcPr>
            <w:tcW w:w="2122" w:type="dxa"/>
            <w:shd w:val="clear" w:color="auto" w:fill="C6D9F1" w:themeFill="text2" w:themeFillTint="33"/>
          </w:tcPr>
          <w:p w14:paraId="793DBC18" w14:textId="77777777" w:rsidR="00267620" w:rsidRPr="004C1BBF" w:rsidRDefault="005A5895">
            <w:pPr>
              <w:pStyle w:val="BodyTextIndent"/>
              <w:spacing w:before="120" w:after="120"/>
              <w:ind w:left="0"/>
              <w:jc w:val="left"/>
              <w:rPr>
                <w:b/>
                <w:color w:val="000000" w:themeColor="text1"/>
              </w:rPr>
            </w:pPr>
            <w:r w:rsidRPr="004C1BBF">
              <w:rPr>
                <w:b/>
                <w:color w:val="000000" w:themeColor="text1"/>
              </w:rPr>
              <w:t>Contract price:</w:t>
            </w:r>
          </w:p>
        </w:tc>
        <w:tc>
          <w:tcPr>
            <w:tcW w:w="6945" w:type="dxa"/>
            <w:vAlign w:val="center"/>
          </w:tcPr>
          <w:p w14:paraId="5065EF1C" w14:textId="77777777" w:rsidR="00267620" w:rsidRPr="004C1BBF" w:rsidRDefault="005A5895">
            <w:pPr>
              <w:pStyle w:val="BodyTextIndent"/>
              <w:spacing w:before="120" w:after="120"/>
              <w:ind w:left="0"/>
              <w:jc w:val="left"/>
              <w:rPr>
                <w:color w:val="000000" w:themeColor="text1"/>
              </w:rPr>
            </w:pPr>
            <w:r w:rsidRPr="004C1BBF">
              <w:rPr>
                <w:color w:val="000000" w:themeColor="text1"/>
              </w:rPr>
              <w:t>[insert contract price of the successful Bid]</w:t>
            </w:r>
          </w:p>
        </w:tc>
      </w:tr>
      <w:tr w:rsidR="00267620" w:rsidRPr="004C1BBF" w14:paraId="7EE3A17E" w14:textId="77777777">
        <w:tc>
          <w:tcPr>
            <w:tcW w:w="2122" w:type="dxa"/>
            <w:shd w:val="clear" w:color="auto" w:fill="C6D9F1" w:themeFill="text2" w:themeFillTint="33"/>
          </w:tcPr>
          <w:p w14:paraId="2D56A72C" w14:textId="77777777" w:rsidR="00267620" w:rsidRPr="004C1BBF" w:rsidRDefault="005A5895">
            <w:pPr>
              <w:pStyle w:val="BodyTextIndent"/>
              <w:spacing w:before="120" w:after="120"/>
              <w:ind w:left="0"/>
              <w:jc w:val="left"/>
              <w:rPr>
                <w:b/>
                <w:bCs/>
                <w:color w:val="000000" w:themeColor="text1"/>
              </w:rPr>
            </w:pPr>
            <w:r w:rsidRPr="004C1BBF">
              <w:rPr>
                <w:b/>
                <w:bCs/>
                <w:color w:val="000000" w:themeColor="text1"/>
              </w:rPr>
              <w:lastRenderedPageBreak/>
              <w:t>Total combined score:</w:t>
            </w:r>
          </w:p>
        </w:tc>
        <w:tc>
          <w:tcPr>
            <w:tcW w:w="6945" w:type="dxa"/>
            <w:vAlign w:val="center"/>
          </w:tcPr>
          <w:p w14:paraId="705819D3" w14:textId="77777777" w:rsidR="00267620" w:rsidRPr="004C1BBF" w:rsidRDefault="005A5895">
            <w:pPr>
              <w:pStyle w:val="BodyTextIndent"/>
              <w:spacing w:before="120" w:after="120"/>
              <w:ind w:left="0"/>
              <w:jc w:val="left"/>
              <w:rPr>
                <w:color w:val="000000" w:themeColor="text1"/>
              </w:rPr>
            </w:pPr>
            <w:r w:rsidRPr="004C1BBF">
              <w:rPr>
                <w:color w:val="000000" w:themeColor="text1"/>
              </w:rPr>
              <w:t>[insert the total combined score of the successful Bidder]</w:t>
            </w:r>
          </w:p>
        </w:tc>
      </w:tr>
    </w:tbl>
    <w:p w14:paraId="7DB76A10" w14:textId="77777777" w:rsidR="00267620" w:rsidRPr="004C1BBF" w:rsidRDefault="005A5895" w:rsidP="0013243E">
      <w:pPr>
        <w:pStyle w:val="BodyTextIndent"/>
        <w:numPr>
          <w:ilvl w:val="0"/>
          <w:numId w:val="137"/>
        </w:numPr>
        <w:spacing w:before="240" w:after="120"/>
        <w:ind w:left="284" w:right="289" w:hanging="284"/>
        <w:rPr>
          <w:b/>
          <w:color w:val="000000" w:themeColor="text1"/>
        </w:rPr>
      </w:pPr>
      <w:r w:rsidRPr="004C1BBF">
        <w:rPr>
          <w:b/>
          <w:color w:val="000000" w:themeColor="text1"/>
        </w:rPr>
        <w:t xml:space="preserve">Other Bidders [INSTRUCTIONS: insert names of all Bidders that submitted a Bid, </w:t>
      </w:r>
      <w:bookmarkStart w:id="625" w:name="_Hlk116579485"/>
      <w:bookmarkStart w:id="626" w:name="_Hlk127272623"/>
      <w:r w:rsidRPr="004C1BBF">
        <w:rPr>
          <w:b/>
          <w:color w:val="000000" w:themeColor="text1"/>
        </w:rPr>
        <w:t>Bid prices as read out and evaluated, technical scores and  combined scores</w:t>
      </w:r>
      <w:bookmarkEnd w:id="625"/>
      <w:r w:rsidRPr="004C1BBF">
        <w:rPr>
          <w:b/>
          <w:color w:val="000000" w:themeColor="text1"/>
        </w:rPr>
        <w:t>.</w:t>
      </w:r>
      <w:bookmarkEnd w:id="626"/>
      <w:r w:rsidRPr="004C1BBF">
        <w:rPr>
          <w:b/>
          <w:color w:val="000000" w:themeColor="text1"/>
        </w:rPr>
        <w:t>]</w:t>
      </w:r>
    </w:p>
    <w:tbl>
      <w:tblPr>
        <w:tblStyle w:val="TableGrid"/>
        <w:tblW w:w="8990" w:type="dxa"/>
        <w:tblLook w:val="04A0" w:firstRow="1" w:lastRow="0" w:firstColumn="1" w:lastColumn="0" w:noHBand="0" w:noVBand="1"/>
      </w:tblPr>
      <w:tblGrid>
        <w:gridCol w:w="1910"/>
        <w:gridCol w:w="1607"/>
        <w:gridCol w:w="1478"/>
        <w:gridCol w:w="1851"/>
        <w:gridCol w:w="2144"/>
      </w:tblGrid>
      <w:tr w:rsidR="00267620" w:rsidRPr="004C1BBF" w14:paraId="6BBD58D1" w14:textId="77777777">
        <w:tc>
          <w:tcPr>
            <w:tcW w:w="1910" w:type="dxa"/>
            <w:shd w:val="clear" w:color="auto" w:fill="C6D9F1" w:themeFill="text2" w:themeFillTint="33"/>
            <w:vAlign w:val="center"/>
          </w:tcPr>
          <w:p w14:paraId="006CDB6E" w14:textId="77777777" w:rsidR="00267620" w:rsidRPr="004C1BBF" w:rsidRDefault="005A5895">
            <w:pPr>
              <w:pStyle w:val="BodyTextIndent"/>
              <w:spacing w:before="60" w:after="60"/>
              <w:ind w:left="0" w:right="33"/>
              <w:jc w:val="center"/>
              <w:rPr>
                <w:b/>
                <w:color w:val="000000" w:themeColor="text1"/>
              </w:rPr>
            </w:pPr>
            <w:r w:rsidRPr="004C1BBF">
              <w:rPr>
                <w:b/>
                <w:color w:val="000000" w:themeColor="text1"/>
              </w:rPr>
              <w:t>Name of Bidder</w:t>
            </w:r>
          </w:p>
        </w:tc>
        <w:tc>
          <w:tcPr>
            <w:tcW w:w="1607" w:type="dxa"/>
            <w:shd w:val="clear" w:color="auto" w:fill="C6D9F1" w:themeFill="text2" w:themeFillTint="33"/>
          </w:tcPr>
          <w:p w14:paraId="6B2AC8ED" w14:textId="77777777" w:rsidR="00267620" w:rsidRPr="004C1BBF" w:rsidRDefault="005A5895">
            <w:pPr>
              <w:pStyle w:val="BodyTextIndent"/>
              <w:spacing w:before="60" w:after="60"/>
              <w:ind w:left="0" w:right="33"/>
              <w:jc w:val="center"/>
              <w:rPr>
                <w:b/>
                <w:color w:val="000000" w:themeColor="text1"/>
              </w:rPr>
            </w:pPr>
            <w:r w:rsidRPr="004C1BBF">
              <w:rPr>
                <w:b/>
                <w:color w:val="000000" w:themeColor="text1"/>
              </w:rPr>
              <w:t>Technical Score</w:t>
            </w:r>
          </w:p>
        </w:tc>
        <w:tc>
          <w:tcPr>
            <w:tcW w:w="1478" w:type="dxa"/>
            <w:shd w:val="clear" w:color="auto" w:fill="C6D9F1" w:themeFill="text2" w:themeFillTint="33"/>
          </w:tcPr>
          <w:p w14:paraId="636B0E41" w14:textId="77777777" w:rsidR="00267620" w:rsidRPr="004C1BBF" w:rsidRDefault="00267620">
            <w:pPr>
              <w:pStyle w:val="BodyTextIndent"/>
              <w:ind w:left="0" w:right="29"/>
              <w:jc w:val="center"/>
              <w:rPr>
                <w:b/>
                <w:bCs/>
                <w:color w:val="000000" w:themeColor="text1"/>
              </w:rPr>
            </w:pPr>
          </w:p>
          <w:p w14:paraId="1D0EB70C" w14:textId="77777777" w:rsidR="00267620" w:rsidRPr="004C1BBF" w:rsidRDefault="005A5895">
            <w:pPr>
              <w:pStyle w:val="BodyTextIndent"/>
              <w:ind w:left="0" w:right="29"/>
              <w:jc w:val="center"/>
              <w:rPr>
                <w:b/>
                <w:bCs/>
                <w:color w:val="000000" w:themeColor="text1"/>
              </w:rPr>
            </w:pPr>
            <w:r w:rsidRPr="004C1BBF">
              <w:rPr>
                <w:b/>
                <w:bCs/>
                <w:color w:val="000000" w:themeColor="text1"/>
              </w:rPr>
              <w:t>Bid Price</w:t>
            </w:r>
          </w:p>
        </w:tc>
        <w:tc>
          <w:tcPr>
            <w:tcW w:w="1851" w:type="dxa"/>
            <w:shd w:val="clear" w:color="auto" w:fill="C6D9F1" w:themeFill="text2" w:themeFillTint="33"/>
            <w:vAlign w:val="center"/>
          </w:tcPr>
          <w:p w14:paraId="5890FC42" w14:textId="77777777" w:rsidR="00267620" w:rsidRPr="004C1BBF" w:rsidRDefault="005A5895">
            <w:pPr>
              <w:pStyle w:val="BodyTextIndent"/>
              <w:ind w:left="0" w:right="29"/>
              <w:jc w:val="center"/>
              <w:rPr>
                <w:b/>
                <w:color w:val="000000" w:themeColor="text1"/>
              </w:rPr>
            </w:pPr>
            <w:r w:rsidRPr="004C1BBF">
              <w:rPr>
                <w:b/>
                <w:bCs/>
                <w:color w:val="000000" w:themeColor="text1"/>
              </w:rPr>
              <w:t>Evaluated Bid Cost</w:t>
            </w:r>
          </w:p>
        </w:tc>
        <w:tc>
          <w:tcPr>
            <w:tcW w:w="2144" w:type="dxa"/>
            <w:shd w:val="clear" w:color="auto" w:fill="C6D9F1" w:themeFill="text2" w:themeFillTint="33"/>
            <w:vAlign w:val="center"/>
          </w:tcPr>
          <w:p w14:paraId="4D2A52F5" w14:textId="77777777" w:rsidR="00267620" w:rsidRPr="004C1BBF" w:rsidRDefault="005A5895">
            <w:pPr>
              <w:pStyle w:val="BodyTextIndent"/>
              <w:ind w:left="0"/>
              <w:jc w:val="center"/>
              <w:rPr>
                <w:b/>
                <w:bCs/>
                <w:color w:val="000000" w:themeColor="text1"/>
              </w:rPr>
            </w:pPr>
            <w:r w:rsidRPr="004C1BBF">
              <w:rPr>
                <w:b/>
                <w:bCs/>
                <w:color w:val="000000" w:themeColor="text1"/>
              </w:rPr>
              <w:t>Combined Score</w:t>
            </w:r>
          </w:p>
        </w:tc>
      </w:tr>
      <w:tr w:rsidR="00267620" w:rsidRPr="004C1BBF" w14:paraId="68C8FA89" w14:textId="77777777">
        <w:tc>
          <w:tcPr>
            <w:tcW w:w="1910" w:type="dxa"/>
            <w:vAlign w:val="center"/>
          </w:tcPr>
          <w:p w14:paraId="5A0545A2" w14:textId="77777777" w:rsidR="00267620" w:rsidRPr="004C1BBF" w:rsidRDefault="005A5895">
            <w:pPr>
              <w:rPr>
                <w:color w:val="000000" w:themeColor="text1"/>
              </w:rPr>
            </w:pPr>
            <w:r w:rsidRPr="004C1BBF">
              <w:rPr>
                <w:color w:val="000000" w:themeColor="text1"/>
              </w:rPr>
              <w:t>[insert name]</w:t>
            </w:r>
          </w:p>
        </w:tc>
        <w:tc>
          <w:tcPr>
            <w:tcW w:w="1607" w:type="dxa"/>
          </w:tcPr>
          <w:p w14:paraId="174D2D7F" w14:textId="77777777" w:rsidR="00267620" w:rsidRPr="004C1BBF" w:rsidRDefault="005A5895">
            <w:pPr>
              <w:pStyle w:val="BodyTextIndent"/>
              <w:spacing w:before="120" w:after="120"/>
              <w:ind w:left="0" w:right="33"/>
              <w:jc w:val="center"/>
              <w:rPr>
                <w:color w:val="000000" w:themeColor="text1"/>
              </w:rPr>
            </w:pPr>
            <w:r w:rsidRPr="004C1BBF">
              <w:rPr>
                <w:color w:val="000000" w:themeColor="text1"/>
              </w:rPr>
              <w:t>[insert Technical score]</w:t>
            </w:r>
          </w:p>
        </w:tc>
        <w:tc>
          <w:tcPr>
            <w:tcW w:w="1478" w:type="dxa"/>
          </w:tcPr>
          <w:p w14:paraId="06D72C38" w14:textId="77777777" w:rsidR="00267620" w:rsidRPr="004C1BBF" w:rsidRDefault="005A5895">
            <w:pPr>
              <w:pStyle w:val="BodyTextIndent"/>
              <w:spacing w:before="120" w:after="120"/>
              <w:ind w:left="0" w:right="33"/>
              <w:jc w:val="center"/>
              <w:rPr>
                <w:color w:val="000000" w:themeColor="text1"/>
              </w:rPr>
            </w:pPr>
            <w:r w:rsidRPr="004C1BBF">
              <w:rPr>
                <w:color w:val="000000" w:themeColor="text1"/>
              </w:rPr>
              <w:t>[insert Bid price]</w:t>
            </w:r>
          </w:p>
        </w:tc>
        <w:tc>
          <w:tcPr>
            <w:tcW w:w="1851" w:type="dxa"/>
            <w:vAlign w:val="center"/>
          </w:tcPr>
          <w:p w14:paraId="07C813F9" w14:textId="77777777" w:rsidR="00267620" w:rsidRPr="004C1BBF" w:rsidRDefault="005A5895">
            <w:pPr>
              <w:pStyle w:val="BodyTextIndent"/>
              <w:spacing w:before="120" w:after="120"/>
              <w:ind w:left="0" w:right="33"/>
              <w:jc w:val="center"/>
              <w:rPr>
                <w:color w:val="000000" w:themeColor="text1"/>
              </w:rPr>
            </w:pPr>
            <w:r w:rsidRPr="004C1BBF">
              <w:rPr>
                <w:color w:val="000000" w:themeColor="text1"/>
              </w:rPr>
              <w:t>[insert evaluated cost]</w:t>
            </w:r>
          </w:p>
        </w:tc>
        <w:tc>
          <w:tcPr>
            <w:tcW w:w="2144" w:type="dxa"/>
            <w:vAlign w:val="center"/>
          </w:tcPr>
          <w:p w14:paraId="21B2F0B4" w14:textId="77777777" w:rsidR="00267620" w:rsidRPr="004C1BBF" w:rsidRDefault="005A5895">
            <w:pPr>
              <w:pStyle w:val="BodyTextIndent"/>
              <w:spacing w:before="120" w:after="120"/>
              <w:ind w:left="0"/>
              <w:jc w:val="center"/>
              <w:rPr>
                <w:color w:val="000000" w:themeColor="text1"/>
              </w:rPr>
            </w:pPr>
            <w:r w:rsidRPr="004C1BBF">
              <w:rPr>
                <w:color w:val="000000" w:themeColor="text1"/>
              </w:rPr>
              <w:t>[insert combined score]</w:t>
            </w:r>
          </w:p>
        </w:tc>
      </w:tr>
      <w:tr w:rsidR="00267620" w:rsidRPr="004C1BBF" w14:paraId="458E253E" w14:textId="77777777">
        <w:tc>
          <w:tcPr>
            <w:tcW w:w="1910" w:type="dxa"/>
            <w:vAlign w:val="center"/>
          </w:tcPr>
          <w:p w14:paraId="01404F1D" w14:textId="77777777" w:rsidR="00267620" w:rsidRPr="004C1BBF" w:rsidRDefault="005A5895">
            <w:pPr>
              <w:rPr>
                <w:color w:val="000000" w:themeColor="text1"/>
              </w:rPr>
            </w:pPr>
            <w:r w:rsidRPr="004C1BBF">
              <w:rPr>
                <w:color w:val="000000" w:themeColor="text1"/>
              </w:rPr>
              <w:t>[insert name]</w:t>
            </w:r>
          </w:p>
        </w:tc>
        <w:tc>
          <w:tcPr>
            <w:tcW w:w="1607" w:type="dxa"/>
          </w:tcPr>
          <w:p w14:paraId="1B27A9E2" w14:textId="77777777" w:rsidR="00267620" w:rsidRPr="004C1BBF" w:rsidRDefault="005A5895">
            <w:pPr>
              <w:jc w:val="center"/>
              <w:rPr>
                <w:color w:val="000000" w:themeColor="text1"/>
              </w:rPr>
            </w:pPr>
            <w:r w:rsidRPr="004C1BBF">
              <w:rPr>
                <w:color w:val="000000" w:themeColor="text1"/>
              </w:rPr>
              <w:t>[insert Technical score]</w:t>
            </w:r>
          </w:p>
        </w:tc>
        <w:tc>
          <w:tcPr>
            <w:tcW w:w="1478" w:type="dxa"/>
          </w:tcPr>
          <w:p w14:paraId="5BAD0C3B" w14:textId="77777777" w:rsidR="00267620" w:rsidRPr="004C1BBF" w:rsidRDefault="005A5895">
            <w:pPr>
              <w:jc w:val="center"/>
              <w:rPr>
                <w:color w:val="000000" w:themeColor="text1"/>
              </w:rPr>
            </w:pPr>
            <w:r w:rsidRPr="004C1BBF">
              <w:rPr>
                <w:color w:val="000000" w:themeColor="text1"/>
              </w:rPr>
              <w:t>[insert Bid price]</w:t>
            </w:r>
          </w:p>
        </w:tc>
        <w:tc>
          <w:tcPr>
            <w:tcW w:w="1851" w:type="dxa"/>
            <w:vAlign w:val="center"/>
          </w:tcPr>
          <w:p w14:paraId="18BB2391" w14:textId="77777777" w:rsidR="00267620" w:rsidRPr="004C1BBF" w:rsidRDefault="005A5895">
            <w:pPr>
              <w:jc w:val="center"/>
              <w:rPr>
                <w:color w:val="000000" w:themeColor="text1"/>
              </w:rPr>
            </w:pPr>
            <w:r w:rsidRPr="004C1BBF">
              <w:rPr>
                <w:color w:val="000000" w:themeColor="text1"/>
              </w:rPr>
              <w:t>[insert evaluated cost]</w:t>
            </w:r>
          </w:p>
        </w:tc>
        <w:tc>
          <w:tcPr>
            <w:tcW w:w="2144" w:type="dxa"/>
            <w:vAlign w:val="center"/>
          </w:tcPr>
          <w:p w14:paraId="5E5031AA" w14:textId="77777777" w:rsidR="00267620" w:rsidRPr="004C1BBF" w:rsidRDefault="005A5895">
            <w:pPr>
              <w:pStyle w:val="BodyTextIndent"/>
              <w:spacing w:before="120" w:after="120"/>
              <w:ind w:left="0"/>
              <w:jc w:val="center"/>
              <w:rPr>
                <w:color w:val="000000" w:themeColor="text1"/>
              </w:rPr>
            </w:pPr>
            <w:r w:rsidRPr="004C1BBF">
              <w:rPr>
                <w:color w:val="000000" w:themeColor="text1"/>
              </w:rPr>
              <w:t>[insert combined score]</w:t>
            </w:r>
          </w:p>
        </w:tc>
      </w:tr>
      <w:tr w:rsidR="00267620" w:rsidRPr="004C1BBF" w14:paraId="1F00610B" w14:textId="77777777">
        <w:tc>
          <w:tcPr>
            <w:tcW w:w="1910" w:type="dxa"/>
            <w:vAlign w:val="center"/>
          </w:tcPr>
          <w:p w14:paraId="7937973C" w14:textId="77777777" w:rsidR="00267620" w:rsidRPr="004C1BBF" w:rsidRDefault="005A5895">
            <w:pPr>
              <w:rPr>
                <w:color w:val="000000" w:themeColor="text1"/>
              </w:rPr>
            </w:pPr>
            <w:r w:rsidRPr="004C1BBF">
              <w:rPr>
                <w:color w:val="000000" w:themeColor="text1"/>
              </w:rPr>
              <w:t>[insert name]</w:t>
            </w:r>
          </w:p>
        </w:tc>
        <w:tc>
          <w:tcPr>
            <w:tcW w:w="1607" w:type="dxa"/>
          </w:tcPr>
          <w:p w14:paraId="64B1BF39" w14:textId="77777777" w:rsidR="00267620" w:rsidRPr="004C1BBF" w:rsidRDefault="005A5895">
            <w:pPr>
              <w:jc w:val="center"/>
              <w:rPr>
                <w:color w:val="000000" w:themeColor="text1"/>
              </w:rPr>
            </w:pPr>
            <w:r w:rsidRPr="004C1BBF">
              <w:rPr>
                <w:color w:val="000000" w:themeColor="text1"/>
              </w:rPr>
              <w:t>[insert Technical score]</w:t>
            </w:r>
          </w:p>
        </w:tc>
        <w:tc>
          <w:tcPr>
            <w:tcW w:w="1478" w:type="dxa"/>
          </w:tcPr>
          <w:p w14:paraId="1201D33D" w14:textId="77777777" w:rsidR="00267620" w:rsidRPr="004C1BBF" w:rsidRDefault="005A5895">
            <w:pPr>
              <w:jc w:val="center"/>
              <w:rPr>
                <w:color w:val="000000" w:themeColor="text1"/>
              </w:rPr>
            </w:pPr>
            <w:r w:rsidRPr="004C1BBF">
              <w:rPr>
                <w:color w:val="000000" w:themeColor="text1"/>
              </w:rPr>
              <w:t>[insert Bid price]</w:t>
            </w:r>
          </w:p>
        </w:tc>
        <w:tc>
          <w:tcPr>
            <w:tcW w:w="1851" w:type="dxa"/>
            <w:vAlign w:val="center"/>
          </w:tcPr>
          <w:p w14:paraId="6B11835B" w14:textId="77777777" w:rsidR="00267620" w:rsidRPr="004C1BBF" w:rsidRDefault="005A5895">
            <w:pPr>
              <w:jc w:val="center"/>
              <w:rPr>
                <w:color w:val="000000" w:themeColor="text1"/>
              </w:rPr>
            </w:pPr>
            <w:r w:rsidRPr="004C1BBF">
              <w:rPr>
                <w:color w:val="000000" w:themeColor="text1"/>
              </w:rPr>
              <w:t>[insert evaluated cost]</w:t>
            </w:r>
          </w:p>
        </w:tc>
        <w:tc>
          <w:tcPr>
            <w:tcW w:w="2144" w:type="dxa"/>
            <w:vAlign w:val="center"/>
          </w:tcPr>
          <w:p w14:paraId="19E91CBE" w14:textId="77777777" w:rsidR="00267620" w:rsidRPr="004C1BBF" w:rsidRDefault="005A5895">
            <w:pPr>
              <w:pStyle w:val="BodyTextIndent"/>
              <w:spacing w:before="120" w:after="120"/>
              <w:ind w:left="0"/>
              <w:jc w:val="center"/>
              <w:rPr>
                <w:color w:val="000000" w:themeColor="text1"/>
              </w:rPr>
            </w:pPr>
            <w:r w:rsidRPr="004C1BBF">
              <w:rPr>
                <w:color w:val="000000" w:themeColor="text1"/>
              </w:rPr>
              <w:t>[insert combined score]</w:t>
            </w:r>
          </w:p>
        </w:tc>
      </w:tr>
      <w:tr w:rsidR="00267620" w:rsidRPr="004C1BBF" w14:paraId="47CD8E8E" w14:textId="77777777">
        <w:tc>
          <w:tcPr>
            <w:tcW w:w="1910" w:type="dxa"/>
            <w:vAlign w:val="center"/>
          </w:tcPr>
          <w:p w14:paraId="6C97A96D" w14:textId="77777777" w:rsidR="00267620" w:rsidRPr="004C1BBF" w:rsidRDefault="005A5895">
            <w:pPr>
              <w:rPr>
                <w:color w:val="000000" w:themeColor="text1"/>
              </w:rPr>
            </w:pPr>
            <w:r w:rsidRPr="004C1BBF">
              <w:rPr>
                <w:color w:val="000000" w:themeColor="text1"/>
              </w:rPr>
              <w:t>[insert name]</w:t>
            </w:r>
          </w:p>
        </w:tc>
        <w:tc>
          <w:tcPr>
            <w:tcW w:w="1607" w:type="dxa"/>
          </w:tcPr>
          <w:p w14:paraId="114BB0EA" w14:textId="77777777" w:rsidR="00267620" w:rsidRPr="004C1BBF" w:rsidRDefault="005A5895">
            <w:pPr>
              <w:jc w:val="center"/>
              <w:rPr>
                <w:color w:val="000000" w:themeColor="text1"/>
              </w:rPr>
            </w:pPr>
            <w:r w:rsidRPr="004C1BBF">
              <w:rPr>
                <w:color w:val="000000" w:themeColor="text1"/>
              </w:rPr>
              <w:t>[insert Technical score]</w:t>
            </w:r>
          </w:p>
        </w:tc>
        <w:tc>
          <w:tcPr>
            <w:tcW w:w="1478" w:type="dxa"/>
          </w:tcPr>
          <w:p w14:paraId="1FCEAD4B" w14:textId="77777777" w:rsidR="00267620" w:rsidRPr="004C1BBF" w:rsidRDefault="005A5895">
            <w:pPr>
              <w:jc w:val="center"/>
              <w:rPr>
                <w:color w:val="000000" w:themeColor="text1"/>
              </w:rPr>
            </w:pPr>
            <w:r w:rsidRPr="004C1BBF">
              <w:rPr>
                <w:color w:val="000000" w:themeColor="text1"/>
              </w:rPr>
              <w:t>[insert Bid price]</w:t>
            </w:r>
          </w:p>
        </w:tc>
        <w:tc>
          <w:tcPr>
            <w:tcW w:w="1851" w:type="dxa"/>
            <w:vAlign w:val="center"/>
          </w:tcPr>
          <w:p w14:paraId="56DAD722" w14:textId="77777777" w:rsidR="00267620" w:rsidRPr="004C1BBF" w:rsidRDefault="005A5895">
            <w:pPr>
              <w:jc w:val="center"/>
              <w:rPr>
                <w:color w:val="000000" w:themeColor="text1"/>
              </w:rPr>
            </w:pPr>
            <w:r w:rsidRPr="004C1BBF">
              <w:rPr>
                <w:color w:val="000000" w:themeColor="text1"/>
              </w:rPr>
              <w:t>[insert evaluated cost]</w:t>
            </w:r>
          </w:p>
        </w:tc>
        <w:tc>
          <w:tcPr>
            <w:tcW w:w="2144" w:type="dxa"/>
            <w:vAlign w:val="center"/>
          </w:tcPr>
          <w:p w14:paraId="247C18BB" w14:textId="77777777" w:rsidR="00267620" w:rsidRPr="004C1BBF" w:rsidRDefault="005A5895">
            <w:pPr>
              <w:pStyle w:val="BodyTextIndent"/>
              <w:spacing w:before="120" w:after="120"/>
              <w:ind w:left="0"/>
              <w:jc w:val="center"/>
              <w:rPr>
                <w:color w:val="000000" w:themeColor="text1"/>
              </w:rPr>
            </w:pPr>
            <w:r w:rsidRPr="004C1BBF">
              <w:rPr>
                <w:color w:val="000000" w:themeColor="text1"/>
              </w:rPr>
              <w:t>[insert combined score]</w:t>
            </w:r>
          </w:p>
        </w:tc>
      </w:tr>
      <w:tr w:rsidR="00267620" w:rsidRPr="004C1BBF" w14:paraId="391D6796" w14:textId="77777777">
        <w:tc>
          <w:tcPr>
            <w:tcW w:w="1910" w:type="dxa"/>
            <w:vAlign w:val="center"/>
          </w:tcPr>
          <w:p w14:paraId="33E2C882" w14:textId="77777777" w:rsidR="00267620" w:rsidRPr="004C1BBF" w:rsidRDefault="005A5895">
            <w:pPr>
              <w:rPr>
                <w:color w:val="000000" w:themeColor="text1"/>
              </w:rPr>
            </w:pPr>
            <w:r w:rsidRPr="004C1BBF">
              <w:rPr>
                <w:color w:val="000000" w:themeColor="text1"/>
              </w:rPr>
              <w:t>[insert name]</w:t>
            </w:r>
          </w:p>
        </w:tc>
        <w:tc>
          <w:tcPr>
            <w:tcW w:w="1607" w:type="dxa"/>
          </w:tcPr>
          <w:p w14:paraId="1E3304C9" w14:textId="77777777" w:rsidR="00267620" w:rsidRPr="004C1BBF" w:rsidRDefault="005A5895">
            <w:pPr>
              <w:jc w:val="center"/>
              <w:rPr>
                <w:color w:val="000000" w:themeColor="text1"/>
              </w:rPr>
            </w:pPr>
            <w:r w:rsidRPr="004C1BBF">
              <w:rPr>
                <w:color w:val="000000" w:themeColor="text1"/>
              </w:rPr>
              <w:t>[insert Technical score]</w:t>
            </w:r>
          </w:p>
        </w:tc>
        <w:tc>
          <w:tcPr>
            <w:tcW w:w="1478" w:type="dxa"/>
          </w:tcPr>
          <w:p w14:paraId="264B5987" w14:textId="77777777" w:rsidR="00267620" w:rsidRPr="004C1BBF" w:rsidRDefault="005A5895">
            <w:pPr>
              <w:jc w:val="center"/>
              <w:rPr>
                <w:color w:val="000000" w:themeColor="text1"/>
              </w:rPr>
            </w:pPr>
            <w:r w:rsidRPr="004C1BBF">
              <w:rPr>
                <w:color w:val="000000" w:themeColor="text1"/>
              </w:rPr>
              <w:t>[insert Bid price]</w:t>
            </w:r>
          </w:p>
        </w:tc>
        <w:tc>
          <w:tcPr>
            <w:tcW w:w="1851" w:type="dxa"/>
            <w:vAlign w:val="center"/>
          </w:tcPr>
          <w:p w14:paraId="33B666F6" w14:textId="77777777" w:rsidR="00267620" w:rsidRPr="004C1BBF" w:rsidRDefault="005A5895">
            <w:pPr>
              <w:jc w:val="center"/>
              <w:rPr>
                <w:color w:val="000000" w:themeColor="text1"/>
              </w:rPr>
            </w:pPr>
            <w:r w:rsidRPr="004C1BBF">
              <w:rPr>
                <w:color w:val="000000" w:themeColor="text1"/>
              </w:rPr>
              <w:t>[insert evaluated cost]</w:t>
            </w:r>
          </w:p>
        </w:tc>
        <w:tc>
          <w:tcPr>
            <w:tcW w:w="2144" w:type="dxa"/>
            <w:vAlign w:val="center"/>
          </w:tcPr>
          <w:p w14:paraId="7798B9D0" w14:textId="77777777" w:rsidR="00267620" w:rsidRPr="004C1BBF" w:rsidRDefault="005A5895">
            <w:pPr>
              <w:pStyle w:val="BodyTextIndent"/>
              <w:spacing w:before="120" w:after="120"/>
              <w:ind w:left="0"/>
              <w:jc w:val="center"/>
              <w:rPr>
                <w:color w:val="000000" w:themeColor="text1"/>
              </w:rPr>
            </w:pPr>
            <w:r w:rsidRPr="004C1BBF">
              <w:rPr>
                <w:color w:val="000000" w:themeColor="text1"/>
              </w:rPr>
              <w:t>[insert combined score]</w:t>
            </w:r>
          </w:p>
        </w:tc>
      </w:tr>
    </w:tbl>
    <w:p w14:paraId="381BA542" w14:textId="77777777" w:rsidR="00267620" w:rsidRPr="004C1BBF" w:rsidRDefault="005A5895" w:rsidP="0013243E">
      <w:pPr>
        <w:numPr>
          <w:ilvl w:val="0"/>
          <w:numId w:val="137"/>
        </w:numPr>
        <w:spacing w:before="240" w:after="120"/>
        <w:ind w:left="284" w:right="289" w:hanging="284"/>
        <w:jc w:val="both"/>
        <w:rPr>
          <w:b/>
          <w:color w:val="000000" w:themeColor="text1"/>
        </w:rPr>
      </w:pPr>
      <w:r w:rsidRPr="004C1BBF">
        <w:rPr>
          <w:b/>
          <w:color w:val="000000" w:themeColor="text1"/>
        </w:rPr>
        <w:t>Reason/s why your Bid was unsuccessful [Delete if the combined score already reveals the reason]</w:t>
      </w:r>
    </w:p>
    <w:p w14:paraId="179F9E8F" w14:textId="77777777" w:rsidR="00267620" w:rsidRPr="004C1BBF" w:rsidRDefault="00267620">
      <w:pPr>
        <w:pStyle w:val="BodyTextIndent"/>
        <w:spacing w:before="240" w:after="120"/>
        <w:ind w:left="284" w:right="289"/>
        <w:rPr>
          <w:b/>
          <w:color w:val="000000" w:themeColor="text1"/>
        </w:rPr>
      </w:pPr>
    </w:p>
    <w:tbl>
      <w:tblPr>
        <w:tblStyle w:val="TableGrid"/>
        <w:tblW w:w="0" w:type="auto"/>
        <w:tblLook w:val="04A0" w:firstRow="1" w:lastRow="0" w:firstColumn="1" w:lastColumn="0" w:noHBand="0" w:noVBand="1"/>
      </w:tblPr>
      <w:tblGrid>
        <w:gridCol w:w="8990"/>
      </w:tblGrid>
      <w:tr w:rsidR="00267620" w:rsidRPr="004C1BBF" w14:paraId="4F8459B2" w14:textId="77777777">
        <w:tc>
          <w:tcPr>
            <w:tcW w:w="9016" w:type="dxa"/>
          </w:tcPr>
          <w:p w14:paraId="619295A9" w14:textId="77777777" w:rsidR="00267620" w:rsidRPr="004C1BBF" w:rsidRDefault="005A5895">
            <w:pPr>
              <w:pStyle w:val="BodyTextIndent"/>
              <w:spacing w:before="120" w:after="120"/>
              <w:ind w:left="0" w:right="289"/>
              <w:rPr>
                <w:b/>
                <w:color w:val="000000" w:themeColor="text1"/>
              </w:rPr>
            </w:pPr>
            <w:r w:rsidRPr="004C1BBF">
              <w:rPr>
                <w:b/>
                <w:color w:val="000000" w:themeColor="text1"/>
              </w:rPr>
              <w:t xml:space="preserve">[INSTRUCTIONS: State the reason/s why </w:t>
            </w:r>
            <w:r w:rsidRPr="004C1BBF">
              <w:rPr>
                <w:b/>
                <w:color w:val="000000" w:themeColor="text1"/>
                <w:u w:val="single"/>
              </w:rPr>
              <w:t>this</w:t>
            </w:r>
            <w:r w:rsidRPr="004C1BBF">
              <w:rPr>
                <w:b/>
                <w:color w:val="000000" w:themeColor="text1"/>
              </w:rPr>
              <w:t xml:space="preserve"> Bidder’s Bid was unsuccessful. Do NOT include: (a) a point by point comparison with another Bidder’s Bid or (b) information that is marked confidential by the Bidder in its Bid.]</w:t>
            </w:r>
          </w:p>
        </w:tc>
      </w:tr>
    </w:tbl>
    <w:p w14:paraId="2371F1AF" w14:textId="77777777" w:rsidR="00267620" w:rsidRPr="004C1BBF" w:rsidRDefault="005A5895" w:rsidP="0013243E">
      <w:pPr>
        <w:pStyle w:val="BodyTextIndent"/>
        <w:numPr>
          <w:ilvl w:val="0"/>
          <w:numId w:val="137"/>
        </w:numPr>
        <w:spacing w:before="240" w:after="120"/>
        <w:ind w:left="284" w:right="289" w:hanging="284"/>
        <w:rPr>
          <w:b/>
          <w:color w:val="000000" w:themeColor="text1"/>
        </w:rPr>
      </w:pPr>
      <w:r w:rsidRPr="004C1BBF">
        <w:rPr>
          <w:b/>
          <w:color w:val="000000" w:themeColor="text1"/>
        </w:rPr>
        <w:t>How to request a debriefing</w:t>
      </w:r>
    </w:p>
    <w:tbl>
      <w:tblPr>
        <w:tblStyle w:val="TableGrid"/>
        <w:tblW w:w="0" w:type="auto"/>
        <w:tblLook w:val="04A0" w:firstRow="1" w:lastRow="0" w:firstColumn="1" w:lastColumn="0" w:noHBand="0" w:noVBand="1"/>
      </w:tblPr>
      <w:tblGrid>
        <w:gridCol w:w="8990"/>
      </w:tblGrid>
      <w:tr w:rsidR="00267620" w:rsidRPr="004C1BBF" w14:paraId="150F85ED" w14:textId="77777777">
        <w:tc>
          <w:tcPr>
            <w:tcW w:w="9558" w:type="dxa"/>
          </w:tcPr>
          <w:p w14:paraId="65518F41" w14:textId="77777777" w:rsidR="00267620" w:rsidRPr="004C1BBF" w:rsidRDefault="005A5895">
            <w:pPr>
              <w:pStyle w:val="BodyTextIndent"/>
              <w:spacing w:before="120" w:after="120"/>
              <w:ind w:left="34" w:right="289" w:hanging="34"/>
              <w:rPr>
                <w:b/>
                <w:color w:val="000000" w:themeColor="text1"/>
              </w:rPr>
            </w:pPr>
            <w:r w:rsidRPr="004C1BBF">
              <w:rPr>
                <w:b/>
                <w:color w:val="000000" w:themeColor="text1"/>
              </w:rPr>
              <w:t>DEADLINE: The deadline to request a debriefing expires at midnight on [insert date] (local time).</w:t>
            </w:r>
          </w:p>
          <w:p w14:paraId="04F191CD" w14:textId="77777777" w:rsidR="00267620" w:rsidRPr="004C1BBF" w:rsidRDefault="005A5895">
            <w:pPr>
              <w:pStyle w:val="BodyTextIndent"/>
              <w:spacing w:before="120" w:after="120"/>
              <w:ind w:left="34" w:right="289" w:hanging="34"/>
              <w:rPr>
                <w:color w:val="000000" w:themeColor="text1"/>
              </w:rPr>
            </w:pPr>
            <w:r w:rsidRPr="004C1BBF">
              <w:rPr>
                <w:color w:val="000000" w:themeColor="text1"/>
              </w:rPr>
              <w:t xml:space="preserve">You may request a debriefing in relation to the results of the evaluation of your Bid. If you decide to request a debriefing your written request must be made within three (3) Business Days of receipt of this Notification of Intention to Award. </w:t>
            </w:r>
          </w:p>
          <w:p w14:paraId="42730924" w14:textId="77777777" w:rsidR="00267620" w:rsidRPr="004C1BBF" w:rsidRDefault="005A5895">
            <w:pPr>
              <w:spacing w:before="120" w:after="120"/>
              <w:rPr>
                <w:color w:val="000000" w:themeColor="text1"/>
              </w:rPr>
            </w:pPr>
            <w:r w:rsidRPr="004C1BBF">
              <w:rPr>
                <w:color w:val="000000" w:themeColor="text1"/>
              </w:rPr>
              <w:t>Provide the contract name, reference number, name of the Bidder, contact details; and address the request for debriefing as follows:</w:t>
            </w:r>
          </w:p>
          <w:p w14:paraId="52326F3C" w14:textId="77777777" w:rsidR="00267620" w:rsidRPr="004C1BBF" w:rsidRDefault="005A5895">
            <w:pPr>
              <w:spacing w:before="120" w:after="120"/>
              <w:ind w:left="341"/>
              <w:rPr>
                <w:color w:val="000000" w:themeColor="text1"/>
              </w:rPr>
            </w:pPr>
            <w:r w:rsidRPr="004C1BBF">
              <w:rPr>
                <w:b/>
                <w:color w:val="000000" w:themeColor="text1"/>
              </w:rPr>
              <w:t>Attention</w:t>
            </w:r>
            <w:r w:rsidRPr="004C1BBF">
              <w:rPr>
                <w:color w:val="000000" w:themeColor="text1"/>
              </w:rPr>
              <w:t>: [insert full name of person, if applicable]</w:t>
            </w:r>
          </w:p>
          <w:p w14:paraId="73E243BC" w14:textId="77777777" w:rsidR="00267620" w:rsidRPr="004C1BBF" w:rsidRDefault="005A5895">
            <w:pPr>
              <w:spacing w:before="120" w:after="120"/>
              <w:ind w:left="341"/>
              <w:rPr>
                <w:color w:val="000000" w:themeColor="text1"/>
              </w:rPr>
            </w:pPr>
            <w:r w:rsidRPr="004C1BBF">
              <w:rPr>
                <w:b/>
                <w:color w:val="000000" w:themeColor="text1"/>
              </w:rPr>
              <w:lastRenderedPageBreak/>
              <w:t>Title/position</w:t>
            </w:r>
            <w:r w:rsidRPr="004C1BBF">
              <w:rPr>
                <w:color w:val="000000" w:themeColor="text1"/>
              </w:rPr>
              <w:t>: [insert title/position]</w:t>
            </w:r>
          </w:p>
          <w:p w14:paraId="4A4D7590" w14:textId="77777777" w:rsidR="00267620" w:rsidRPr="004C1BBF" w:rsidRDefault="005A5895">
            <w:pPr>
              <w:spacing w:before="120" w:after="120"/>
              <w:ind w:left="341"/>
              <w:rPr>
                <w:color w:val="000000" w:themeColor="text1"/>
              </w:rPr>
            </w:pPr>
            <w:r w:rsidRPr="004C1BBF">
              <w:rPr>
                <w:b/>
                <w:color w:val="000000" w:themeColor="text1"/>
              </w:rPr>
              <w:t>Agency</w:t>
            </w:r>
            <w:r w:rsidRPr="004C1BBF">
              <w:rPr>
                <w:color w:val="000000" w:themeColor="text1"/>
              </w:rPr>
              <w:t>: [insert name of Purchaser]</w:t>
            </w:r>
          </w:p>
          <w:p w14:paraId="18A3EF4E" w14:textId="77777777" w:rsidR="00267620" w:rsidRPr="004C1BBF" w:rsidRDefault="005A5895">
            <w:pPr>
              <w:spacing w:before="120" w:after="120"/>
              <w:ind w:left="341"/>
              <w:rPr>
                <w:color w:val="000000" w:themeColor="text1"/>
              </w:rPr>
            </w:pPr>
            <w:r w:rsidRPr="004C1BBF">
              <w:rPr>
                <w:b/>
                <w:color w:val="000000" w:themeColor="text1"/>
              </w:rPr>
              <w:t>Email address</w:t>
            </w:r>
            <w:r w:rsidRPr="004C1BBF">
              <w:rPr>
                <w:color w:val="000000" w:themeColor="text1"/>
              </w:rPr>
              <w:t>: [insert email address]</w:t>
            </w:r>
          </w:p>
          <w:p w14:paraId="64203C94" w14:textId="77777777" w:rsidR="00267620" w:rsidRPr="004C1BBF" w:rsidRDefault="005A5895">
            <w:pPr>
              <w:spacing w:before="120" w:after="120"/>
              <w:ind w:left="341"/>
              <w:rPr>
                <w:color w:val="000000" w:themeColor="text1"/>
              </w:rPr>
            </w:pPr>
            <w:r w:rsidRPr="004C1BBF">
              <w:rPr>
                <w:b/>
                <w:color w:val="000000" w:themeColor="text1"/>
              </w:rPr>
              <w:t>Fax number</w:t>
            </w:r>
            <w:r w:rsidRPr="004C1BBF">
              <w:rPr>
                <w:color w:val="000000" w:themeColor="text1"/>
              </w:rPr>
              <w:t xml:space="preserve">: [insert fax number] </w:t>
            </w:r>
            <w:r w:rsidRPr="004C1BBF">
              <w:rPr>
                <w:b/>
                <w:color w:val="000000" w:themeColor="text1"/>
              </w:rPr>
              <w:t>delete if not used</w:t>
            </w:r>
          </w:p>
          <w:p w14:paraId="43C0F147" w14:textId="77777777" w:rsidR="00267620" w:rsidRPr="004C1BBF" w:rsidRDefault="005A5895">
            <w:pPr>
              <w:pStyle w:val="BodyTextIndent"/>
              <w:spacing w:before="120" w:after="120"/>
              <w:ind w:left="34" w:right="289" w:hanging="34"/>
              <w:rPr>
                <w:color w:val="000000" w:themeColor="text1"/>
              </w:rPr>
            </w:pPr>
            <w:r w:rsidRPr="004C1BBF">
              <w:rPr>
                <w:color w:val="000000" w:themeColor="text1"/>
              </w:rPr>
              <w:t xml:space="preserve">If your request for a debriefing is received within the 3 Business Days deadline, we will provide the debriefing within five (5) Business Days of receipt of your request. If we are unable to provide the debriefing within this period, the Standstill Period shall be extended by five (5) Business Days after the date that the debriefing is provided. If this happens, we will notify you and confirm the date that the extended Standstill Period will end. </w:t>
            </w:r>
          </w:p>
          <w:p w14:paraId="5BF4FFC4" w14:textId="77777777" w:rsidR="00267620" w:rsidRPr="004C1BBF" w:rsidRDefault="005A5895">
            <w:pPr>
              <w:pStyle w:val="BodyTextIndent"/>
              <w:spacing w:before="120" w:after="120"/>
              <w:ind w:left="34" w:right="289" w:hanging="34"/>
              <w:rPr>
                <w:color w:val="000000" w:themeColor="text1"/>
              </w:rPr>
            </w:pPr>
            <w:r w:rsidRPr="004C1BBF">
              <w:rPr>
                <w:color w:val="000000" w:themeColor="text1"/>
              </w:rPr>
              <w:t>The debriefing may be in writing, by phone, video conference call or in person. We shall promptly advise you in writing how the debriefing will take place and confirm the date and time.</w:t>
            </w:r>
          </w:p>
          <w:p w14:paraId="6104ED46" w14:textId="77777777" w:rsidR="00267620" w:rsidRPr="004C1BBF" w:rsidRDefault="005A5895">
            <w:pPr>
              <w:pStyle w:val="BodyTextIndent"/>
              <w:spacing w:before="120" w:after="120"/>
              <w:ind w:left="34" w:right="289" w:hanging="34"/>
              <w:rPr>
                <w:color w:val="000000" w:themeColor="text1"/>
              </w:rPr>
            </w:pPr>
            <w:r w:rsidRPr="004C1BBF">
              <w:rPr>
                <w:color w:val="000000" w:themeColor="text1"/>
              </w:rPr>
              <w:t>If the deadline to request a debriefing has expired, you may still request a debriefing. In this case, we will provide the debriefing as soon as practicable, and normally no later than fifteen (15) Business Days from the date of publication of the Contract Award Notice.</w:t>
            </w:r>
          </w:p>
        </w:tc>
      </w:tr>
    </w:tbl>
    <w:p w14:paraId="0F91935E" w14:textId="77777777" w:rsidR="00267620" w:rsidRPr="004C1BBF" w:rsidRDefault="005A5895" w:rsidP="0013243E">
      <w:pPr>
        <w:pStyle w:val="BodyTextIndent"/>
        <w:numPr>
          <w:ilvl w:val="0"/>
          <w:numId w:val="137"/>
        </w:numPr>
        <w:spacing w:before="240" w:after="120"/>
        <w:ind w:left="284" w:right="289" w:hanging="284"/>
        <w:rPr>
          <w:b/>
          <w:color w:val="000000" w:themeColor="text1"/>
        </w:rPr>
      </w:pPr>
      <w:r w:rsidRPr="004C1BBF">
        <w:rPr>
          <w:b/>
          <w:color w:val="000000" w:themeColor="text1"/>
        </w:rPr>
        <w:lastRenderedPageBreak/>
        <w:t xml:space="preserve">How to make a complaint </w:t>
      </w:r>
    </w:p>
    <w:tbl>
      <w:tblPr>
        <w:tblStyle w:val="TableGrid"/>
        <w:tblW w:w="0" w:type="auto"/>
        <w:tblLook w:val="04A0" w:firstRow="1" w:lastRow="0" w:firstColumn="1" w:lastColumn="0" w:noHBand="0" w:noVBand="1"/>
      </w:tblPr>
      <w:tblGrid>
        <w:gridCol w:w="8990"/>
      </w:tblGrid>
      <w:tr w:rsidR="00267620" w:rsidRPr="004C1BBF" w14:paraId="3E1960B7" w14:textId="77777777">
        <w:tc>
          <w:tcPr>
            <w:tcW w:w="9016" w:type="dxa"/>
          </w:tcPr>
          <w:p w14:paraId="5ECF2E73" w14:textId="77777777" w:rsidR="00267620" w:rsidRPr="004C1BBF" w:rsidRDefault="005A5895">
            <w:pPr>
              <w:pStyle w:val="BodyTextIndent"/>
              <w:spacing w:before="120" w:after="120"/>
              <w:ind w:left="0" w:right="289"/>
              <w:rPr>
                <w:b/>
                <w:color w:val="000000" w:themeColor="text1"/>
              </w:rPr>
            </w:pPr>
            <w:r w:rsidRPr="004C1BBF">
              <w:rPr>
                <w:b/>
                <w:color w:val="000000" w:themeColor="text1"/>
              </w:rPr>
              <w:t xml:space="preserve">Period:  Procurement-related Complaint challenging the decision to award shall be submitted by midnight, [insert date] (local time). </w:t>
            </w:r>
          </w:p>
          <w:p w14:paraId="4D35DF8C" w14:textId="77777777" w:rsidR="00267620" w:rsidRPr="004C1BBF" w:rsidRDefault="005A5895">
            <w:pPr>
              <w:spacing w:before="120" w:after="120"/>
              <w:rPr>
                <w:color w:val="000000" w:themeColor="text1"/>
              </w:rPr>
            </w:pPr>
            <w:r w:rsidRPr="004C1BBF">
              <w:rPr>
                <w:color w:val="000000" w:themeColor="text1"/>
              </w:rPr>
              <w:t>Provide the contract name, reference number, name of the Bidder, contact details; and address the Procurement-related Complaint as follows:</w:t>
            </w:r>
          </w:p>
          <w:p w14:paraId="26CDDBAC" w14:textId="77777777" w:rsidR="00267620" w:rsidRPr="004C1BBF" w:rsidRDefault="005A5895">
            <w:pPr>
              <w:spacing w:before="120" w:after="120"/>
              <w:ind w:left="341"/>
              <w:rPr>
                <w:color w:val="000000" w:themeColor="text1"/>
              </w:rPr>
            </w:pPr>
            <w:r w:rsidRPr="004C1BBF">
              <w:rPr>
                <w:b/>
                <w:color w:val="000000" w:themeColor="text1"/>
              </w:rPr>
              <w:t>Attention</w:t>
            </w:r>
            <w:r w:rsidRPr="004C1BBF">
              <w:rPr>
                <w:color w:val="000000" w:themeColor="text1"/>
              </w:rPr>
              <w:t>: [insert full name of person, if applicable]</w:t>
            </w:r>
          </w:p>
          <w:p w14:paraId="427118D8" w14:textId="77777777" w:rsidR="00267620" w:rsidRPr="004C1BBF" w:rsidRDefault="005A5895">
            <w:pPr>
              <w:spacing w:before="120" w:after="120"/>
              <w:ind w:left="341"/>
              <w:rPr>
                <w:color w:val="000000" w:themeColor="text1"/>
              </w:rPr>
            </w:pPr>
            <w:r w:rsidRPr="004C1BBF">
              <w:rPr>
                <w:b/>
                <w:color w:val="000000" w:themeColor="text1"/>
              </w:rPr>
              <w:t>Title/position</w:t>
            </w:r>
            <w:r w:rsidRPr="004C1BBF">
              <w:rPr>
                <w:color w:val="000000" w:themeColor="text1"/>
              </w:rPr>
              <w:t>: [insert title/position]</w:t>
            </w:r>
          </w:p>
          <w:p w14:paraId="07D2FBA0" w14:textId="77777777" w:rsidR="00267620" w:rsidRPr="004C1BBF" w:rsidRDefault="005A5895">
            <w:pPr>
              <w:spacing w:before="120" w:after="120"/>
              <w:ind w:left="341"/>
              <w:rPr>
                <w:color w:val="000000" w:themeColor="text1"/>
              </w:rPr>
            </w:pPr>
            <w:r w:rsidRPr="004C1BBF">
              <w:rPr>
                <w:b/>
                <w:color w:val="000000" w:themeColor="text1"/>
              </w:rPr>
              <w:t>Agency</w:t>
            </w:r>
            <w:r w:rsidRPr="004C1BBF">
              <w:rPr>
                <w:color w:val="000000" w:themeColor="text1"/>
              </w:rPr>
              <w:t>: [insert name of Purchaser]</w:t>
            </w:r>
          </w:p>
          <w:p w14:paraId="440BE4D8" w14:textId="77777777" w:rsidR="00267620" w:rsidRPr="004C1BBF" w:rsidRDefault="005A5895">
            <w:pPr>
              <w:spacing w:before="120" w:after="120"/>
              <w:ind w:left="341"/>
              <w:rPr>
                <w:color w:val="000000" w:themeColor="text1"/>
              </w:rPr>
            </w:pPr>
            <w:r w:rsidRPr="004C1BBF">
              <w:rPr>
                <w:b/>
                <w:color w:val="000000" w:themeColor="text1"/>
              </w:rPr>
              <w:t>Email address</w:t>
            </w:r>
            <w:r w:rsidRPr="004C1BBF">
              <w:rPr>
                <w:color w:val="000000" w:themeColor="text1"/>
              </w:rPr>
              <w:t>: [insert email address]</w:t>
            </w:r>
          </w:p>
          <w:p w14:paraId="17570365" w14:textId="77777777" w:rsidR="00267620" w:rsidRPr="004C1BBF" w:rsidRDefault="005A5895">
            <w:pPr>
              <w:spacing w:before="120" w:after="120"/>
              <w:ind w:left="341"/>
              <w:rPr>
                <w:color w:val="000000" w:themeColor="text1"/>
              </w:rPr>
            </w:pPr>
            <w:r w:rsidRPr="004C1BBF">
              <w:rPr>
                <w:b/>
                <w:color w:val="000000" w:themeColor="text1"/>
              </w:rPr>
              <w:t>Fax number</w:t>
            </w:r>
            <w:r w:rsidRPr="004C1BBF">
              <w:rPr>
                <w:color w:val="000000" w:themeColor="text1"/>
              </w:rPr>
              <w:t xml:space="preserve">: [insert fax number] </w:t>
            </w:r>
            <w:r w:rsidRPr="004C1BBF">
              <w:rPr>
                <w:b/>
                <w:color w:val="000000" w:themeColor="text1"/>
              </w:rPr>
              <w:t>delete if not used</w:t>
            </w:r>
          </w:p>
          <w:p w14:paraId="0029F3C4" w14:textId="77777777" w:rsidR="00267620" w:rsidRPr="004C1BBF" w:rsidRDefault="005A5895">
            <w:pPr>
              <w:pStyle w:val="BodyTextIndent"/>
              <w:spacing w:before="120" w:after="120"/>
              <w:ind w:left="0" w:right="289"/>
              <w:rPr>
                <w:color w:val="000000" w:themeColor="text1"/>
              </w:rPr>
            </w:pPr>
            <w:r w:rsidRPr="004C1BBF">
              <w:rPr>
                <w:color w:val="000000" w:themeColor="text1"/>
              </w:rPr>
              <w:t>At this point in the procurement process, you may submit a Procurement-related Complaint challenging the decision to award the contract. You do not need to have requested, or received, a debriefing before making this complaint. Your complaint must be submitted within the Standstill Period and received by us before the Standstill Period ends.</w:t>
            </w:r>
          </w:p>
          <w:p w14:paraId="647950E9" w14:textId="77777777" w:rsidR="00267620" w:rsidRPr="004C1BBF" w:rsidRDefault="005A5895">
            <w:pPr>
              <w:pStyle w:val="BodyTextIndent"/>
              <w:spacing w:before="120" w:after="120"/>
              <w:ind w:left="0" w:right="289"/>
              <w:rPr>
                <w:color w:val="000000" w:themeColor="text1"/>
              </w:rPr>
            </w:pPr>
            <w:r w:rsidRPr="004C1BBF">
              <w:rPr>
                <w:color w:val="000000" w:themeColor="text1"/>
                <w:u w:val="single"/>
              </w:rPr>
              <w:t>Further information</w:t>
            </w:r>
            <w:r w:rsidRPr="004C1BBF">
              <w:rPr>
                <w:color w:val="000000" w:themeColor="text1"/>
              </w:rPr>
              <w:t>:</w:t>
            </w:r>
          </w:p>
          <w:p w14:paraId="1D21E905" w14:textId="77777777" w:rsidR="00267620" w:rsidRPr="004C1BBF" w:rsidRDefault="005A5895">
            <w:pPr>
              <w:pStyle w:val="BodyTextIndent"/>
              <w:spacing w:before="120" w:after="120"/>
              <w:ind w:left="0" w:right="289"/>
              <w:rPr>
                <w:color w:val="000000" w:themeColor="text1"/>
              </w:rPr>
            </w:pPr>
            <w:r w:rsidRPr="004C1BBF">
              <w:rPr>
                <w:color w:val="000000" w:themeColor="text1"/>
              </w:rPr>
              <w:t xml:space="preserve">For more information see the </w:t>
            </w:r>
            <w:hyperlink r:id="rId131" w:history="1">
              <w:r w:rsidRPr="004C1BBF">
                <w:rPr>
                  <w:rStyle w:val="Hyperlink"/>
                  <w:color w:val="000000" w:themeColor="text1"/>
                </w:rPr>
                <w:t>Procurement Regulations for IPF Borrowers</w:t>
              </w:r>
            </w:hyperlink>
            <w:r w:rsidRPr="004C1BBF">
              <w:rPr>
                <w:rStyle w:val="Hyperlink"/>
                <w:color w:val="000000" w:themeColor="text1"/>
              </w:rPr>
              <w:t xml:space="preserve"> (Procurement Regulations)</w:t>
            </w:r>
            <w:r w:rsidRPr="004C1BBF">
              <w:rPr>
                <w:color w:val="000000" w:themeColor="text1"/>
              </w:rPr>
              <w:t xml:space="preserve"> (Annex III). You should read these provisions before preparing and submitting your complaint. In addition, the World Bank’s Guidance “</w:t>
            </w:r>
            <w:hyperlink r:id="rId132" w:anchor="framework" w:history="1">
              <w:r w:rsidRPr="004C1BBF">
                <w:rPr>
                  <w:rStyle w:val="Hyperlink"/>
                  <w:color w:val="000000" w:themeColor="text1"/>
                </w:rPr>
                <w:t>How to make a Procurement-related Complaint</w:t>
              </w:r>
            </w:hyperlink>
            <w:r w:rsidRPr="004C1BBF">
              <w:rPr>
                <w:rStyle w:val="Hyperlink"/>
                <w:color w:val="000000" w:themeColor="text1"/>
              </w:rPr>
              <w:t xml:space="preserve">” </w:t>
            </w:r>
            <w:r w:rsidRPr="004C1BBF">
              <w:rPr>
                <w:color w:val="000000" w:themeColor="text1"/>
              </w:rPr>
              <w:t>provides a useful explanation of the process, as well as a sample letter of complaint.</w:t>
            </w:r>
          </w:p>
          <w:p w14:paraId="38F515AC" w14:textId="77777777" w:rsidR="00267620" w:rsidRPr="004C1BBF" w:rsidRDefault="005A5895">
            <w:pPr>
              <w:pStyle w:val="BodyTextIndent"/>
              <w:spacing w:before="120" w:after="120"/>
              <w:ind w:left="0" w:right="289"/>
              <w:rPr>
                <w:color w:val="000000" w:themeColor="text1"/>
              </w:rPr>
            </w:pPr>
            <w:r w:rsidRPr="004C1BBF">
              <w:rPr>
                <w:color w:val="000000" w:themeColor="text1"/>
              </w:rPr>
              <w:lastRenderedPageBreak/>
              <w:t>In summary, there are four essential requirements:</w:t>
            </w:r>
          </w:p>
          <w:p w14:paraId="2D4D2B72" w14:textId="77777777" w:rsidR="00267620" w:rsidRPr="004C1BBF" w:rsidRDefault="005A5895" w:rsidP="0013243E">
            <w:pPr>
              <w:pStyle w:val="BodyTextIndent"/>
              <w:numPr>
                <w:ilvl w:val="0"/>
                <w:numId w:val="138"/>
              </w:numPr>
              <w:spacing w:before="120" w:after="120"/>
              <w:ind w:right="289"/>
              <w:rPr>
                <w:color w:val="000000" w:themeColor="text1"/>
              </w:rPr>
            </w:pPr>
            <w:r w:rsidRPr="004C1BBF">
              <w:rPr>
                <w:color w:val="000000" w:themeColor="text1"/>
              </w:rPr>
              <w:t>You must be an ‘interested party’. In this case, that means a Bidder who submitted a Bid in this bidding process, and is the recipient of a Notification of Intention to Award.</w:t>
            </w:r>
          </w:p>
          <w:p w14:paraId="04888497" w14:textId="77777777" w:rsidR="00267620" w:rsidRPr="004C1BBF" w:rsidRDefault="005A5895" w:rsidP="0013243E">
            <w:pPr>
              <w:pStyle w:val="BodyTextIndent"/>
              <w:numPr>
                <w:ilvl w:val="0"/>
                <w:numId w:val="138"/>
              </w:numPr>
              <w:spacing w:before="120" w:after="120"/>
              <w:ind w:right="289"/>
              <w:rPr>
                <w:color w:val="000000" w:themeColor="text1"/>
              </w:rPr>
            </w:pPr>
            <w:r w:rsidRPr="004C1BBF">
              <w:rPr>
                <w:color w:val="000000" w:themeColor="text1"/>
              </w:rPr>
              <w:t xml:space="preserve">The complaint can only challenge the decision to award the contract. </w:t>
            </w:r>
          </w:p>
          <w:p w14:paraId="045355F9" w14:textId="77777777" w:rsidR="00267620" w:rsidRPr="004C1BBF" w:rsidRDefault="005A5895" w:rsidP="0013243E">
            <w:pPr>
              <w:pStyle w:val="BodyTextIndent"/>
              <w:numPr>
                <w:ilvl w:val="0"/>
                <w:numId w:val="138"/>
              </w:numPr>
              <w:spacing w:before="120" w:after="120"/>
              <w:ind w:right="289"/>
              <w:rPr>
                <w:color w:val="000000" w:themeColor="text1"/>
              </w:rPr>
            </w:pPr>
            <w:r w:rsidRPr="004C1BBF">
              <w:rPr>
                <w:color w:val="000000" w:themeColor="text1"/>
              </w:rPr>
              <w:t>You must submit the complaint within the period stated above.</w:t>
            </w:r>
          </w:p>
          <w:p w14:paraId="0C15DF04" w14:textId="77777777" w:rsidR="00267620" w:rsidRPr="004C1BBF" w:rsidRDefault="005A5895" w:rsidP="0013243E">
            <w:pPr>
              <w:pStyle w:val="BodyTextIndent"/>
              <w:numPr>
                <w:ilvl w:val="0"/>
                <w:numId w:val="138"/>
              </w:numPr>
              <w:spacing w:before="120" w:after="120"/>
              <w:ind w:right="289"/>
              <w:rPr>
                <w:color w:val="000000" w:themeColor="text1"/>
              </w:rPr>
            </w:pPr>
            <w:r w:rsidRPr="004C1BBF">
              <w:rPr>
                <w:color w:val="000000" w:themeColor="text1"/>
              </w:rPr>
              <w:t>You must include, in your complaint, all of the information required by the Procurement Regulations (as described in Annex III).</w:t>
            </w:r>
          </w:p>
        </w:tc>
      </w:tr>
    </w:tbl>
    <w:p w14:paraId="6EA01229" w14:textId="77777777" w:rsidR="00267620" w:rsidRPr="004C1BBF" w:rsidRDefault="005A5895" w:rsidP="0013243E">
      <w:pPr>
        <w:pStyle w:val="BodyTextIndent"/>
        <w:numPr>
          <w:ilvl w:val="0"/>
          <w:numId w:val="137"/>
        </w:numPr>
        <w:spacing w:before="240" w:after="120"/>
        <w:ind w:left="284" w:right="289" w:hanging="284"/>
        <w:rPr>
          <w:b/>
          <w:color w:val="000000" w:themeColor="text1"/>
        </w:rPr>
      </w:pPr>
      <w:r w:rsidRPr="004C1BBF">
        <w:rPr>
          <w:b/>
          <w:color w:val="000000" w:themeColor="text1"/>
        </w:rPr>
        <w:lastRenderedPageBreak/>
        <w:t xml:space="preserve">Standstill Period </w:t>
      </w:r>
    </w:p>
    <w:tbl>
      <w:tblPr>
        <w:tblStyle w:val="TableGrid"/>
        <w:tblW w:w="0" w:type="auto"/>
        <w:tblLook w:val="04A0" w:firstRow="1" w:lastRow="0" w:firstColumn="1" w:lastColumn="0" w:noHBand="0" w:noVBand="1"/>
      </w:tblPr>
      <w:tblGrid>
        <w:gridCol w:w="8990"/>
      </w:tblGrid>
      <w:tr w:rsidR="00267620" w:rsidRPr="004C1BBF" w14:paraId="7B02B145" w14:textId="77777777">
        <w:tc>
          <w:tcPr>
            <w:tcW w:w="9016" w:type="dxa"/>
          </w:tcPr>
          <w:p w14:paraId="0DE5AC41" w14:textId="77777777" w:rsidR="00267620" w:rsidRPr="004C1BBF" w:rsidRDefault="005A5895">
            <w:pPr>
              <w:pStyle w:val="BodyTextIndent"/>
              <w:spacing w:before="120" w:after="120"/>
              <w:ind w:left="34" w:right="289" w:hanging="34"/>
              <w:rPr>
                <w:b/>
                <w:color w:val="000000" w:themeColor="text1"/>
              </w:rPr>
            </w:pPr>
            <w:r w:rsidRPr="004C1BBF">
              <w:rPr>
                <w:b/>
                <w:color w:val="000000" w:themeColor="text1"/>
              </w:rPr>
              <w:t>DEADLINE: The Standstill Period is due to end at midnight on [insert date] (local time).</w:t>
            </w:r>
          </w:p>
          <w:p w14:paraId="3F0DE8BE" w14:textId="77777777" w:rsidR="00267620" w:rsidRPr="004C1BBF" w:rsidRDefault="005A5895">
            <w:pPr>
              <w:pStyle w:val="BodyTextIndent"/>
              <w:spacing w:before="120" w:after="120"/>
              <w:ind w:left="34" w:right="289" w:hanging="34"/>
              <w:rPr>
                <w:color w:val="000000" w:themeColor="text1"/>
              </w:rPr>
            </w:pPr>
            <w:r w:rsidRPr="004C1BBF">
              <w:rPr>
                <w:color w:val="000000" w:themeColor="text1"/>
              </w:rPr>
              <w:t xml:space="preserve">The Standstill Period lasts ten (10) Business Days after the date of transmission of this Notification of Intention to Award. </w:t>
            </w:r>
          </w:p>
          <w:p w14:paraId="13A6A488" w14:textId="77777777" w:rsidR="00267620" w:rsidRPr="004C1BBF" w:rsidRDefault="005A5895">
            <w:pPr>
              <w:pStyle w:val="BodyTextIndent"/>
              <w:spacing w:before="120" w:after="120"/>
              <w:ind w:left="34" w:right="289" w:hanging="34"/>
              <w:rPr>
                <w:color w:val="000000" w:themeColor="text1"/>
              </w:rPr>
            </w:pPr>
            <w:r w:rsidRPr="004C1BBF">
              <w:rPr>
                <w:color w:val="000000" w:themeColor="text1"/>
              </w:rPr>
              <w:t xml:space="preserve">The Standstill Period may be extended as stated in Section 4 above. </w:t>
            </w:r>
          </w:p>
        </w:tc>
      </w:tr>
    </w:tbl>
    <w:p w14:paraId="3157A94A" w14:textId="77777777" w:rsidR="00267620" w:rsidRPr="004C1BBF" w:rsidRDefault="005A5895">
      <w:pPr>
        <w:pStyle w:val="BodyTextIndent"/>
        <w:spacing w:before="240" w:after="240"/>
        <w:ind w:left="0" w:right="288"/>
        <w:rPr>
          <w:color w:val="000000" w:themeColor="text1"/>
        </w:rPr>
      </w:pPr>
      <w:r w:rsidRPr="004C1BBF">
        <w:rPr>
          <w:color w:val="000000" w:themeColor="text1"/>
        </w:rPr>
        <w:t>If you have any questions regarding this Notification please do not hesitate to contact us.</w:t>
      </w:r>
    </w:p>
    <w:p w14:paraId="0B06543A" w14:textId="77777777" w:rsidR="00267620" w:rsidRPr="004C1BBF" w:rsidRDefault="005A5895">
      <w:pPr>
        <w:pStyle w:val="BodyTextIndent"/>
        <w:spacing w:before="240" w:after="240"/>
        <w:ind w:left="0" w:right="288"/>
        <w:rPr>
          <w:color w:val="000000" w:themeColor="text1"/>
        </w:rPr>
      </w:pPr>
      <w:r w:rsidRPr="004C1BBF">
        <w:rPr>
          <w:color w:val="000000" w:themeColor="text1"/>
        </w:rPr>
        <w:t>On behalf of the Purchaser:</w:t>
      </w:r>
    </w:p>
    <w:p w14:paraId="0CD9EE78" w14:textId="77777777" w:rsidR="00267620" w:rsidRPr="004C1BBF" w:rsidRDefault="005A5895">
      <w:pPr>
        <w:tabs>
          <w:tab w:val="left" w:pos="9000"/>
        </w:tabs>
        <w:spacing w:before="240" w:after="240"/>
        <w:ind w:left="1560" w:hanging="1560"/>
        <w:rPr>
          <w:color w:val="000000" w:themeColor="text1"/>
        </w:rPr>
      </w:pPr>
      <w:r w:rsidRPr="004C1BBF">
        <w:rPr>
          <w:b/>
          <w:color w:val="000000" w:themeColor="text1"/>
        </w:rPr>
        <w:t>Signature:</w:t>
      </w:r>
      <w:r w:rsidRPr="004C1BBF">
        <w:rPr>
          <w:color w:val="000000" w:themeColor="text1"/>
        </w:rPr>
        <w:t xml:space="preserve"> </w:t>
      </w:r>
      <w:r w:rsidRPr="004C1BBF">
        <w:rPr>
          <w:color w:val="000000" w:themeColor="text1"/>
        </w:rPr>
        <w:tab/>
        <w:t>______________________________________________</w:t>
      </w:r>
    </w:p>
    <w:p w14:paraId="1F9E2A51" w14:textId="77777777" w:rsidR="00267620" w:rsidRPr="004C1BBF" w:rsidRDefault="005A5895">
      <w:pPr>
        <w:tabs>
          <w:tab w:val="left" w:pos="9000"/>
        </w:tabs>
        <w:spacing w:before="240" w:after="240"/>
        <w:ind w:left="1560" w:hanging="1560"/>
        <w:rPr>
          <w:color w:val="000000" w:themeColor="text1"/>
        </w:rPr>
      </w:pPr>
      <w:r w:rsidRPr="004C1BBF">
        <w:rPr>
          <w:b/>
          <w:color w:val="000000" w:themeColor="text1"/>
        </w:rPr>
        <w:t>Name:</w:t>
      </w:r>
      <w:r w:rsidRPr="004C1BBF">
        <w:rPr>
          <w:color w:val="000000" w:themeColor="text1"/>
        </w:rPr>
        <w:tab/>
        <w:t>______________________________________________</w:t>
      </w:r>
    </w:p>
    <w:p w14:paraId="11CA2C29" w14:textId="77777777" w:rsidR="00267620" w:rsidRPr="004C1BBF" w:rsidRDefault="005A5895">
      <w:pPr>
        <w:tabs>
          <w:tab w:val="left" w:pos="9000"/>
        </w:tabs>
        <w:spacing w:before="240" w:after="240"/>
        <w:ind w:left="1560" w:hanging="1560"/>
        <w:rPr>
          <w:color w:val="000000" w:themeColor="text1"/>
        </w:rPr>
      </w:pPr>
      <w:r w:rsidRPr="004C1BBF">
        <w:rPr>
          <w:b/>
          <w:color w:val="000000" w:themeColor="text1"/>
        </w:rPr>
        <w:t>Title/position:</w:t>
      </w:r>
      <w:r w:rsidRPr="004C1BBF">
        <w:rPr>
          <w:color w:val="000000" w:themeColor="text1"/>
        </w:rPr>
        <w:tab/>
        <w:t>______________________________________________</w:t>
      </w:r>
    </w:p>
    <w:p w14:paraId="140CE65B" w14:textId="77777777" w:rsidR="00267620" w:rsidRPr="004C1BBF" w:rsidRDefault="005A5895">
      <w:pPr>
        <w:tabs>
          <w:tab w:val="left" w:pos="9000"/>
        </w:tabs>
        <w:spacing w:before="240" w:after="240"/>
        <w:ind w:left="1560" w:hanging="1560"/>
        <w:rPr>
          <w:color w:val="000000" w:themeColor="text1"/>
        </w:rPr>
      </w:pPr>
      <w:r w:rsidRPr="004C1BBF">
        <w:rPr>
          <w:b/>
          <w:color w:val="000000" w:themeColor="text1"/>
        </w:rPr>
        <w:t>Telephone:</w:t>
      </w:r>
      <w:r w:rsidRPr="004C1BBF">
        <w:rPr>
          <w:color w:val="000000" w:themeColor="text1"/>
        </w:rPr>
        <w:tab/>
        <w:t>______________________________________________</w:t>
      </w:r>
    </w:p>
    <w:p w14:paraId="4DEDF325" w14:textId="77777777" w:rsidR="00267620" w:rsidRPr="004C1BBF" w:rsidRDefault="005A5895">
      <w:pPr>
        <w:rPr>
          <w:color w:val="000000" w:themeColor="text1"/>
        </w:rPr>
      </w:pPr>
      <w:r w:rsidRPr="004C1BBF">
        <w:rPr>
          <w:b/>
          <w:color w:val="000000" w:themeColor="text1"/>
        </w:rPr>
        <w:t>Email:</w:t>
      </w:r>
      <w:r w:rsidRPr="004C1BBF">
        <w:rPr>
          <w:color w:val="000000" w:themeColor="text1"/>
        </w:rPr>
        <w:tab/>
      </w:r>
      <w:r w:rsidRPr="004C1BBF">
        <w:rPr>
          <w:color w:val="000000" w:themeColor="text1"/>
        </w:rPr>
        <w:tab/>
        <w:t>______________________________________________</w:t>
      </w:r>
    </w:p>
    <w:p w14:paraId="3C95B439" w14:textId="77777777" w:rsidR="00267620" w:rsidRPr="004C1BBF" w:rsidRDefault="005A5895">
      <w:pPr>
        <w:rPr>
          <w:color w:val="000000" w:themeColor="text1"/>
        </w:rPr>
      </w:pPr>
      <w:r w:rsidRPr="004C1BBF">
        <w:rPr>
          <w:color w:val="000000" w:themeColor="text1"/>
        </w:rPr>
        <w:br w:type="page"/>
      </w:r>
    </w:p>
    <w:bookmarkStart w:id="627" w:name="_Toc494182759"/>
    <w:bookmarkStart w:id="628" w:name="_Toc493757277"/>
    <w:p w14:paraId="562FCA1E" w14:textId="77777777" w:rsidR="00267620" w:rsidRPr="004C1BBF" w:rsidRDefault="005A5895">
      <w:pPr>
        <w:pStyle w:val="SectionXHeading"/>
        <w:rPr>
          <w:color w:val="000000" w:themeColor="text1"/>
        </w:rPr>
      </w:pPr>
      <w:r w:rsidRPr="004C1BBF">
        <w:rPr>
          <w:noProof/>
          <w:color w:val="000000" w:themeColor="text1"/>
        </w:rPr>
        <w:lastRenderedPageBreak/>
        <mc:AlternateContent>
          <mc:Choice Requires="wps">
            <w:drawing>
              <wp:anchor distT="0" distB="0" distL="114300" distR="114300" simplePos="0" relativeHeight="251661313" behindDoc="0" locked="0" layoutInCell="1" allowOverlap="1" wp14:anchorId="408506FF" wp14:editId="4A6A3F73">
                <wp:simplePos x="0" y="0"/>
                <wp:positionH relativeFrom="column">
                  <wp:posOffset>-55880</wp:posOffset>
                </wp:positionH>
                <wp:positionV relativeFrom="paragraph">
                  <wp:posOffset>434340</wp:posOffset>
                </wp:positionV>
                <wp:extent cx="5749290" cy="2703195"/>
                <wp:effectExtent l="0" t="0" r="6350" b="6350"/>
                <wp:wrapTopAndBottom/>
                <wp:docPr id="21181098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49290" cy="2703195"/>
                        </a:xfrm>
                        <a:prstGeom prst="rect">
                          <a:avLst/>
                        </a:prstGeom>
                        <a:solidFill>
                          <a:schemeClr val="lt1"/>
                        </a:solidFill>
                        <a:ln w="6350">
                          <a:solidFill>
                            <a:prstClr val="black"/>
                          </a:solidFill>
                        </a:ln>
                      </wps:spPr>
                      <wps:txbx>
                        <w:txbxContent>
                          <w:p w14:paraId="7E16A31F" w14:textId="77777777" w:rsidR="005C755C" w:rsidRDefault="005C755C">
                            <w:pPr>
                              <w:spacing w:before="120"/>
                              <w:rPr>
                                <w:i/>
                              </w:rPr>
                            </w:pPr>
                            <w:r>
                              <w:rPr>
                                <w:i/>
                              </w:rPr>
                              <w:t>INSTRUCTIONS TO BIDDERS: DELETE THIS BOX ONCE YOU HAVE COMPLETED THE FORM</w:t>
                            </w:r>
                          </w:p>
                          <w:p w14:paraId="457CE3F5" w14:textId="77777777" w:rsidR="005C755C" w:rsidRDefault="005C755C">
                            <w:pPr>
                              <w:spacing w:before="120" w:after="120"/>
                              <w:rPr>
                                <w:i/>
                              </w:rPr>
                            </w:pPr>
                            <w:r>
                              <w:rPr>
                                <w:i/>
                              </w:rPr>
                              <w:t xml:space="preserve">This Beneficial Ownership Disclosure Form (“Form”) is to be completed by the successful Bidder.  In case of joint venture, the Bidder must submit a separate Form for each member.  The beneficial ownership information to be submitted in this Form shall be current as of the date of its submission. </w:t>
                            </w:r>
                          </w:p>
                          <w:p w14:paraId="6342060B" w14:textId="77777777" w:rsidR="005C755C" w:rsidRDefault="005C755C">
                            <w:pPr>
                              <w:rPr>
                                <w:i/>
                              </w:rPr>
                            </w:pPr>
                            <w:r>
                              <w:rPr>
                                <w:i/>
                              </w:rPr>
                              <w:t>For the purposes of this Form, a Beneficial Owner of a Bidder is any natural person who ultimately owns or controls the Bidder by meeting one or more of the following conditions:</w:t>
                            </w:r>
                          </w:p>
                          <w:p w14:paraId="76EEBE3E" w14:textId="77777777" w:rsidR="005C755C" w:rsidRDefault="005C755C">
                            <w:pPr>
                              <w:rPr>
                                <w:i/>
                              </w:rPr>
                            </w:pPr>
                          </w:p>
                          <w:p w14:paraId="40054018" w14:textId="77777777" w:rsidR="005C755C" w:rsidRDefault="005C755C" w:rsidP="0013243E">
                            <w:pPr>
                              <w:pStyle w:val="ListParagraph"/>
                              <w:numPr>
                                <w:ilvl w:val="0"/>
                                <w:numId w:val="139"/>
                              </w:numPr>
                              <w:rPr>
                                <w:i/>
                              </w:rPr>
                            </w:pPr>
                            <w:r>
                              <w:rPr>
                                <w:i/>
                              </w:rPr>
                              <w:t>directly or indirectly holding 25% or more of the shares</w:t>
                            </w:r>
                          </w:p>
                          <w:p w14:paraId="24789E08" w14:textId="77777777" w:rsidR="005C755C" w:rsidRDefault="005C755C" w:rsidP="0013243E">
                            <w:pPr>
                              <w:pStyle w:val="ListParagraph"/>
                              <w:numPr>
                                <w:ilvl w:val="0"/>
                                <w:numId w:val="139"/>
                              </w:numPr>
                              <w:rPr>
                                <w:i/>
                              </w:rPr>
                            </w:pPr>
                            <w:r>
                              <w:rPr>
                                <w:i/>
                              </w:rPr>
                              <w:t>directly or indirectly holding 25% or more of the voting rights</w:t>
                            </w:r>
                          </w:p>
                          <w:p w14:paraId="42534D0E" w14:textId="77777777" w:rsidR="005C755C" w:rsidRDefault="005C755C" w:rsidP="0013243E">
                            <w:pPr>
                              <w:pStyle w:val="ListParagraph"/>
                              <w:numPr>
                                <w:ilvl w:val="0"/>
                                <w:numId w:val="139"/>
                              </w:numPr>
                              <w:rPr>
                                <w:i/>
                              </w:rPr>
                            </w:pPr>
                            <w:r>
                              <w:rPr>
                                <w:i/>
                              </w:rPr>
                              <w:t>directly or indirectly having the right to appoint a majority of the board of directors or equivalent governing body of the Bidder</w:t>
                            </w:r>
                          </w:p>
                        </w:txbxContent>
                      </wps:txbx>
                      <wps:bodyPr rot="0" spcFirstLastPara="0" vertOverflow="overflow" horzOverflow="overflow" vert="horz" wrap="square" lIns="91440" tIns="45720" rIns="91440" bIns="45720" rtlCol="0" anchor="t">
                        <a:no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408506FF" id="_x0000_t202" coordsize="21600,21600" o:spt="202" path="m,l,21600r21600,l21600,xe">
                <v:stroke joinstyle="miter"/>
                <v:path gradientshapeok="t" o:connecttype="rect"/>
              </v:shapetype>
              <v:shape id="Text Box 2" o:spid="_x0000_s1027" type="#_x0000_t202" style="position:absolute;left:0;text-align:left;margin-left:-4.4pt;margin-top:34.2pt;width:452.7pt;height:212.85pt;z-index:25166131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" fillcolor="white [3201]" strokeweight=".5pt">
                <v:path arrowok="t"/>
                <v:textbox>
                  <w:txbxContent>
                    <w:p w14:paraId="7E16A31F" w14:textId="77777777" w:rsidR="005C755C" w:rsidRDefault="005C755C">
                      <w:pPr>
                        <w:spacing w:before="120"/>
                        <w:rPr>
                          <w:i/>
                        </w:rPr>
                      </w:pPr>
                      <w:r>
                        <w:rPr>
                          <w:i/>
                        </w:rPr>
                        <w:t>INSTRUCTIONS TO BIDDERS: DELETE THIS BOX ONCE YOU HAVE COMPLETED THE FORM</w:t>
                      </w:r>
                    </w:p>
                    <w:p w14:paraId="457CE3F5" w14:textId="77777777" w:rsidR="005C755C" w:rsidRDefault="005C755C">
                      <w:pPr>
                        <w:spacing w:before="120" w:after="120"/>
                        <w:rPr>
                          <w:i/>
                        </w:rPr>
                      </w:pPr>
                      <w:r>
                        <w:rPr>
                          <w:i/>
                        </w:rPr>
                        <w:t xml:space="preserve">This Beneficial Ownership Disclosure Form (“Form”) is to be completed by the successful Bidder.  In case of joint venture, the Bidder must submit a separate Form for each member.  The beneficial ownership information to be submitted in this Form shall be current as of the date of its submission. </w:t>
                      </w:r>
                    </w:p>
                    <w:p w14:paraId="6342060B" w14:textId="77777777" w:rsidR="005C755C" w:rsidRDefault="005C755C">
                      <w:pPr>
                        <w:rPr>
                          <w:i/>
                        </w:rPr>
                      </w:pPr>
                      <w:r>
                        <w:rPr>
                          <w:i/>
                        </w:rPr>
                        <w:t>For the purposes of this Form, a Beneficial Owner of a Bidder is any natural person who ultimately owns or controls the Bidder by meeting one or more of the following conditions:</w:t>
                      </w:r>
                    </w:p>
                    <w:p w14:paraId="76EEBE3E" w14:textId="77777777" w:rsidR="005C755C" w:rsidRDefault="005C755C">
                      <w:pPr>
                        <w:rPr>
                          <w:i/>
                        </w:rPr>
                      </w:pPr>
                    </w:p>
                    <w:p w14:paraId="40054018" w14:textId="77777777" w:rsidR="005C755C" w:rsidRDefault="005C755C" w:rsidP="0013243E">
                      <w:pPr>
                        <w:pStyle w:val="ListParagraph"/>
                        <w:numPr>
                          <w:ilvl w:val="0"/>
                          <w:numId w:val="139"/>
                        </w:numPr>
                        <w:rPr>
                          <w:i/>
                        </w:rPr>
                      </w:pPr>
                      <w:r>
                        <w:rPr>
                          <w:i/>
                        </w:rPr>
                        <w:t>directly or indirectly holding 25% or more of the shares</w:t>
                      </w:r>
                    </w:p>
                    <w:p w14:paraId="24789E08" w14:textId="77777777" w:rsidR="005C755C" w:rsidRDefault="005C755C" w:rsidP="0013243E">
                      <w:pPr>
                        <w:pStyle w:val="ListParagraph"/>
                        <w:numPr>
                          <w:ilvl w:val="0"/>
                          <w:numId w:val="139"/>
                        </w:numPr>
                        <w:rPr>
                          <w:i/>
                        </w:rPr>
                      </w:pPr>
                      <w:r>
                        <w:rPr>
                          <w:i/>
                        </w:rPr>
                        <w:t>directly or indirectly holding 25% or more of the voting rights</w:t>
                      </w:r>
                    </w:p>
                    <w:p w14:paraId="42534D0E" w14:textId="77777777" w:rsidR="005C755C" w:rsidRDefault="005C755C" w:rsidP="0013243E">
                      <w:pPr>
                        <w:pStyle w:val="ListParagraph"/>
                        <w:numPr>
                          <w:ilvl w:val="0"/>
                          <w:numId w:val="139"/>
                        </w:numPr>
                        <w:rPr>
                          <w:i/>
                        </w:rPr>
                      </w:pPr>
                      <w:r>
                        <w:rPr>
                          <w:i/>
                        </w:rPr>
                        <w:t>directly or indirectly having the right to appoint a majority of the board of directors or equivalent governing body of the Bidder</w:t>
                      </w:r>
                    </w:p>
                  </w:txbxContent>
                </v:textbox>
                <w10:wrap type="topAndBottom"/>
              </v:shape>
            </w:pict>
          </mc:Fallback>
        </mc:AlternateContent>
      </w:r>
      <w:r w:rsidRPr="004C1BBF">
        <w:rPr>
          <w:color w:val="000000" w:themeColor="text1"/>
        </w:rPr>
        <w:t>Beneficial Ownership Disclosure Form</w:t>
      </w:r>
      <w:bookmarkEnd w:id="627"/>
      <w:r w:rsidRPr="004C1BBF">
        <w:rPr>
          <w:color w:val="000000" w:themeColor="text1"/>
        </w:rPr>
        <w:t xml:space="preserve"> </w:t>
      </w:r>
    </w:p>
    <w:p w14:paraId="0269D1D2" w14:textId="77777777" w:rsidR="00267620" w:rsidRPr="004C1BBF" w:rsidRDefault="00267620">
      <w:pPr>
        <w:tabs>
          <w:tab w:val="right" w:pos="9000"/>
        </w:tabs>
        <w:rPr>
          <w:b/>
          <w:color w:val="000000" w:themeColor="text1"/>
        </w:rPr>
      </w:pPr>
    </w:p>
    <w:p w14:paraId="30A30E80" w14:textId="77777777" w:rsidR="00267620" w:rsidRPr="004C1BBF" w:rsidRDefault="005A5895">
      <w:pPr>
        <w:tabs>
          <w:tab w:val="right" w:pos="9000"/>
        </w:tabs>
        <w:rPr>
          <w:color w:val="000000" w:themeColor="text1"/>
        </w:rPr>
      </w:pPr>
      <w:r w:rsidRPr="004C1BBF">
        <w:rPr>
          <w:b/>
          <w:color w:val="000000" w:themeColor="text1"/>
        </w:rPr>
        <w:t>RFB No.:</w:t>
      </w:r>
      <w:r w:rsidRPr="004C1BBF">
        <w:rPr>
          <w:color w:val="000000" w:themeColor="text1"/>
        </w:rPr>
        <w:t xml:space="preserve"> [insert number of RFB process]</w:t>
      </w:r>
    </w:p>
    <w:p w14:paraId="7A701A97" w14:textId="77777777" w:rsidR="00267620" w:rsidRPr="004C1BBF" w:rsidRDefault="005A5895">
      <w:pPr>
        <w:tabs>
          <w:tab w:val="right" w:pos="9000"/>
        </w:tabs>
        <w:rPr>
          <w:color w:val="000000" w:themeColor="text1"/>
        </w:rPr>
      </w:pPr>
      <w:r w:rsidRPr="004C1BBF">
        <w:rPr>
          <w:b/>
          <w:color w:val="000000" w:themeColor="text1"/>
        </w:rPr>
        <w:t>Request for Bid No</w:t>
      </w:r>
      <w:r w:rsidRPr="004C1BBF">
        <w:rPr>
          <w:color w:val="000000" w:themeColor="text1"/>
        </w:rPr>
        <w:t>.: [insert identification]</w:t>
      </w:r>
    </w:p>
    <w:p w14:paraId="39B91EBF" w14:textId="77777777" w:rsidR="00267620" w:rsidRPr="004C1BBF" w:rsidRDefault="00267620">
      <w:pPr>
        <w:tabs>
          <w:tab w:val="right" w:pos="9000"/>
        </w:tabs>
        <w:rPr>
          <w:color w:val="000000" w:themeColor="text1"/>
        </w:rPr>
      </w:pPr>
    </w:p>
    <w:p w14:paraId="0DDD6406" w14:textId="77777777" w:rsidR="00267620" w:rsidRPr="004C1BBF" w:rsidRDefault="005A5895">
      <w:pPr>
        <w:rPr>
          <w:b/>
          <w:color w:val="000000" w:themeColor="text1"/>
        </w:rPr>
      </w:pPr>
      <w:r w:rsidRPr="004C1BBF">
        <w:rPr>
          <w:color w:val="000000" w:themeColor="text1"/>
        </w:rPr>
        <w:t xml:space="preserve">To: </w:t>
      </w:r>
      <w:r w:rsidRPr="004C1BBF">
        <w:rPr>
          <w:b/>
          <w:color w:val="000000" w:themeColor="text1"/>
        </w:rPr>
        <w:t>[insert complete name of Purchaser]</w:t>
      </w:r>
    </w:p>
    <w:p w14:paraId="0152FD78" w14:textId="77777777" w:rsidR="00267620" w:rsidRPr="004C1BBF" w:rsidRDefault="00267620">
      <w:pPr>
        <w:tabs>
          <w:tab w:val="right" w:pos="9000"/>
        </w:tabs>
        <w:rPr>
          <w:color w:val="000000" w:themeColor="text1"/>
        </w:rPr>
      </w:pPr>
    </w:p>
    <w:p w14:paraId="67D29C6A" w14:textId="77777777" w:rsidR="00267620" w:rsidRPr="004C1BBF" w:rsidRDefault="005A5895">
      <w:pPr>
        <w:tabs>
          <w:tab w:val="right" w:pos="9000"/>
        </w:tabs>
        <w:rPr>
          <w:color w:val="000000" w:themeColor="text1"/>
        </w:rPr>
      </w:pPr>
      <w:r w:rsidRPr="004C1BBF">
        <w:rPr>
          <w:color w:val="000000" w:themeColor="text1"/>
        </w:rPr>
        <w:t xml:space="preserve">In response to your request in the Letter of Acceptance dated [insert date of letter of Acceptance] to furnish additional information on beneficial ownership: [select one option as applicable and delete the options that are not applicable] </w:t>
      </w:r>
    </w:p>
    <w:p w14:paraId="15C774B7" w14:textId="77777777" w:rsidR="00267620" w:rsidRPr="004C1BBF" w:rsidRDefault="00267620">
      <w:pPr>
        <w:tabs>
          <w:tab w:val="right" w:pos="9000"/>
        </w:tabs>
        <w:rPr>
          <w:color w:val="000000" w:themeColor="text1"/>
        </w:rPr>
      </w:pPr>
    </w:p>
    <w:p w14:paraId="1FD54622" w14:textId="77777777" w:rsidR="00267620" w:rsidRPr="004C1BBF" w:rsidRDefault="005A5895">
      <w:pPr>
        <w:tabs>
          <w:tab w:val="right" w:pos="9000"/>
        </w:tabs>
        <w:rPr>
          <w:color w:val="000000" w:themeColor="text1"/>
        </w:rPr>
      </w:pPr>
      <w:r w:rsidRPr="004C1BBF">
        <w:rPr>
          <w:color w:val="000000" w:themeColor="text1"/>
        </w:rPr>
        <w:t>(</w:t>
      </w:r>
      <w:proofErr w:type="spellStart"/>
      <w:r w:rsidRPr="004C1BBF">
        <w:rPr>
          <w:color w:val="000000" w:themeColor="text1"/>
        </w:rPr>
        <w:t>i</w:t>
      </w:r>
      <w:proofErr w:type="spellEnd"/>
      <w:r w:rsidRPr="004C1BBF">
        <w:rPr>
          <w:color w:val="000000" w:themeColor="text1"/>
        </w:rPr>
        <w:t xml:space="preserve">) we hereby provide the following beneficial ownership information.  </w:t>
      </w:r>
    </w:p>
    <w:p w14:paraId="53F03BED" w14:textId="77777777" w:rsidR="00267620" w:rsidRPr="004C1BBF" w:rsidRDefault="00267620">
      <w:pPr>
        <w:rPr>
          <w:color w:val="000000" w:themeColor="text1"/>
        </w:rPr>
      </w:pPr>
    </w:p>
    <w:p w14:paraId="4237C811" w14:textId="77777777" w:rsidR="00267620" w:rsidRPr="004C1BBF" w:rsidRDefault="005A5895">
      <w:pPr>
        <w:rPr>
          <w:b/>
          <w:color w:val="000000" w:themeColor="text1"/>
        </w:rPr>
      </w:pPr>
      <w:r w:rsidRPr="004C1BBF">
        <w:rPr>
          <w:b/>
          <w:color w:val="000000" w:themeColor="text1"/>
        </w:rPr>
        <w:t xml:space="preserve">Details of beneficial ownership </w:t>
      </w:r>
    </w:p>
    <w:tbl>
      <w:tblPr>
        <w:tblW w:w="9004"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1"/>
        <w:gridCol w:w="2377"/>
        <w:gridCol w:w="2124"/>
        <w:gridCol w:w="2252"/>
      </w:tblGrid>
      <w:tr w:rsidR="00267620" w:rsidRPr="004C1BBF" w14:paraId="46DCACB1" w14:textId="77777777">
        <w:trPr>
          <w:trHeight w:val="415"/>
        </w:trPr>
        <w:tc>
          <w:tcPr>
            <w:tcW w:w="2251" w:type="dxa"/>
            <w:shd w:val="clear" w:color="auto" w:fill="auto"/>
          </w:tcPr>
          <w:p w14:paraId="71030D43" w14:textId="77777777" w:rsidR="00267620" w:rsidRPr="004C1BBF" w:rsidRDefault="005A5895">
            <w:pPr>
              <w:pStyle w:val="BodyText"/>
              <w:spacing w:before="40" w:after="160"/>
              <w:jc w:val="center"/>
              <w:rPr>
                <w:color w:val="000000" w:themeColor="text1"/>
              </w:rPr>
            </w:pPr>
            <w:r w:rsidRPr="004C1BBF">
              <w:rPr>
                <w:color w:val="000000" w:themeColor="text1"/>
              </w:rPr>
              <w:t>Identity of Beneficial Owner</w:t>
            </w:r>
          </w:p>
          <w:p w14:paraId="1D20C26C" w14:textId="77777777" w:rsidR="00267620" w:rsidRPr="004C1BBF" w:rsidRDefault="00267620">
            <w:pPr>
              <w:pStyle w:val="BodyText"/>
              <w:spacing w:before="40" w:after="160"/>
              <w:jc w:val="center"/>
              <w:rPr>
                <w:color w:val="000000" w:themeColor="text1"/>
              </w:rPr>
            </w:pPr>
          </w:p>
        </w:tc>
        <w:tc>
          <w:tcPr>
            <w:tcW w:w="2377" w:type="dxa"/>
            <w:shd w:val="clear" w:color="auto" w:fill="auto"/>
          </w:tcPr>
          <w:p w14:paraId="0CCF5F1C" w14:textId="77777777" w:rsidR="00267620" w:rsidRPr="004C1BBF" w:rsidRDefault="005A5895">
            <w:pPr>
              <w:pStyle w:val="BodyText"/>
              <w:spacing w:before="40" w:after="160"/>
              <w:jc w:val="center"/>
              <w:rPr>
                <w:color w:val="000000" w:themeColor="text1"/>
              </w:rPr>
            </w:pPr>
            <w:r w:rsidRPr="004C1BBF">
              <w:rPr>
                <w:color w:val="000000" w:themeColor="text1"/>
              </w:rPr>
              <w:t>Directly or indirectly holding 25% or more of the shares</w:t>
            </w:r>
          </w:p>
          <w:p w14:paraId="0A807FA7" w14:textId="77777777" w:rsidR="00267620" w:rsidRPr="004C1BBF" w:rsidRDefault="005A5895">
            <w:pPr>
              <w:pStyle w:val="BodyText"/>
              <w:spacing w:before="40" w:after="160"/>
              <w:jc w:val="center"/>
              <w:rPr>
                <w:color w:val="000000" w:themeColor="text1"/>
              </w:rPr>
            </w:pPr>
            <w:r w:rsidRPr="004C1BBF">
              <w:rPr>
                <w:color w:val="000000" w:themeColor="text1"/>
              </w:rPr>
              <w:t>(Yes / No)</w:t>
            </w:r>
          </w:p>
          <w:p w14:paraId="7EADF245" w14:textId="77777777" w:rsidR="00267620" w:rsidRPr="004C1BBF" w:rsidRDefault="00267620">
            <w:pPr>
              <w:pStyle w:val="BodyText"/>
              <w:spacing w:before="40" w:after="160"/>
              <w:jc w:val="center"/>
              <w:rPr>
                <w:color w:val="000000" w:themeColor="text1"/>
              </w:rPr>
            </w:pPr>
          </w:p>
        </w:tc>
        <w:tc>
          <w:tcPr>
            <w:tcW w:w="2124" w:type="dxa"/>
            <w:shd w:val="clear" w:color="auto" w:fill="auto"/>
          </w:tcPr>
          <w:p w14:paraId="723441A4" w14:textId="77777777" w:rsidR="00267620" w:rsidRPr="004C1BBF" w:rsidRDefault="005A5895">
            <w:pPr>
              <w:pStyle w:val="BodyText"/>
              <w:spacing w:before="40" w:after="160"/>
              <w:jc w:val="center"/>
              <w:rPr>
                <w:color w:val="000000" w:themeColor="text1"/>
              </w:rPr>
            </w:pPr>
            <w:r w:rsidRPr="004C1BBF">
              <w:rPr>
                <w:color w:val="000000" w:themeColor="text1"/>
              </w:rPr>
              <w:t>Directly or indirectly holding 25 % or more of the Voting Rights</w:t>
            </w:r>
          </w:p>
          <w:p w14:paraId="59C72517" w14:textId="77777777" w:rsidR="00267620" w:rsidRPr="004C1BBF" w:rsidRDefault="005A5895">
            <w:pPr>
              <w:pStyle w:val="BodyText"/>
              <w:spacing w:before="40" w:after="160"/>
              <w:jc w:val="center"/>
              <w:rPr>
                <w:color w:val="000000" w:themeColor="text1"/>
              </w:rPr>
            </w:pPr>
            <w:r w:rsidRPr="004C1BBF">
              <w:rPr>
                <w:color w:val="000000" w:themeColor="text1"/>
              </w:rPr>
              <w:t>(Yes / No)</w:t>
            </w:r>
          </w:p>
          <w:p w14:paraId="47E6CE94" w14:textId="77777777" w:rsidR="00267620" w:rsidRPr="004C1BBF" w:rsidRDefault="00267620">
            <w:pPr>
              <w:pStyle w:val="BodyText"/>
              <w:spacing w:before="40" w:after="160"/>
              <w:jc w:val="center"/>
              <w:rPr>
                <w:color w:val="000000" w:themeColor="text1"/>
              </w:rPr>
            </w:pPr>
          </w:p>
        </w:tc>
        <w:tc>
          <w:tcPr>
            <w:tcW w:w="2252" w:type="dxa"/>
            <w:shd w:val="clear" w:color="auto" w:fill="auto"/>
          </w:tcPr>
          <w:p w14:paraId="7C8FDAD4" w14:textId="77777777" w:rsidR="00267620" w:rsidRPr="004C1BBF" w:rsidRDefault="005A5895">
            <w:pPr>
              <w:pStyle w:val="BodyText"/>
              <w:spacing w:before="40" w:after="160"/>
              <w:jc w:val="center"/>
              <w:rPr>
                <w:color w:val="000000" w:themeColor="text1"/>
              </w:rPr>
            </w:pPr>
            <w:r w:rsidRPr="004C1BBF">
              <w:rPr>
                <w:color w:val="000000" w:themeColor="text1"/>
              </w:rPr>
              <w:t>Directly or indirectly having the right to appoint a majority of the board of the directors or an equivalent governing body of the Bidder</w:t>
            </w:r>
          </w:p>
          <w:p w14:paraId="35CAF9C4" w14:textId="77777777" w:rsidR="00267620" w:rsidRPr="004C1BBF" w:rsidRDefault="005A5895">
            <w:pPr>
              <w:pStyle w:val="BodyText"/>
              <w:spacing w:before="40" w:after="160"/>
              <w:jc w:val="center"/>
              <w:rPr>
                <w:color w:val="000000" w:themeColor="text1"/>
              </w:rPr>
            </w:pPr>
            <w:r w:rsidRPr="004C1BBF">
              <w:rPr>
                <w:color w:val="000000" w:themeColor="text1"/>
              </w:rPr>
              <w:t>(Yes / No)</w:t>
            </w:r>
          </w:p>
        </w:tc>
      </w:tr>
      <w:tr w:rsidR="00267620" w:rsidRPr="004C1BBF" w14:paraId="06C274E0" w14:textId="77777777">
        <w:trPr>
          <w:trHeight w:val="415"/>
        </w:trPr>
        <w:tc>
          <w:tcPr>
            <w:tcW w:w="2251" w:type="dxa"/>
            <w:shd w:val="clear" w:color="auto" w:fill="auto"/>
          </w:tcPr>
          <w:p w14:paraId="1AD9F000" w14:textId="77777777" w:rsidR="00267620" w:rsidRPr="004C1BBF" w:rsidRDefault="005A5895">
            <w:pPr>
              <w:pStyle w:val="BodyText"/>
              <w:spacing w:before="40" w:after="160"/>
              <w:rPr>
                <w:color w:val="000000" w:themeColor="text1"/>
              </w:rPr>
            </w:pPr>
            <w:r w:rsidRPr="004C1BBF">
              <w:rPr>
                <w:color w:val="000000" w:themeColor="text1"/>
              </w:rPr>
              <w:t>[include full name (last, middle, first), nationality, country of residence]</w:t>
            </w:r>
          </w:p>
        </w:tc>
        <w:tc>
          <w:tcPr>
            <w:tcW w:w="2377" w:type="dxa"/>
            <w:shd w:val="clear" w:color="auto" w:fill="auto"/>
          </w:tcPr>
          <w:p w14:paraId="35D8E07B" w14:textId="77777777" w:rsidR="00267620" w:rsidRPr="004C1BBF" w:rsidRDefault="00267620">
            <w:pPr>
              <w:pStyle w:val="BodyText"/>
              <w:spacing w:before="40" w:after="160"/>
              <w:jc w:val="center"/>
              <w:rPr>
                <w:rFonts w:ascii="Wingdings 2" w:hAnsi="Wingdings 2"/>
                <w:color w:val="000000" w:themeColor="text1"/>
                <w:sz w:val="52"/>
                <w:szCs w:val="52"/>
              </w:rPr>
            </w:pPr>
          </w:p>
        </w:tc>
        <w:tc>
          <w:tcPr>
            <w:tcW w:w="2124" w:type="dxa"/>
            <w:shd w:val="clear" w:color="auto" w:fill="auto"/>
          </w:tcPr>
          <w:p w14:paraId="5C28962A" w14:textId="77777777" w:rsidR="00267620" w:rsidRPr="004C1BBF" w:rsidRDefault="00267620">
            <w:pPr>
              <w:pStyle w:val="BodyText"/>
              <w:spacing w:before="40" w:after="160"/>
              <w:rPr>
                <w:color w:val="000000" w:themeColor="text1"/>
              </w:rPr>
            </w:pPr>
          </w:p>
        </w:tc>
        <w:tc>
          <w:tcPr>
            <w:tcW w:w="2252" w:type="dxa"/>
            <w:shd w:val="clear" w:color="auto" w:fill="auto"/>
          </w:tcPr>
          <w:p w14:paraId="1C15AE0A" w14:textId="77777777" w:rsidR="00267620" w:rsidRPr="004C1BBF" w:rsidRDefault="00267620">
            <w:pPr>
              <w:pStyle w:val="BodyText"/>
              <w:spacing w:before="40" w:after="160"/>
              <w:rPr>
                <w:color w:val="000000" w:themeColor="text1"/>
              </w:rPr>
            </w:pPr>
          </w:p>
        </w:tc>
      </w:tr>
    </w:tbl>
    <w:p w14:paraId="6D0A748A" w14:textId="77777777" w:rsidR="00267620" w:rsidRPr="004C1BBF" w:rsidRDefault="00267620">
      <w:pPr>
        <w:rPr>
          <w:color w:val="000000" w:themeColor="text1"/>
        </w:rPr>
      </w:pPr>
    </w:p>
    <w:p w14:paraId="4525B0B1" w14:textId="77777777" w:rsidR="00267620" w:rsidRPr="004C1BBF" w:rsidRDefault="005A5895">
      <w:pPr>
        <w:rPr>
          <w:b/>
          <w:color w:val="000000" w:themeColor="text1"/>
        </w:rPr>
      </w:pPr>
      <w:r w:rsidRPr="004C1BBF">
        <w:rPr>
          <w:b/>
          <w:color w:val="000000" w:themeColor="text1"/>
        </w:rPr>
        <w:lastRenderedPageBreak/>
        <w:t>OR</w:t>
      </w:r>
    </w:p>
    <w:p w14:paraId="51F85921" w14:textId="77777777" w:rsidR="00267620" w:rsidRPr="004C1BBF" w:rsidRDefault="00267620">
      <w:pPr>
        <w:rPr>
          <w:color w:val="000000" w:themeColor="text1"/>
        </w:rPr>
      </w:pPr>
    </w:p>
    <w:p w14:paraId="3F80373B" w14:textId="77777777" w:rsidR="00267620" w:rsidRPr="004C1BBF" w:rsidRDefault="005A5895">
      <w:pPr>
        <w:rPr>
          <w:color w:val="000000" w:themeColor="text1"/>
        </w:rPr>
      </w:pPr>
      <w:r w:rsidRPr="004C1BBF">
        <w:rPr>
          <w:color w:val="000000" w:themeColor="text1"/>
        </w:rPr>
        <w:t xml:space="preserve">(ii) We declare that there is no Beneficial Owner meeting one or more of the following conditions: </w:t>
      </w:r>
    </w:p>
    <w:p w14:paraId="34D3B005" w14:textId="77777777" w:rsidR="00267620" w:rsidRPr="004C1BBF" w:rsidRDefault="00267620">
      <w:pPr>
        <w:rPr>
          <w:color w:val="000000" w:themeColor="text1"/>
        </w:rPr>
      </w:pPr>
    </w:p>
    <w:p w14:paraId="381484A3" w14:textId="77777777" w:rsidR="00267620" w:rsidRPr="004C1BBF" w:rsidRDefault="005A5895" w:rsidP="0013243E">
      <w:pPr>
        <w:pStyle w:val="ListParagraph"/>
        <w:numPr>
          <w:ilvl w:val="0"/>
          <w:numId w:val="139"/>
        </w:numPr>
        <w:rPr>
          <w:color w:val="000000" w:themeColor="text1"/>
        </w:rPr>
      </w:pPr>
      <w:r w:rsidRPr="004C1BBF">
        <w:rPr>
          <w:color w:val="000000" w:themeColor="text1"/>
        </w:rPr>
        <w:t>directly or indirectly holding 25% or more of the shares</w:t>
      </w:r>
    </w:p>
    <w:p w14:paraId="06312C5F" w14:textId="77777777" w:rsidR="00267620" w:rsidRPr="004C1BBF" w:rsidRDefault="005A5895" w:rsidP="0013243E">
      <w:pPr>
        <w:pStyle w:val="ListParagraph"/>
        <w:numPr>
          <w:ilvl w:val="0"/>
          <w:numId w:val="139"/>
        </w:numPr>
        <w:rPr>
          <w:color w:val="000000" w:themeColor="text1"/>
        </w:rPr>
      </w:pPr>
      <w:r w:rsidRPr="004C1BBF">
        <w:rPr>
          <w:color w:val="000000" w:themeColor="text1"/>
        </w:rPr>
        <w:t>directly or indirectly holding 25% or more of the voting rights</w:t>
      </w:r>
    </w:p>
    <w:p w14:paraId="277FF31C" w14:textId="77777777" w:rsidR="00267620" w:rsidRPr="004C1BBF" w:rsidRDefault="005A5895" w:rsidP="0013243E">
      <w:pPr>
        <w:pStyle w:val="ListParagraph"/>
        <w:numPr>
          <w:ilvl w:val="0"/>
          <w:numId w:val="139"/>
        </w:numPr>
        <w:rPr>
          <w:color w:val="000000" w:themeColor="text1"/>
        </w:rPr>
      </w:pPr>
      <w:r w:rsidRPr="004C1BBF">
        <w:rPr>
          <w:color w:val="000000" w:themeColor="text1"/>
        </w:rPr>
        <w:t>directly or indirectly having the right to appoint a majority of the board of directors or equivalent governing body of the Bidder</w:t>
      </w:r>
    </w:p>
    <w:p w14:paraId="729E2E4B" w14:textId="77777777" w:rsidR="00267620" w:rsidRPr="004C1BBF" w:rsidRDefault="00267620">
      <w:pPr>
        <w:rPr>
          <w:color w:val="000000" w:themeColor="text1"/>
        </w:rPr>
      </w:pPr>
    </w:p>
    <w:p w14:paraId="3962EB22" w14:textId="77777777" w:rsidR="00267620" w:rsidRPr="004C1BBF" w:rsidRDefault="00267620">
      <w:pPr>
        <w:rPr>
          <w:color w:val="000000" w:themeColor="text1"/>
        </w:rPr>
      </w:pPr>
    </w:p>
    <w:p w14:paraId="22E342CE" w14:textId="77777777" w:rsidR="00267620" w:rsidRPr="004C1BBF" w:rsidRDefault="005A5895">
      <w:pPr>
        <w:rPr>
          <w:b/>
          <w:color w:val="000000" w:themeColor="text1"/>
        </w:rPr>
      </w:pPr>
      <w:r w:rsidRPr="004C1BBF">
        <w:rPr>
          <w:b/>
          <w:color w:val="000000" w:themeColor="text1"/>
        </w:rPr>
        <w:t xml:space="preserve">OR </w:t>
      </w:r>
    </w:p>
    <w:p w14:paraId="0386AF4F" w14:textId="77777777" w:rsidR="00267620" w:rsidRPr="004C1BBF" w:rsidRDefault="00267620">
      <w:pPr>
        <w:rPr>
          <w:color w:val="000000" w:themeColor="text1"/>
        </w:rPr>
      </w:pPr>
    </w:p>
    <w:p w14:paraId="61000E56" w14:textId="77777777" w:rsidR="00267620" w:rsidRPr="004C1BBF" w:rsidRDefault="005A5895">
      <w:pPr>
        <w:rPr>
          <w:color w:val="000000" w:themeColor="text1"/>
        </w:rPr>
      </w:pPr>
      <w:r w:rsidRPr="004C1BBF">
        <w:rPr>
          <w:color w:val="000000" w:themeColor="text1"/>
        </w:rPr>
        <w:t>(iii) We declare that we are unable to identify any Beneficial Owner meeting one or more of the following conditions. [If this option is selected, the Bidder shall provide explanation on why it is unable to identify any Beneficial Owner]</w:t>
      </w:r>
    </w:p>
    <w:p w14:paraId="5A32F2A0" w14:textId="77777777" w:rsidR="00267620" w:rsidRPr="004C1BBF" w:rsidRDefault="005A5895" w:rsidP="0013243E">
      <w:pPr>
        <w:pStyle w:val="ListParagraph"/>
        <w:numPr>
          <w:ilvl w:val="0"/>
          <w:numId w:val="139"/>
        </w:numPr>
        <w:rPr>
          <w:color w:val="000000" w:themeColor="text1"/>
        </w:rPr>
      </w:pPr>
      <w:r w:rsidRPr="004C1BBF">
        <w:rPr>
          <w:color w:val="000000" w:themeColor="text1"/>
        </w:rPr>
        <w:t>directly or indirectly holding 25% or more of the shares</w:t>
      </w:r>
    </w:p>
    <w:p w14:paraId="6F92C7DA" w14:textId="77777777" w:rsidR="00267620" w:rsidRPr="004C1BBF" w:rsidRDefault="005A5895" w:rsidP="0013243E">
      <w:pPr>
        <w:pStyle w:val="ListParagraph"/>
        <w:numPr>
          <w:ilvl w:val="0"/>
          <w:numId w:val="139"/>
        </w:numPr>
        <w:rPr>
          <w:color w:val="000000" w:themeColor="text1"/>
        </w:rPr>
      </w:pPr>
      <w:r w:rsidRPr="004C1BBF">
        <w:rPr>
          <w:color w:val="000000" w:themeColor="text1"/>
        </w:rPr>
        <w:t>directly or indirectly holding 25% or more of the voting rights</w:t>
      </w:r>
    </w:p>
    <w:p w14:paraId="6D09ED54" w14:textId="77777777" w:rsidR="00267620" w:rsidRPr="004C1BBF" w:rsidRDefault="005A5895" w:rsidP="0013243E">
      <w:pPr>
        <w:pStyle w:val="ListParagraph"/>
        <w:numPr>
          <w:ilvl w:val="0"/>
          <w:numId w:val="139"/>
        </w:numPr>
        <w:rPr>
          <w:color w:val="000000" w:themeColor="text1"/>
        </w:rPr>
      </w:pPr>
      <w:r w:rsidRPr="004C1BBF">
        <w:rPr>
          <w:color w:val="000000" w:themeColor="text1"/>
        </w:rPr>
        <w:t>directly or indirectly having the right to appoint a majority of the board of directors or equivalent governing body of the Bidder]”</w:t>
      </w:r>
    </w:p>
    <w:p w14:paraId="30E2A887" w14:textId="77777777" w:rsidR="00267620" w:rsidRPr="004C1BBF" w:rsidRDefault="00267620">
      <w:pPr>
        <w:pStyle w:val="ListParagraph"/>
        <w:rPr>
          <w:color w:val="000000" w:themeColor="text1"/>
        </w:rPr>
      </w:pPr>
    </w:p>
    <w:p w14:paraId="02680403" w14:textId="77777777" w:rsidR="00267620" w:rsidRPr="004C1BBF" w:rsidRDefault="005A5895">
      <w:pPr>
        <w:rPr>
          <w:color w:val="000000" w:themeColor="text1"/>
          <w:u w:val="single"/>
        </w:rPr>
      </w:pPr>
      <w:r w:rsidRPr="004C1BBF">
        <w:rPr>
          <w:b/>
          <w:color w:val="000000" w:themeColor="text1"/>
        </w:rPr>
        <w:t>Name of the Bidder</w:t>
      </w:r>
      <w:r w:rsidRPr="004C1BBF">
        <w:rPr>
          <w:color w:val="000000" w:themeColor="text1"/>
        </w:rPr>
        <w:t>:</w:t>
      </w:r>
      <w:r w:rsidRPr="004C1BBF">
        <w:rPr>
          <w:bCs/>
          <w:color w:val="000000" w:themeColor="text1"/>
        </w:rPr>
        <w:t xml:space="preserve"> *</w:t>
      </w:r>
      <w:r w:rsidRPr="004C1BBF">
        <w:rPr>
          <w:color w:val="000000" w:themeColor="text1"/>
          <w:u w:val="single"/>
        </w:rPr>
        <w:t>[insert complete name of the Bidder]_________</w:t>
      </w:r>
    </w:p>
    <w:p w14:paraId="6B6E86B5" w14:textId="77777777" w:rsidR="00267620" w:rsidRPr="004C1BBF" w:rsidRDefault="00267620">
      <w:pPr>
        <w:rPr>
          <w:color w:val="000000" w:themeColor="text1"/>
        </w:rPr>
      </w:pPr>
    </w:p>
    <w:p w14:paraId="0A32C0A0" w14:textId="77777777" w:rsidR="00267620" w:rsidRPr="004C1BBF" w:rsidRDefault="005A5895">
      <w:pPr>
        <w:rPr>
          <w:color w:val="000000" w:themeColor="text1"/>
          <w:u w:val="single"/>
        </w:rPr>
      </w:pPr>
      <w:r w:rsidRPr="004C1BBF">
        <w:rPr>
          <w:b/>
          <w:color w:val="000000" w:themeColor="text1"/>
        </w:rPr>
        <w:t>Name of the person duly authorized to sign the Bid on behalf of the Bidder</w:t>
      </w:r>
      <w:r w:rsidRPr="004C1BBF">
        <w:rPr>
          <w:color w:val="000000" w:themeColor="text1"/>
        </w:rPr>
        <w:t>:</w:t>
      </w:r>
      <w:r w:rsidRPr="004C1BBF">
        <w:rPr>
          <w:bCs/>
          <w:color w:val="000000" w:themeColor="text1"/>
        </w:rPr>
        <w:t xml:space="preserve"> **</w:t>
      </w:r>
      <w:r w:rsidRPr="004C1BBF">
        <w:rPr>
          <w:bCs/>
          <w:color w:val="000000" w:themeColor="text1"/>
          <w:u w:val="single"/>
        </w:rPr>
        <w:t>[insert complete name of person duly authorized to sign the Bid]___________</w:t>
      </w:r>
    </w:p>
    <w:p w14:paraId="58146FB3" w14:textId="77777777" w:rsidR="00267620" w:rsidRPr="004C1BBF" w:rsidRDefault="00267620">
      <w:pPr>
        <w:rPr>
          <w:color w:val="000000" w:themeColor="text1"/>
        </w:rPr>
      </w:pPr>
    </w:p>
    <w:p w14:paraId="230DFB00" w14:textId="77777777" w:rsidR="00267620" w:rsidRPr="004C1BBF" w:rsidRDefault="005A5895">
      <w:pPr>
        <w:rPr>
          <w:color w:val="000000" w:themeColor="text1"/>
          <w:u w:val="single"/>
        </w:rPr>
      </w:pPr>
      <w:r w:rsidRPr="004C1BBF">
        <w:rPr>
          <w:b/>
          <w:color w:val="000000" w:themeColor="text1"/>
        </w:rPr>
        <w:t>Title of the person signing the Bid</w:t>
      </w:r>
      <w:r w:rsidRPr="004C1BBF">
        <w:rPr>
          <w:color w:val="000000" w:themeColor="text1"/>
        </w:rPr>
        <w:t xml:space="preserve">: </w:t>
      </w:r>
      <w:r w:rsidRPr="004C1BBF">
        <w:rPr>
          <w:color w:val="000000" w:themeColor="text1"/>
          <w:u w:val="single"/>
        </w:rPr>
        <w:t>[insert complete title of the person signing the Bid]______</w:t>
      </w:r>
    </w:p>
    <w:p w14:paraId="6A62E1B9" w14:textId="77777777" w:rsidR="00267620" w:rsidRPr="004C1BBF" w:rsidRDefault="00267620">
      <w:pPr>
        <w:rPr>
          <w:color w:val="000000" w:themeColor="text1"/>
        </w:rPr>
      </w:pPr>
    </w:p>
    <w:p w14:paraId="6E7A7548" w14:textId="77777777" w:rsidR="00267620" w:rsidRPr="004C1BBF" w:rsidRDefault="005A5895">
      <w:pPr>
        <w:rPr>
          <w:color w:val="000000" w:themeColor="text1"/>
          <w:u w:val="single"/>
        </w:rPr>
      </w:pPr>
      <w:r w:rsidRPr="004C1BBF">
        <w:rPr>
          <w:b/>
          <w:color w:val="000000" w:themeColor="text1"/>
        </w:rPr>
        <w:t>Signature of the person named above</w:t>
      </w:r>
      <w:r w:rsidRPr="004C1BBF">
        <w:rPr>
          <w:color w:val="000000" w:themeColor="text1"/>
        </w:rPr>
        <w:t xml:space="preserve">: </w:t>
      </w:r>
      <w:r w:rsidRPr="004C1BBF">
        <w:rPr>
          <w:color w:val="000000" w:themeColor="text1"/>
          <w:u w:val="single"/>
        </w:rPr>
        <w:t>[insert signature of person whose name and capacity are shown above]_____</w:t>
      </w:r>
    </w:p>
    <w:p w14:paraId="6AF24DC1" w14:textId="77777777" w:rsidR="00267620" w:rsidRPr="004C1BBF" w:rsidRDefault="00267620">
      <w:pPr>
        <w:rPr>
          <w:color w:val="000000" w:themeColor="text1"/>
        </w:rPr>
      </w:pPr>
    </w:p>
    <w:p w14:paraId="6C9DD607" w14:textId="77777777" w:rsidR="00267620" w:rsidRPr="004C1BBF" w:rsidRDefault="005A5895">
      <w:pPr>
        <w:rPr>
          <w:color w:val="000000" w:themeColor="text1"/>
          <w:u w:val="single"/>
        </w:rPr>
      </w:pPr>
      <w:r w:rsidRPr="004C1BBF">
        <w:rPr>
          <w:b/>
          <w:color w:val="000000" w:themeColor="text1"/>
        </w:rPr>
        <w:t>Date signed</w:t>
      </w:r>
      <w:r w:rsidRPr="004C1BBF">
        <w:rPr>
          <w:color w:val="000000" w:themeColor="text1"/>
        </w:rPr>
        <w:t xml:space="preserve"> </w:t>
      </w:r>
      <w:r w:rsidRPr="004C1BBF">
        <w:rPr>
          <w:color w:val="000000" w:themeColor="text1"/>
          <w:u w:val="single"/>
        </w:rPr>
        <w:t>[insert date of signing]</w:t>
      </w:r>
      <w:r w:rsidRPr="004C1BBF">
        <w:rPr>
          <w:color w:val="000000" w:themeColor="text1"/>
        </w:rPr>
        <w:t xml:space="preserve"> </w:t>
      </w:r>
      <w:r w:rsidRPr="004C1BBF">
        <w:rPr>
          <w:b/>
          <w:color w:val="000000" w:themeColor="text1"/>
        </w:rPr>
        <w:t>day of</w:t>
      </w:r>
      <w:r w:rsidRPr="004C1BBF">
        <w:rPr>
          <w:color w:val="000000" w:themeColor="text1"/>
        </w:rPr>
        <w:t xml:space="preserve"> </w:t>
      </w:r>
      <w:r w:rsidRPr="004C1BBF">
        <w:rPr>
          <w:color w:val="000000" w:themeColor="text1"/>
          <w:u w:val="single"/>
        </w:rPr>
        <w:t>[insert month], [insert year]_____</w:t>
      </w:r>
    </w:p>
    <w:p w14:paraId="7E28C08D" w14:textId="77777777" w:rsidR="00267620" w:rsidRPr="004C1BBF" w:rsidRDefault="00267620">
      <w:pPr>
        <w:rPr>
          <w:color w:val="000000" w:themeColor="text1"/>
        </w:rPr>
      </w:pPr>
    </w:p>
    <w:p w14:paraId="7C6FE4B8" w14:textId="77777777" w:rsidR="00267620" w:rsidRPr="004C1BBF" w:rsidRDefault="00267620">
      <w:pPr>
        <w:rPr>
          <w:color w:val="000000" w:themeColor="text1"/>
        </w:rPr>
      </w:pPr>
    </w:p>
    <w:p w14:paraId="6BA65EA7" w14:textId="77777777" w:rsidR="00267620" w:rsidRPr="004C1BBF" w:rsidRDefault="00267620">
      <w:pPr>
        <w:rPr>
          <w:b/>
          <w:color w:val="000000" w:themeColor="text1"/>
        </w:rPr>
      </w:pPr>
    </w:p>
    <w:p w14:paraId="688A1797" w14:textId="77777777" w:rsidR="00267620" w:rsidRPr="004C1BBF" w:rsidRDefault="00267620">
      <w:pPr>
        <w:rPr>
          <w:b/>
          <w:color w:val="000000" w:themeColor="text1"/>
        </w:rPr>
      </w:pPr>
    </w:p>
    <w:p w14:paraId="14B7DD7D" w14:textId="77777777" w:rsidR="00267620" w:rsidRPr="004C1BBF" w:rsidRDefault="005A5895">
      <w:pPr>
        <w:rPr>
          <w:color w:val="000000" w:themeColor="text1"/>
          <w:sz w:val="20"/>
        </w:rPr>
      </w:pPr>
      <w:r w:rsidRPr="004C1BBF">
        <w:rPr>
          <w:rStyle w:val="FootnoteReference1"/>
          <w:color w:val="000000" w:themeColor="text1"/>
          <w:sz w:val="20"/>
        </w:rPr>
        <w:t>*</w:t>
      </w:r>
      <w:r w:rsidRPr="004C1BBF">
        <w:rPr>
          <w:color w:val="000000" w:themeColor="text1"/>
          <w:sz w:val="20"/>
        </w:rPr>
        <w:t xml:space="preserve"> In the case of the Bid submitted by a Joint Venture specify the name of the Joint Venture as Bidder. In the event that the Bidder is a joint venture, each reference to “Bidder” in the Beneficial Ownership Disclosure Form (including this Introduction thereto) shall be read to refer to the joint venture member. </w:t>
      </w:r>
    </w:p>
    <w:p w14:paraId="6CB8D1E2" w14:textId="77777777" w:rsidR="00267620" w:rsidRPr="004C1BBF" w:rsidRDefault="005A5895">
      <w:pPr>
        <w:rPr>
          <w:color w:val="000000" w:themeColor="text1"/>
          <w:sz w:val="20"/>
        </w:rPr>
      </w:pPr>
      <w:r w:rsidRPr="004C1BBF">
        <w:rPr>
          <w:rStyle w:val="FootnoteReference1"/>
          <w:color w:val="000000" w:themeColor="text1"/>
          <w:sz w:val="20"/>
        </w:rPr>
        <w:t>**</w:t>
      </w:r>
      <w:r w:rsidRPr="004C1BBF">
        <w:rPr>
          <w:color w:val="000000" w:themeColor="text1"/>
          <w:sz w:val="20"/>
        </w:rPr>
        <w:t xml:space="preserve"> Person signing the Bid shall have the power of attorney given by the Bidder. The power of attorney shall be attached with the Bid Schedules. </w:t>
      </w:r>
    </w:p>
    <w:bookmarkEnd w:id="628"/>
    <w:p w14:paraId="0958C444" w14:textId="77777777" w:rsidR="00267620" w:rsidRPr="004C1BBF" w:rsidRDefault="005A5895">
      <w:pPr>
        <w:rPr>
          <w:rFonts w:ascii="Times New Roman Bold" w:hAnsi="Times New Roman Bold"/>
          <w:b/>
          <w:color w:val="000000" w:themeColor="text1"/>
          <w:sz w:val="36"/>
        </w:rPr>
      </w:pPr>
      <w:r w:rsidRPr="004C1BBF">
        <w:rPr>
          <w:color w:val="000000" w:themeColor="text1"/>
        </w:rPr>
        <w:br w:type="page"/>
      </w:r>
    </w:p>
    <w:p w14:paraId="2D6E0D3E" w14:textId="77777777" w:rsidR="00267620" w:rsidRPr="004C1BBF" w:rsidRDefault="005A5895">
      <w:pPr>
        <w:pStyle w:val="SectionIXHeader"/>
        <w:rPr>
          <w:color w:val="000000" w:themeColor="text1"/>
        </w:rPr>
      </w:pPr>
      <w:bookmarkStart w:id="629" w:name="_Toc135642887"/>
      <w:r w:rsidRPr="004C1BBF">
        <w:rPr>
          <w:color w:val="000000" w:themeColor="text1"/>
        </w:rPr>
        <w:lastRenderedPageBreak/>
        <w:t>Letter of Acceptance</w:t>
      </w:r>
      <w:bookmarkEnd w:id="629"/>
    </w:p>
    <w:p w14:paraId="71FEC143" w14:textId="77777777" w:rsidR="00267620" w:rsidRPr="004C1BBF" w:rsidRDefault="005A5895">
      <w:pPr>
        <w:jc w:val="center"/>
        <w:rPr>
          <w:color w:val="000000" w:themeColor="text1"/>
        </w:rPr>
      </w:pPr>
      <w:r w:rsidRPr="004C1BBF">
        <w:rPr>
          <w:color w:val="000000" w:themeColor="text1"/>
        </w:rPr>
        <w:t>[letterhead paper of the Purchaser]</w:t>
      </w:r>
    </w:p>
    <w:p w14:paraId="55491AF4" w14:textId="77777777" w:rsidR="00267620" w:rsidRPr="004C1BBF" w:rsidRDefault="00267620">
      <w:pPr>
        <w:rPr>
          <w:color w:val="000000" w:themeColor="text1"/>
        </w:rPr>
      </w:pPr>
    </w:p>
    <w:p w14:paraId="709BE6F8" w14:textId="77777777" w:rsidR="00267620" w:rsidRPr="004C1BBF" w:rsidRDefault="005A5895">
      <w:pPr>
        <w:jc w:val="right"/>
        <w:rPr>
          <w:color w:val="000000" w:themeColor="text1"/>
        </w:rPr>
      </w:pPr>
      <w:r w:rsidRPr="004C1BBF">
        <w:rPr>
          <w:color w:val="000000" w:themeColor="text1"/>
        </w:rPr>
        <w:t>[date]</w:t>
      </w:r>
    </w:p>
    <w:p w14:paraId="27F89A40" w14:textId="77777777" w:rsidR="00267620" w:rsidRPr="004C1BBF" w:rsidRDefault="005A5895">
      <w:pPr>
        <w:rPr>
          <w:color w:val="000000" w:themeColor="text1"/>
        </w:rPr>
      </w:pPr>
      <w:r w:rsidRPr="004C1BBF">
        <w:rPr>
          <w:color w:val="000000" w:themeColor="text1"/>
        </w:rPr>
        <w:t xml:space="preserve">To: </w:t>
      </w:r>
      <w:r w:rsidRPr="004C1BBF">
        <w:fldChar w:fldCharType="begin"/>
      </w:r>
      <w:r w:rsidRPr="004C1BBF">
        <w:instrText>ADVANCE \D 1.90</w:instrText>
      </w:r>
      <w:r w:rsidRPr="004C1BBF">
        <w:fldChar w:fldCharType="end"/>
      </w:r>
      <w:r w:rsidRPr="004C1BBF">
        <w:rPr>
          <w:color w:val="000000" w:themeColor="text1"/>
        </w:rPr>
        <w:t>[name and address of the Supplier]</w:t>
      </w:r>
    </w:p>
    <w:p w14:paraId="0742614B" w14:textId="77777777" w:rsidR="00267620" w:rsidRPr="004C1BBF" w:rsidRDefault="00267620">
      <w:pPr>
        <w:rPr>
          <w:color w:val="000000" w:themeColor="text1"/>
        </w:rPr>
      </w:pPr>
    </w:p>
    <w:p w14:paraId="189B3E22" w14:textId="77777777" w:rsidR="00267620" w:rsidRPr="004C1BBF" w:rsidRDefault="00267620">
      <w:pPr>
        <w:ind w:left="360" w:right="288"/>
        <w:rPr>
          <w:color w:val="000000" w:themeColor="text1"/>
          <w:szCs w:val="24"/>
        </w:rPr>
      </w:pPr>
    </w:p>
    <w:p w14:paraId="16AB678F" w14:textId="77777777" w:rsidR="00267620" w:rsidRPr="004C1BBF" w:rsidRDefault="005A5895">
      <w:pPr>
        <w:ind w:right="288"/>
        <w:rPr>
          <w:color w:val="000000" w:themeColor="text1"/>
          <w:szCs w:val="24"/>
        </w:rPr>
      </w:pPr>
      <w:r w:rsidRPr="004C1BBF">
        <w:rPr>
          <w:color w:val="000000" w:themeColor="text1"/>
          <w:szCs w:val="24"/>
        </w:rPr>
        <w:t>Subject:</w:t>
      </w:r>
      <w:r w:rsidRPr="004C1BBF">
        <w:rPr>
          <w:b/>
          <w:bCs/>
          <w:color w:val="000000" w:themeColor="text1"/>
          <w:szCs w:val="24"/>
        </w:rPr>
        <w:t xml:space="preserve"> Notification of award Contract No. </w:t>
      </w:r>
      <w:r w:rsidRPr="004C1BBF">
        <w:rPr>
          <w:color w:val="000000" w:themeColor="text1"/>
          <w:szCs w:val="24"/>
        </w:rPr>
        <w:t xml:space="preserve">. . . . . . . . . .  </w:t>
      </w:r>
    </w:p>
    <w:p w14:paraId="48B09E2F" w14:textId="77777777" w:rsidR="00267620" w:rsidRPr="004C1BBF" w:rsidRDefault="00267620">
      <w:pPr>
        <w:ind w:left="360" w:right="288"/>
        <w:rPr>
          <w:color w:val="000000" w:themeColor="text1"/>
          <w:szCs w:val="24"/>
        </w:rPr>
      </w:pPr>
    </w:p>
    <w:p w14:paraId="3AB1449F" w14:textId="77777777" w:rsidR="00267620" w:rsidRPr="004C1BBF" w:rsidRDefault="005A5895">
      <w:pPr>
        <w:pStyle w:val="BodyTextIndent"/>
        <w:ind w:left="0"/>
        <w:rPr>
          <w:color w:val="000000" w:themeColor="text1"/>
        </w:rPr>
      </w:pPr>
      <w:r w:rsidRPr="004C1BBF">
        <w:rPr>
          <w:color w:val="000000" w:themeColor="text1"/>
        </w:rPr>
        <w:t xml:space="preserve">This is to notify you that your Bid dated . . . . </w:t>
      </w:r>
      <w:r w:rsidRPr="004C1BBF">
        <w:rPr>
          <w:b/>
          <w:bCs/>
          <w:color w:val="000000" w:themeColor="text1"/>
        </w:rPr>
        <w:t>[insert date] . .</w:t>
      </w:r>
      <w:r w:rsidRPr="004C1BBF">
        <w:rPr>
          <w:color w:val="000000" w:themeColor="text1"/>
        </w:rPr>
        <w:t xml:space="preserve"> . . for execution of the . . . .  . . . </w:t>
      </w:r>
      <w:r w:rsidRPr="004C1BBF">
        <w:rPr>
          <w:b/>
          <w:color w:val="000000" w:themeColor="text1"/>
        </w:rPr>
        <w:t xml:space="preserve">. [insert </w:t>
      </w:r>
      <w:r w:rsidRPr="004C1BBF">
        <w:rPr>
          <w:b/>
          <w:bCs/>
          <w:color w:val="000000" w:themeColor="text1"/>
        </w:rPr>
        <w:t>name of the contract and identification number, as given in the SCC]</w:t>
      </w:r>
      <w:r w:rsidRPr="004C1BBF">
        <w:rPr>
          <w:color w:val="000000" w:themeColor="text1"/>
        </w:rPr>
        <w:t xml:space="preserve"> . . . . . . . . . . for the Accepted Contract Amount of . . . . . . . . </w:t>
      </w:r>
      <w:r w:rsidRPr="004C1BBF">
        <w:rPr>
          <w:b/>
          <w:bCs/>
          <w:color w:val="000000" w:themeColor="text1"/>
        </w:rPr>
        <w:t>. [insert</w:t>
      </w:r>
      <w:r w:rsidRPr="004C1BBF">
        <w:rPr>
          <w:color w:val="000000" w:themeColor="text1"/>
        </w:rPr>
        <w:t xml:space="preserve"> </w:t>
      </w:r>
      <w:r w:rsidRPr="004C1BBF">
        <w:rPr>
          <w:b/>
          <w:bCs/>
          <w:color w:val="000000" w:themeColor="text1"/>
        </w:rPr>
        <w:t>amount in numbers and words and name of currency]</w:t>
      </w:r>
      <w:r w:rsidRPr="004C1BBF">
        <w:rPr>
          <w:color w:val="000000" w:themeColor="text1"/>
        </w:rPr>
        <w:t>, as corrected and modified in accordance with the Instructions to Bidders is hereby accepted by our Agency.</w:t>
      </w:r>
    </w:p>
    <w:p w14:paraId="3DA24F8B" w14:textId="77777777" w:rsidR="00267620" w:rsidRPr="004C1BBF" w:rsidRDefault="00267620">
      <w:pPr>
        <w:pStyle w:val="BodyTextIndent"/>
        <w:ind w:left="0"/>
        <w:rPr>
          <w:color w:val="000000" w:themeColor="text1"/>
        </w:rPr>
      </w:pPr>
    </w:p>
    <w:p w14:paraId="16D261CA" w14:textId="77777777" w:rsidR="00267620" w:rsidRPr="004C1BBF" w:rsidRDefault="005A5895">
      <w:pPr>
        <w:rPr>
          <w:color w:val="000000" w:themeColor="text1"/>
        </w:rPr>
      </w:pPr>
      <w:r w:rsidRPr="004C1BBF">
        <w:rPr>
          <w:color w:val="000000" w:themeColor="text1"/>
        </w:rPr>
        <w:t>You are requested to furnish (</w:t>
      </w:r>
      <w:proofErr w:type="spellStart"/>
      <w:r w:rsidRPr="004C1BBF">
        <w:rPr>
          <w:color w:val="000000" w:themeColor="text1"/>
        </w:rPr>
        <w:t>i</w:t>
      </w:r>
      <w:proofErr w:type="spellEnd"/>
      <w:r w:rsidRPr="004C1BBF">
        <w:rPr>
          <w:color w:val="000000" w:themeColor="text1"/>
        </w:rPr>
        <w:t xml:space="preserve">) the Performance Security within 28 days in accordance with the Conditions of Contract, using for that purpose one of the Performance Security Forms and (ii) the additional information on beneficial ownership in accordance with ITB 48.1 within eight (8) Business days using the Beneficial Ownership Disclosure Form, included in Section X, - Contract Forms, of the Bidding Document. </w:t>
      </w:r>
    </w:p>
    <w:p w14:paraId="1FFE3124" w14:textId="77777777" w:rsidR="00267620" w:rsidRPr="004C1BBF" w:rsidRDefault="00267620">
      <w:pPr>
        <w:rPr>
          <w:color w:val="000000" w:themeColor="text1"/>
        </w:rPr>
      </w:pPr>
    </w:p>
    <w:p w14:paraId="75AFF2BD" w14:textId="77777777" w:rsidR="00267620" w:rsidRPr="004C1BBF" w:rsidRDefault="00267620">
      <w:pPr>
        <w:rPr>
          <w:color w:val="000000" w:themeColor="text1"/>
        </w:rPr>
      </w:pPr>
    </w:p>
    <w:p w14:paraId="7A00337E" w14:textId="77777777" w:rsidR="00267620" w:rsidRPr="004C1BBF" w:rsidRDefault="005A5895">
      <w:pPr>
        <w:tabs>
          <w:tab w:val="left" w:pos="9000"/>
        </w:tabs>
        <w:spacing w:after="240"/>
        <w:rPr>
          <w:color w:val="000000" w:themeColor="text1"/>
        </w:rPr>
      </w:pPr>
      <w:r w:rsidRPr="004C1BBF">
        <w:rPr>
          <w:color w:val="000000" w:themeColor="text1"/>
        </w:rPr>
        <w:t xml:space="preserve">Authorized Signature: </w:t>
      </w:r>
      <w:r w:rsidRPr="004C1BBF">
        <w:rPr>
          <w:color w:val="000000" w:themeColor="text1"/>
          <w:u w:val="single"/>
        </w:rPr>
        <w:tab/>
      </w:r>
    </w:p>
    <w:p w14:paraId="74C46C45" w14:textId="77777777" w:rsidR="00267620" w:rsidRPr="004C1BBF" w:rsidRDefault="005A5895">
      <w:pPr>
        <w:tabs>
          <w:tab w:val="left" w:pos="9000"/>
        </w:tabs>
        <w:spacing w:after="240"/>
        <w:rPr>
          <w:color w:val="000000" w:themeColor="text1"/>
        </w:rPr>
      </w:pPr>
      <w:r w:rsidRPr="004C1BBF">
        <w:rPr>
          <w:color w:val="000000" w:themeColor="text1"/>
        </w:rPr>
        <w:t xml:space="preserve">Name and Title of Signatory: </w:t>
      </w:r>
      <w:r w:rsidRPr="004C1BBF">
        <w:rPr>
          <w:color w:val="000000" w:themeColor="text1"/>
          <w:u w:val="single"/>
        </w:rPr>
        <w:tab/>
      </w:r>
    </w:p>
    <w:p w14:paraId="2E7A8AE1" w14:textId="77777777" w:rsidR="00267620" w:rsidRPr="004C1BBF" w:rsidRDefault="005A5895">
      <w:pPr>
        <w:tabs>
          <w:tab w:val="left" w:pos="9000"/>
        </w:tabs>
        <w:spacing w:after="240"/>
        <w:rPr>
          <w:color w:val="000000" w:themeColor="text1"/>
        </w:rPr>
      </w:pPr>
      <w:r w:rsidRPr="004C1BBF">
        <w:rPr>
          <w:color w:val="000000" w:themeColor="text1"/>
        </w:rPr>
        <w:t xml:space="preserve">Name of Agency: </w:t>
      </w:r>
      <w:r w:rsidRPr="004C1BBF">
        <w:rPr>
          <w:color w:val="000000" w:themeColor="text1"/>
          <w:u w:val="single"/>
        </w:rPr>
        <w:tab/>
      </w:r>
    </w:p>
    <w:p w14:paraId="2E2E9E4D" w14:textId="77777777" w:rsidR="00267620" w:rsidRPr="004C1BBF" w:rsidRDefault="00267620">
      <w:pPr>
        <w:spacing w:after="240"/>
        <w:rPr>
          <w:color w:val="000000" w:themeColor="text1"/>
        </w:rPr>
      </w:pPr>
    </w:p>
    <w:p w14:paraId="4D7BAB2A" w14:textId="77777777" w:rsidR="00267620" w:rsidRPr="004C1BBF" w:rsidRDefault="00267620">
      <w:pPr>
        <w:rPr>
          <w:color w:val="000000" w:themeColor="text1"/>
        </w:rPr>
      </w:pPr>
    </w:p>
    <w:p w14:paraId="1C625722" w14:textId="77777777" w:rsidR="00267620" w:rsidRPr="004C1BBF" w:rsidRDefault="005A5895">
      <w:pPr>
        <w:rPr>
          <w:color w:val="000000" w:themeColor="text1"/>
          <w:sz w:val="20"/>
        </w:rPr>
      </w:pPr>
      <w:r w:rsidRPr="004C1BBF">
        <w:rPr>
          <w:b/>
          <w:bCs/>
          <w:color w:val="000000" w:themeColor="text1"/>
        </w:rPr>
        <w:t>Attachment: Contract Agreement</w:t>
      </w:r>
    </w:p>
    <w:p w14:paraId="03B563E9" w14:textId="77777777" w:rsidR="00267620" w:rsidRPr="004C1BBF" w:rsidRDefault="00267620">
      <w:pPr>
        <w:rPr>
          <w:color w:val="000000" w:themeColor="text1"/>
        </w:rPr>
      </w:pPr>
    </w:p>
    <w:p w14:paraId="60C689BB" w14:textId="77777777" w:rsidR="00267620" w:rsidRPr="004C1BBF" w:rsidRDefault="00267620">
      <w:pPr>
        <w:rPr>
          <w:color w:val="000000" w:themeColor="text1"/>
        </w:rPr>
      </w:pPr>
    </w:p>
    <w:p w14:paraId="3B9EAB97" w14:textId="77777777" w:rsidR="00267620" w:rsidRPr="004C1BBF" w:rsidRDefault="005A5895">
      <w:pPr>
        <w:pStyle w:val="SectionIXHeader"/>
        <w:rPr>
          <w:color w:val="000000" w:themeColor="text1"/>
        </w:rPr>
      </w:pPr>
      <w:r w:rsidRPr="004C1BBF">
        <w:rPr>
          <w:color w:val="000000" w:themeColor="text1"/>
        </w:rPr>
        <w:br w:type="page"/>
      </w:r>
      <w:bookmarkStart w:id="630" w:name="_Toc73333192"/>
      <w:bookmarkStart w:id="631" w:name="_Toc135642888"/>
      <w:bookmarkStart w:id="632" w:name="_Toc471555884"/>
      <w:bookmarkStart w:id="633" w:name="_Toc438907297"/>
      <w:bookmarkStart w:id="634" w:name="_Toc438907197"/>
      <w:r w:rsidRPr="004C1BBF">
        <w:rPr>
          <w:color w:val="000000" w:themeColor="text1"/>
        </w:rPr>
        <w:lastRenderedPageBreak/>
        <w:t>Contract Agreement</w:t>
      </w:r>
      <w:bookmarkEnd w:id="630"/>
      <w:bookmarkEnd w:id="631"/>
      <w:bookmarkEnd w:id="632"/>
      <w:bookmarkEnd w:id="633"/>
      <w:bookmarkEnd w:id="634"/>
    </w:p>
    <w:p w14:paraId="5129A5D5" w14:textId="77777777" w:rsidR="00267620" w:rsidRPr="004C1BBF" w:rsidRDefault="005A5895">
      <w:pPr>
        <w:tabs>
          <w:tab w:val="left" w:pos="540"/>
        </w:tabs>
        <w:rPr>
          <w:color w:val="000000" w:themeColor="text1"/>
        </w:rPr>
      </w:pPr>
      <w:r w:rsidRPr="004C1BBF">
        <w:rPr>
          <w:color w:val="000000" w:themeColor="text1"/>
        </w:rPr>
        <w:t>[The successful Bidder shall fill in this form in accordance with the instructions indicated]</w:t>
      </w:r>
    </w:p>
    <w:p w14:paraId="45CBBE63" w14:textId="77777777" w:rsidR="00267620" w:rsidRPr="004C1BBF" w:rsidRDefault="00267620">
      <w:pPr>
        <w:tabs>
          <w:tab w:val="left" w:pos="5400"/>
          <w:tab w:val="left" w:pos="8280"/>
        </w:tabs>
        <w:spacing w:after="200"/>
        <w:rPr>
          <w:color w:val="000000" w:themeColor="text1"/>
        </w:rPr>
      </w:pPr>
    </w:p>
    <w:p w14:paraId="3453A5EC" w14:textId="77777777" w:rsidR="00267620" w:rsidRPr="004C1BBF" w:rsidRDefault="005A5895">
      <w:pPr>
        <w:tabs>
          <w:tab w:val="left" w:pos="5400"/>
          <w:tab w:val="left" w:pos="8280"/>
        </w:tabs>
        <w:spacing w:after="200"/>
        <w:rPr>
          <w:color w:val="000000" w:themeColor="text1"/>
        </w:rPr>
      </w:pPr>
      <w:r w:rsidRPr="004C1BBF">
        <w:rPr>
          <w:color w:val="000000" w:themeColor="text1"/>
        </w:rPr>
        <w:t xml:space="preserve">THIS AGREEMENT made the [ insert: </w:t>
      </w:r>
      <w:r w:rsidRPr="004C1BBF">
        <w:rPr>
          <w:b/>
          <w:color w:val="000000" w:themeColor="text1"/>
        </w:rPr>
        <w:t>number</w:t>
      </w:r>
      <w:r w:rsidRPr="004C1BBF">
        <w:rPr>
          <w:color w:val="000000" w:themeColor="text1"/>
        </w:rPr>
        <w:t xml:space="preserve"> ] day of [ insert: </w:t>
      </w:r>
      <w:r w:rsidRPr="004C1BBF">
        <w:rPr>
          <w:b/>
          <w:color w:val="000000" w:themeColor="text1"/>
        </w:rPr>
        <w:t>month</w:t>
      </w:r>
      <w:r w:rsidRPr="004C1BBF">
        <w:rPr>
          <w:color w:val="000000" w:themeColor="text1"/>
        </w:rPr>
        <w:t xml:space="preserve"> ], [ insert: </w:t>
      </w:r>
      <w:r w:rsidRPr="004C1BBF">
        <w:rPr>
          <w:b/>
          <w:color w:val="000000" w:themeColor="text1"/>
        </w:rPr>
        <w:t>year</w:t>
      </w:r>
      <w:r w:rsidRPr="004C1BBF">
        <w:rPr>
          <w:color w:val="000000" w:themeColor="text1"/>
        </w:rPr>
        <w:t xml:space="preserve"> ].</w:t>
      </w:r>
    </w:p>
    <w:p w14:paraId="08110CEE" w14:textId="77777777" w:rsidR="00267620" w:rsidRPr="004C1BBF" w:rsidRDefault="005A5895">
      <w:pPr>
        <w:spacing w:after="200"/>
        <w:rPr>
          <w:color w:val="000000" w:themeColor="text1"/>
        </w:rPr>
      </w:pPr>
      <w:r w:rsidRPr="004C1BBF">
        <w:rPr>
          <w:color w:val="000000" w:themeColor="text1"/>
        </w:rPr>
        <w:t>BETWEEN</w:t>
      </w:r>
    </w:p>
    <w:p w14:paraId="1129B0CC" w14:textId="77777777" w:rsidR="00267620" w:rsidRPr="004C1BBF" w:rsidRDefault="005A5895">
      <w:pPr>
        <w:spacing w:after="200"/>
        <w:ind w:left="1440" w:hanging="720"/>
        <w:jc w:val="both"/>
        <w:rPr>
          <w:color w:val="000000" w:themeColor="text1"/>
        </w:rPr>
      </w:pPr>
      <w:r w:rsidRPr="004C1BBF">
        <w:rPr>
          <w:color w:val="000000" w:themeColor="text1"/>
        </w:rPr>
        <w:t>(1)</w:t>
      </w:r>
      <w:r w:rsidRPr="004C1BBF">
        <w:rPr>
          <w:color w:val="000000" w:themeColor="text1"/>
        </w:rPr>
        <w:tab/>
        <w:t>[ insert complete name of Purchaser ], a [ insert description of type of legal entity, for example, an agency of the Ministry of .... of the Government of { insert name of Country of Purchaser }, or corporation incorporated under the laws of { insert name of Country of Purchaser } ] and having its principal place of business at [ insert address of Purchaser</w:t>
      </w:r>
      <w:r w:rsidRPr="004C1BBF">
        <w:rPr>
          <w:b/>
          <w:color w:val="000000" w:themeColor="text1"/>
        </w:rPr>
        <w:t xml:space="preserve"> </w:t>
      </w:r>
      <w:r w:rsidRPr="004C1BBF">
        <w:rPr>
          <w:color w:val="000000" w:themeColor="text1"/>
        </w:rPr>
        <w:t xml:space="preserve">] (hereinafter called “the Purchaser”), of the one part, and </w:t>
      </w:r>
    </w:p>
    <w:p w14:paraId="07704DA4" w14:textId="77777777" w:rsidR="00267620" w:rsidRPr="004C1BBF" w:rsidRDefault="005A5895">
      <w:pPr>
        <w:spacing w:after="200"/>
        <w:ind w:left="1440" w:hanging="720"/>
        <w:jc w:val="both"/>
        <w:rPr>
          <w:color w:val="000000" w:themeColor="text1"/>
        </w:rPr>
      </w:pPr>
      <w:r w:rsidRPr="004C1BBF">
        <w:rPr>
          <w:color w:val="000000" w:themeColor="text1"/>
        </w:rPr>
        <w:t>(2)</w:t>
      </w:r>
      <w:r w:rsidRPr="004C1BBF">
        <w:rPr>
          <w:color w:val="000000" w:themeColor="text1"/>
        </w:rPr>
        <w:tab/>
        <w:t>[ insert name of Supplier</w:t>
      </w:r>
      <w:r w:rsidRPr="004C1BBF">
        <w:rPr>
          <w:b/>
          <w:color w:val="000000" w:themeColor="text1"/>
        </w:rPr>
        <w:t xml:space="preserve"> </w:t>
      </w:r>
      <w:r w:rsidRPr="004C1BBF">
        <w:rPr>
          <w:color w:val="000000" w:themeColor="text1"/>
        </w:rPr>
        <w:t>], a corporation incorporated under the laws of [ insert: country of Supplier</w:t>
      </w:r>
      <w:r w:rsidRPr="004C1BBF">
        <w:rPr>
          <w:b/>
          <w:color w:val="000000" w:themeColor="text1"/>
        </w:rPr>
        <w:t xml:space="preserve"> </w:t>
      </w:r>
      <w:r w:rsidRPr="004C1BBF">
        <w:rPr>
          <w:color w:val="000000" w:themeColor="text1"/>
        </w:rPr>
        <w:t>] and having its principal place of business at [ insert: address of Supplier ] (hereinafter called “the Supplier”), of the other part:</w:t>
      </w:r>
    </w:p>
    <w:p w14:paraId="7A5F43A6" w14:textId="77777777" w:rsidR="00267620" w:rsidRPr="004C1BBF" w:rsidRDefault="005A5895">
      <w:pPr>
        <w:spacing w:after="240"/>
        <w:jc w:val="both"/>
        <w:rPr>
          <w:color w:val="000000" w:themeColor="text1"/>
        </w:rPr>
      </w:pPr>
      <w:r w:rsidRPr="004C1BBF">
        <w:rPr>
          <w:color w:val="000000" w:themeColor="text1"/>
        </w:rPr>
        <w:t xml:space="preserve">WHEREAS the Purchaser invited Bids for certain Goods and ancillary services, viz., [insert </w:t>
      </w:r>
      <w:r w:rsidRPr="004C1BBF">
        <w:rPr>
          <w:bCs/>
          <w:color w:val="000000" w:themeColor="text1"/>
        </w:rPr>
        <w:t>brief description of Goods and Services</w:t>
      </w:r>
      <w:r w:rsidRPr="004C1BBF">
        <w:rPr>
          <w:color w:val="000000" w:themeColor="text1"/>
        </w:rPr>
        <w:t xml:space="preserve">] and has accepted a Bid by the Supplier for the supply of those Goods and Services </w:t>
      </w:r>
    </w:p>
    <w:p w14:paraId="33B3248D" w14:textId="77777777" w:rsidR="00267620" w:rsidRPr="004C1BBF" w:rsidRDefault="005A5895">
      <w:pPr>
        <w:spacing w:after="240"/>
        <w:jc w:val="both"/>
        <w:rPr>
          <w:color w:val="000000" w:themeColor="text1"/>
        </w:rPr>
      </w:pPr>
      <w:r w:rsidRPr="004C1BBF">
        <w:rPr>
          <w:color w:val="000000" w:themeColor="text1"/>
        </w:rPr>
        <w:t xml:space="preserve">The Purchaser and the Supplier agree as follows: </w:t>
      </w:r>
    </w:p>
    <w:p w14:paraId="7A8E08C4" w14:textId="77777777" w:rsidR="00267620" w:rsidRPr="004C1BBF" w:rsidRDefault="005A5895">
      <w:pPr>
        <w:tabs>
          <w:tab w:val="left" w:pos="540"/>
        </w:tabs>
        <w:spacing w:after="240"/>
        <w:ind w:left="540" w:hanging="540"/>
        <w:jc w:val="both"/>
        <w:rPr>
          <w:color w:val="000000" w:themeColor="text1"/>
        </w:rPr>
      </w:pPr>
      <w:r w:rsidRPr="004C1BBF">
        <w:rPr>
          <w:color w:val="000000" w:themeColor="text1"/>
        </w:rPr>
        <w:t>1.</w:t>
      </w:r>
      <w:r w:rsidRPr="004C1BBF">
        <w:rPr>
          <w:color w:val="000000" w:themeColor="text1"/>
        </w:rPr>
        <w:tab/>
        <w:t>In this Agreement words and expressions shall have the same meanings as are respectively assigned to them in the Contract documents referred to.</w:t>
      </w:r>
    </w:p>
    <w:p w14:paraId="35F33559" w14:textId="77777777" w:rsidR="00267620" w:rsidRPr="004C1BBF" w:rsidRDefault="005A5895">
      <w:pPr>
        <w:tabs>
          <w:tab w:val="left" w:pos="540"/>
        </w:tabs>
        <w:spacing w:after="240"/>
        <w:ind w:left="540" w:hanging="540"/>
        <w:jc w:val="both"/>
        <w:rPr>
          <w:color w:val="000000" w:themeColor="text1"/>
        </w:rPr>
      </w:pPr>
      <w:r w:rsidRPr="004C1BBF">
        <w:rPr>
          <w:color w:val="000000" w:themeColor="text1"/>
        </w:rPr>
        <w:t>2.</w:t>
      </w:r>
      <w:r w:rsidRPr="004C1BBF">
        <w:rPr>
          <w:color w:val="000000" w:themeColor="text1"/>
        </w:rPr>
        <w:tab/>
        <w:t>The following documents shall be deemed to form and be read and construed as part of this Agreement. This Agreement shall prevail over all other contract documents.</w:t>
      </w:r>
    </w:p>
    <w:p w14:paraId="4E5271C5" w14:textId="77777777" w:rsidR="00267620" w:rsidRPr="004C1BBF" w:rsidRDefault="005A5895" w:rsidP="0013243E">
      <w:pPr>
        <w:numPr>
          <w:ilvl w:val="0"/>
          <w:numId w:val="140"/>
        </w:numPr>
        <w:tabs>
          <w:tab w:val="clear" w:pos="716"/>
          <w:tab w:val="left" w:pos="1260"/>
        </w:tabs>
        <w:spacing w:after="120"/>
        <w:ind w:left="1267"/>
        <w:jc w:val="both"/>
        <w:rPr>
          <w:color w:val="000000" w:themeColor="text1"/>
        </w:rPr>
      </w:pPr>
      <w:r w:rsidRPr="004C1BBF">
        <w:rPr>
          <w:color w:val="000000" w:themeColor="text1"/>
        </w:rPr>
        <w:t>the Letter of Acceptance</w:t>
      </w:r>
    </w:p>
    <w:p w14:paraId="4BE3759F" w14:textId="77777777" w:rsidR="00267620" w:rsidRPr="004C1BBF" w:rsidRDefault="005A5895" w:rsidP="0013243E">
      <w:pPr>
        <w:numPr>
          <w:ilvl w:val="0"/>
          <w:numId w:val="140"/>
        </w:numPr>
        <w:tabs>
          <w:tab w:val="clear" w:pos="716"/>
          <w:tab w:val="left" w:pos="1260"/>
        </w:tabs>
        <w:spacing w:after="120"/>
        <w:ind w:left="1267"/>
        <w:jc w:val="both"/>
        <w:rPr>
          <w:color w:val="000000" w:themeColor="text1"/>
        </w:rPr>
      </w:pPr>
      <w:r w:rsidRPr="004C1BBF">
        <w:rPr>
          <w:color w:val="000000" w:themeColor="text1"/>
        </w:rPr>
        <w:t xml:space="preserve">Letter of Bid - Technical Part </w:t>
      </w:r>
    </w:p>
    <w:p w14:paraId="7024338B" w14:textId="77777777" w:rsidR="00267620" w:rsidRPr="004C1BBF" w:rsidRDefault="005A5895" w:rsidP="0013243E">
      <w:pPr>
        <w:numPr>
          <w:ilvl w:val="0"/>
          <w:numId w:val="140"/>
        </w:numPr>
        <w:tabs>
          <w:tab w:val="clear" w:pos="716"/>
          <w:tab w:val="left" w:pos="1260"/>
        </w:tabs>
        <w:spacing w:after="120"/>
        <w:ind w:left="1267"/>
        <w:jc w:val="both"/>
        <w:rPr>
          <w:color w:val="000000" w:themeColor="text1"/>
        </w:rPr>
      </w:pPr>
      <w:r w:rsidRPr="004C1BBF">
        <w:rPr>
          <w:color w:val="000000" w:themeColor="text1"/>
        </w:rPr>
        <w:t xml:space="preserve">Letter of Bid - Financial Part </w:t>
      </w:r>
    </w:p>
    <w:p w14:paraId="37DA5315" w14:textId="77777777" w:rsidR="00267620" w:rsidRPr="004C1BBF" w:rsidRDefault="005A5895" w:rsidP="0013243E">
      <w:pPr>
        <w:numPr>
          <w:ilvl w:val="0"/>
          <w:numId w:val="140"/>
        </w:numPr>
        <w:tabs>
          <w:tab w:val="clear" w:pos="716"/>
          <w:tab w:val="left" w:pos="1260"/>
        </w:tabs>
        <w:spacing w:after="120"/>
        <w:ind w:left="1267"/>
        <w:jc w:val="both"/>
        <w:rPr>
          <w:color w:val="000000" w:themeColor="text1"/>
        </w:rPr>
      </w:pPr>
      <w:r w:rsidRPr="004C1BBF">
        <w:rPr>
          <w:color w:val="000000" w:themeColor="text1"/>
        </w:rPr>
        <w:t xml:space="preserve">the Addenda Nos._____ (if any) </w:t>
      </w:r>
    </w:p>
    <w:p w14:paraId="4DB22292" w14:textId="77777777" w:rsidR="00267620" w:rsidRPr="004C1BBF" w:rsidRDefault="005A5895" w:rsidP="0013243E">
      <w:pPr>
        <w:numPr>
          <w:ilvl w:val="0"/>
          <w:numId w:val="140"/>
        </w:numPr>
        <w:tabs>
          <w:tab w:val="clear" w:pos="716"/>
          <w:tab w:val="left" w:pos="1260"/>
        </w:tabs>
        <w:spacing w:after="120"/>
        <w:ind w:left="1267"/>
        <w:jc w:val="both"/>
        <w:rPr>
          <w:color w:val="000000" w:themeColor="text1"/>
        </w:rPr>
      </w:pPr>
      <w:r w:rsidRPr="004C1BBF">
        <w:rPr>
          <w:color w:val="000000" w:themeColor="text1"/>
        </w:rPr>
        <w:t>Special Conditions of Contract</w:t>
      </w:r>
    </w:p>
    <w:p w14:paraId="45E521FE" w14:textId="77777777" w:rsidR="00267620" w:rsidRPr="004C1BBF" w:rsidRDefault="005A5895" w:rsidP="0013243E">
      <w:pPr>
        <w:numPr>
          <w:ilvl w:val="0"/>
          <w:numId w:val="140"/>
        </w:numPr>
        <w:tabs>
          <w:tab w:val="clear" w:pos="716"/>
          <w:tab w:val="left" w:pos="1260"/>
        </w:tabs>
        <w:spacing w:after="120"/>
        <w:ind w:left="1267"/>
        <w:jc w:val="both"/>
        <w:rPr>
          <w:color w:val="000000" w:themeColor="text1"/>
        </w:rPr>
      </w:pPr>
      <w:r w:rsidRPr="004C1BBF">
        <w:rPr>
          <w:color w:val="000000" w:themeColor="text1"/>
        </w:rPr>
        <w:t>General Conditions of Contract</w:t>
      </w:r>
    </w:p>
    <w:p w14:paraId="0255D6C8" w14:textId="77777777" w:rsidR="00267620" w:rsidRPr="004C1BBF" w:rsidRDefault="005A5895" w:rsidP="0013243E">
      <w:pPr>
        <w:numPr>
          <w:ilvl w:val="0"/>
          <w:numId w:val="140"/>
        </w:numPr>
        <w:tabs>
          <w:tab w:val="clear" w:pos="716"/>
          <w:tab w:val="left" w:pos="1260"/>
        </w:tabs>
        <w:spacing w:after="120"/>
        <w:ind w:left="1267"/>
        <w:rPr>
          <w:color w:val="000000" w:themeColor="text1"/>
        </w:rPr>
      </w:pPr>
      <w:r w:rsidRPr="004C1BBF">
        <w:rPr>
          <w:color w:val="000000" w:themeColor="text1"/>
        </w:rPr>
        <w:t>the Specification (including Schedule of Requirements and Technical Specifications)</w:t>
      </w:r>
    </w:p>
    <w:p w14:paraId="321D7167" w14:textId="77777777" w:rsidR="00267620" w:rsidRPr="004C1BBF" w:rsidRDefault="005A5895" w:rsidP="0013243E">
      <w:pPr>
        <w:numPr>
          <w:ilvl w:val="0"/>
          <w:numId w:val="140"/>
        </w:numPr>
        <w:tabs>
          <w:tab w:val="clear" w:pos="716"/>
          <w:tab w:val="left" w:pos="1260"/>
        </w:tabs>
        <w:spacing w:after="120"/>
        <w:ind w:left="1267"/>
        <w:jc w:val="both"/>
        <w:rPr>
          <w:color w:val="000000" w:themeColor="text1"/>
        </w:rPr>
      </w:pPr>
      <w:r w:rsidRPr="004C1BBF">
        <w:rPr>
          <w:color w:val="000000" w:themeColor="text1"/>
        </w:rPr>
        <w:t xml:space="preserve">the completed Schedules (including Price Schedules) </w:t>
      </w:r>
    </w:p>
    <w:p w14:paraId="2E943F7C" w14:textId="77777777" w:rsidR="00267620" w:rsidRPr="004C1BBF" w:rsidRDefault="005A5895" w:rsidP="0013243E">
      <w:pPr>
        <w:numPr>
          <w:ilvl w:val="0"/>
          <w:numId w:val="140"/>
        </w:numPr>
        <w:tabs>
          <w:tab w:val="clear" w:pos="716"/>
          <w:tab w:val="left" w:pos="1260"/>
        </w:tabs>
        <w:spacing w:after="120"/>
        <w:ind w:left="1267"/>
        <w:jc w:val="both"/>
        <w:rPr>
          <w:color w:val="000000" w:themeColor="text1"/>
        </w:rPr>
      </w:pPr>
      <w:r w:rsidRPr="004C1BBF">
        <w:rPr>
          <w:color w:val="000000" w:themeColor="text1"/>
        </w:rPr>
        <w:t xml:space="preserve">any other document listed in GCC as forming part of the Contract </w:t>
      </w:r>
    </w:p>
    <w:p w14:paraId="085431F8" w14:textId="77777777" w:rsidR="00267620" w:rsidRPr="004C1BBF" w:rsidRDefault="005A5895">
      <w:pPr>
        <w:tabs>
          <w:tab w:val="left" w:pos="540"/>
        </w:tabs>
        <w:spacing w:after="240"/>
        <w:ind w:left="540" w:hanging="540"/>
        <w:jc w:val="both"/>
        <w:rPr>
          <w:color w:val="000000" w:themeColor="text1"/>
        </w:rPr>
      </w:pPr>
      <w:r w:rsidRPr="004C1BBF">
        <w:rPr>
          <w:color w:val="000000" w:themeColor="text1"/>
        </w:rPr>
        <w:t>3.</w:t>
      </w:r>
      <w:r w:rsidRPr="004C1BBF">
        <w:rPr>
          <w:color w:val="000000" w:themeColor="text1"/>
        </w:rPr>
        <w:tab/>
        <w:t xml:space="preserve">In consideration of the payments to be made by the Purchaser to the Supplier as specified in this Agreement, the Supplier hereby covenants with the Purchaser to provide the </w:t>
      </w:r>
      <w:r w:rsidRPr="004C1BBF">
        <w:rPr>
          <w:color w:val="000000" w:themeColor="text1"/>
        </w:rPr>
        <w:lastRenderedPageBreak/>
        <w:t>Goods and Services and to remedy defects therein in conformity in all respects with the provisions of the Contract.</w:t>
      </w:r>
    </w:p>
    <w:p w14:paraId="210DBA3B" w14:textId="77777777" w:rsidR="00267620" w:rsidRPr="004C1BBF" w:rsidRDefault="005A5895">
      <w:pPr>
        <w:tabs>
          <w:tab w:val="left" w:pos="540"/>
        </w:tabs>
        <w:spacing w:after="240"/>
        <w:ind w:left="540" w:hanging="540"/>
        <w:jc w:val="both"/>
        <w:rPr>
          <w:color w:val="000000" w:themeColor="text1"/>
        </w:rPr>
      </w:pPr>
      <w:r w:rsidRPr="004C1BBF">
        <w:rPr>
          <w:color w:val="000000" w:themeColor="text1"/>
        </w:rPr>
        <w:t>4.</w:t>
      </w:r>
      <w:r w:rsidRPr="004C1BBF">
        <w:rPr>
          <w:color w:val="000000" w:themeColor="text1"/>
        </w:rPr>
        <w:tab/>
        <w:t>The Purchaser hereby covenants to pay the Supplier in consideration of the provision of the Goods and Services and the remedying of defects therein, the Contract Price or such other sum as may become payable under the provisions of the Contract at the times and in the manner prescribed by the Contract.</w:t>
      </w:r>
    </w:p>
    <w:p w14:paraId="26AE39AF" w14:textId="77777777" w:rsidR="00267620" w:rsidRPr="004C1BBF" w:rsidRDefault="005A5895">
      <w:pPr>
        <w:spacing w:after="200"/>
        <w:jc w:val="both"/>
        <w:rPr>
          <w:color w:val="000000" w:themeColor="text1"/>
        </w:rPr>
      </w:pPr>
      <w:r w:rsidRPr="004C1BBF">
        <w:rPr>
          <w:color w:val="000000" w:themeColor="text1"/>
        </w:rPr>
        <w:t>IN WITNESS whereof the parties hereto have caused this Agreement to be executed in accordance with the laws of [insert the name of the Contract governing law country] on the day, month and year indicated above.</w:t>
      </w:r>
    </w:p>
    <w:p w14:paraId="04E7B6A9" w14:textId="77777777" w:rsidR="00267620" w:rsidRPr="004C1BBF" w:rsidRDefault="00267620">
      <w:pPr>
        <w:rPr>
          <w:color w:val="000000" w:themeColor="text1"/>
        </w:rPr>
      </w:pPr>
    </w:p>
    <w:p w14:paraId="48571AD4" w14:textId="77777777" w:rsidR="00267620" w:rsidRPr="004C1BBF" w:rsidRDefault="005A5895">
      <w:pPr>
        <w:rPr>
          <w:b/>
          <w:color w:val="000000" w:themeColor="text1"/>
        </w:rPr>
      </w:pPr>
      <w:r w:rsidRPr="004C1BBF">
        <w:rPr>
          <w:b/>
          <w:color w:val="000000" w:themeColor="text1"/>
        </w:rPr>
        <w:t>For and on behalf of the Purchaser:</w:t>
      </w:r>
    </w:p>
    <w:p w14:paraId="50AD2203" w14:textId="77777777" w:rsidR="00267620" w:rsidRPr="004C1BBF" w:rsidRDefault="00267620">
      <w:pPr>
        <w:rPr>
          <w:color w:val="000000" w:themeColor="text1"/>
        </w:rPr>
      </w:pPr>
    </w:p>
    <w:p w14:paraId="1CFEB59E" w14:textId="77777777" w:rsidR="00267620" w:rsidRPr="004C1BBF" w:rsidRDefault="005A5895">
      <w:pPr>
        <w:tabs>
          <w:tab w:val="left" w:pos="900"/>
          <w:tab w:val="left" w:pos="7200"/>
        </w:tabs>
        <w:spacing w:after="240"/>
        <w:rPr>
          <w:color w:val="000000" w:themeColor="text1"/>
        </w:rPr>
      </w:pPr>
      <w:r w:rsidRPr="004C1BBF">
        <w:rPr>
          <w:color w:val="000000" w:themeColor="text1"/>
        </w:rPr>
        <w:t xml:space="preserve">Signed: [insert signature] </w:t>
      </w:r>
      <w:r w:rsidRPr="004C1BBF">
        <w:rPr>
          <w:color w:val="000000" w:themeColor="text1"/>
        </w:rPr>
        <w:tab/>
      </w:r>
    </w:p>
    <w:p w14:paraId="728A30C8" w14:textId="77777777" w:rsidR="00267620" w:rsidRPr="004C1BBF" w:rsidRDefault="005A5895">
      <w:pPr>
        <w:tabs>
          <w:tab w:val="left" w:pos="900"/>
          <w:tab w:val="left" w:pos="7200"/>
        </w:tabs>
        <w:spacing w:after="240"/>
        <w:rPr>
          <w:color w:val="000000" w:themeColor="text1"/>
          <w:u w:val="single"/>
        </w:rPr>
      </w:pPr>
      <w:r w:rsidRPr="004C1BBF">
        <w:rPr>
          <w:color w:val="000000" w:themeColor="text1"/>
        </w:rPr>
        <w:t>in the capacity of [insert title or other appropriate designation]</w:t>
      </w:r>
    </w:p>
    <w:p w14:paraId="3A7E6650" w14:textId="77777777" w:rsidR="00267620" w:rsidRPr="004C1BBF" w:rsidRDefault="005A5895">
      <w:pPr>
        <w:tabs>
          <w:tab w:val="left" w:pos="7200"/>
        </w:tabs>
        <w:spacing w:after="240"/>
        <w:rPr>
          <w:color w:val="000000" w:themeColor="text1"/>
          <w:u w:val="single"/>
        </w:rPr>
      </w:pPr>
      <w:r w:rsidRPr="004C1BBF">
        <w:rPr>
          <w:color w:val="000000" w:themeColor="text1"/>
        </w:rPr>
        <w:t>in the presence of [insert identification of official witness]</w:t>
      </w:r>
    </w:p>
    <w:p w14:paraId="1E27D611" w14:textId="77777777" w:rsidR="00267620" w:rsidRPr="004C1BBF" w:rsidRDefault="00267620">
      <w:pPr>
        <w:rPr>
          <w:color w:val="000000" w:themeColor="text1"/>
        </w:rPr>
      </w:pPr>
    </w:p>
    <w:p w14:paraId="794C1D31" w14:textId="77777777" w:rsidR="00267620" w:rsidRPr="004C1BBF" w:rsidRDefault="005A5895">
      <w:pPr>
        <w:rPr>
          <w:b/>
          <w:color w:val="000000" w:themeColor="text1"/>
        </w:rPr>
      </w:pPr>
      <w:r w:rsidRPr="004C1BBF">
        <w:rPr>
          <w:b/>
          <w:color w:val="000000" w:themeColor="text1"/>
        </w:rPr>
        <w:t>For and on behalf of the Supplier:</w:t>
      </w:r>
    </w:p>
    <w:p w14:paraId="7808EAE4" w14:textId="77777777" w:rsidR="00267620" w:rsidRPr="004C1BBF" w:rsidRDefault="00267620">
      <w:pPr>
        <w:rPr>
          <w:color w:val="000000" w:themeColor="text1"/>
        </w:rPr>
      </w:pPr>
    </w:p>
    <w:p w14:paraId="0928240B" w14:textId="77777777" w:rsidR="00267620" w:rsidRPr="004C1BBF" w:rsidRDefault="005A5895">
      <w:pPr>
        <w:tabs>
          <w:tab w:val="left" w:pos="900"/>
          <w:tab w:val="left" w:pos="7200"/>
        </w:tabs>
        <w:spacing w:after="240"/>
        <w:rPr>
          <w:color w:val="000000" w:themeColor="text1"/>
          <w:u w:val="single"/>
        </w:rPr>
      </w:pPr>
      <w:r w:rsidRPr="004C1BBF">
        <w:rPr>
          <w:color w:val="000000" w:themeColor="text1"/>
        </w:rPr>
        <w:t xml:space="preserve">Signed: [insert signature of authorized representative(s) of the Supplier] </w:t>
      </w:r>
    </w:p>
    <w:p w14:paraId="63FB6D2C" w14:textId="77777777" w:rsidR="00267620" w:rsidRPr="004C1BBF" w:rsidRDefault="005A5895">
      <w:pPr>
        <w:tabs>
          <w:tab w:val="left" w:pos="900"/>
          <w:tab w:val="left" w:pos="7200"/>
        </w:tabs>
        <w:spacing w:after="240"/>
        <w:rPr>
          <w:color w:val="000000" w:themeColor="text1"/>
          <w:u w:val="single"/>
        </w:rPr>
      </w:pPr>
      <w:r w:rsidRPr="004C1BBF">
        <w:rPr>
          <w:color w:val="000000" w:themeColor="text1"/>
        </w:rPr>
        <w:t>in the capacity of [insert title or other appropriate designation]</w:t>
      </w:r>
    </w:p>
    <w:p w14:paraId="3F980D26" w14:textId="77777777" w:rsidR="00267620" w:rsidRPr="004C1BBF" w:rsidRDefault="005A5895">
      <w:pPr>
        <w:tabs>
          <w:tab w:val="left" w:pos="900"/>
        </w:tabs>
        <w:spacing w:after="240"/>
        <w:rPr>
          <w:color w:val="000000" w:themeColor="text1"/>
          <w:u w:val="single"/>
        </w:rPr>
      </w:pPr>
      <w:r w:rsidRPr="004C1BBF">
        <w:rPr>
          <w:color w:val="000000" w:themeColor="text1"/>
        </w:rPr>
        <w:t>in the presence of [insert identification of official witness]</w:t>
      </w:r>
    </w:p>
    <w:p w14:paraId="473D2E51" w14:textId="77777777" w:rsidR="00267620" w:rsidRPr="004C1BBF" w:rsidRDefault="00267620">
      <w:pPr>
        <w:spacing w:after="240"/>
        <w:rPr>
          <w:color w:val="000000" w:themeColor="text1"/>
        </w:rPr>
      </w:pPr>
    </w:p>
    <w:p w14:paraId="1126A628" w14:textId="77777777" w:rsidR="00267620" w:rsidRPr="004C1BBF" w:rsidRDefault="005A5895">
      <w:pPr>
        <w:pStyle w:val="SectionIXHeader"/>
        <w:rPr>
          <w:color w:val="000000" w:themeColor="text1"/>
        </w:rPr>
      </w:pPr>
      <w:r w:rsidRPr="004C1BBF">
        <w:rPr>
          <w:color w:val="000000" w:themeColor="text1"/>
        </w:rPr>
        <w:br w:type="page"/>
      </w:r>
      <w:bookmarkStart w:id="635" w:name="_Toc471555885"/>
      <w:bookmarkStart w:id="636" w:name="_Toc73333193"/>
      <w:bookmarkStart w:id="637" w:name="_Toc135642889"/>
      <w:bookmarkStart w:id="638" w:name="_Toc438907298"/>
      <w:bookmarkStart w:id="639" w:name="_Toc438907198"/>
      <w:bookmarkStart w:id="640" w:name="_Toc428352207"/>
      <w:r w:rsidRPr="004C1BBF">
        <w:rPr>
          <w:color w:val="000000" w:themeColor="text1"/>
        </w:rPr>
        <w:lastRenderedPageBreak/>
        <w:t>Performance Security</w:t>
      </w:r>
      <w:bookmarkEnd w:id="635"/>
      <w:bookmarkEnd w:id="636"/>
      <w:bookmarkEnd w:id="637"/>
      <w:bookmarkEnd w:id="638"/>
      <w:bookmarkEnd w:id="639"/>
      <w:bookmarkEnd w:id="640"/>
      <w:r w:rsidRPr="004C1BBF">
        <w:rPr>
          <w:color w:val="000000" w:themeColor="text1"/>
        </w:rPr>
        <w:t xml:space="preserve"> </w:t>
      </w:r>
    </w:p>
    <w:p w14:paraId="12C10003" w14:textId="77777777" w:rsidR="00267620" w:rsidRPr="004C1BBF" w:rsidRDefault="005A5895">
      <w:pPr>
        <w:spacing w:before="100" w:after="100"/>
        <w:jc w:val="center"/>
        <w:rPr>
          <w:b/>
          <w:color w:val="000000" w:themeColor="text1"/>
          <w:sz w:val="28"/>
          <w:szCs w:val="28"/>
        </w:rPr>
      </w:pPr>
      <w:bookmarkStart w:id="641" w:name="_Toc348001572"/>
      <w:r w:rsidRPr="004C1BBF">
        <w:rPr>
          <w:b/>
          <w:color w:val="000000" w:themeColor="text1"/>
          <w:sz w:val="28"/>
          <w:szCs w:val="28"/>
        </w:rPr>
        <w:t>Option 1: (Bank Guarantee)</w:t>
      </w:r>
      <w:bookmarkEnd w:id="641"/>
    </w:p>
    <w:p w14:paraId="112A1E67" w14:textId="77777777" w:rsidR="00267620" w:rsidRPr="004C1BBF" w:rsidRDefault="005A5895">
      <w:pPr>
        <w:pStyle w:val="Footer"/>
        <w:tabs>
          <w:tab w:val="clear" w:pos="9504"/>
        </w:tabs>
        <w:spacing w:before="0"/>
        <w:rPr>
          <w:color w:val="000000" w:themeColor="text1"/>
        </w:rPr>
      </w:pPr>
      <w:r w:rsidRPr="004C1BBF">
        <w:rPr>
          <w:color w:val="000000" w:themeColor="text1"/>
        </w:rPr>
        <w:t xml:space="preserve">[The bank, as requested by the successful Bidder, shall fill in this form in accordance with the instructions indicated] </w:t>
      </w:r>
    </w:p>
    <w:p w14:paraId="17DD0872" w14:textId="77777777" w:rsidR="00267620" w:rsidRPr="004C1BBF" w:rsidRDefault="00267620">
      <w:pPr>
        <w:pStyle w:val="Footer"/>
        <w:tabs>
          <w:tab w:val="clear" w:pos="9504"/>
        </w:tabs>
        <w:spacing w:before="0"/>
        <w:rPr>
          <w:color w:val="000000" w:themeColor="text1"/>
        </w:rPr>
      </w:pPr>
    </w:p>
    <w:p w14:paraId="1599CBA4" w14:textId="77777777" w:rsidR="00267620" w:rsidRPr="004C1BBF" w:rsidRDefault="005A5895">
      <w:pPr>
        <w:pStyle w:val="Footer"/>
        <w:tabs>
          <w:tab w:val="clear" w:pos="9504"/>
        </w:tabs>
        <w:spacing w:before="0"/>
        <w:rPr>
          <w:color w:val="000000" w:themeColor="text1"/>
        </w:rPr>
      </w:pPr>
      <w:r w:rsidRPr="004C1BBF">
        <w:rPr>
          <w:color w:val="000000" w:themeColor="text1"/>
        </w:rPr>
        <w:t>[Guarantor letterhead or SWIFT identifier code]</w:t>
      </w:r>
    </w:p>
    <w:p w14:paraId="48261E55" w14:textId="77777777" w:rsidR="00267620" w:rsidRPr="004C1BBF" w:rsidRDefault="005A5895">
      <w:pPr>
        <w:pStyle w:val="NormalWeb"/>
        <w:rPr>
          <w:rFonts w:ascii="Times New Roman" w:hAnsi="Times New Roman"/>
          <w:color w:val="000000" w:themeColor="text1"/>
        </w:rPr>
      </w:pPr>
      <w:r w:rsidRPr="004C1BBF">
        <w:rPr>
          <w:rFonts w:ascii="Times New Roman" w:hAnsi="Times New Roman"/>
          <w:b/>
          <w:color w:val="000000" w:themeColor="text1"/>
        </w:rPr>
        <w:t xml:space="preserve">Beneficiary: </w:t>
      </w:r>
      <w:r w:rsidRPr="004C1BBF">
        <w:rPr>
          <w:rFonts w:ascii="Times New Roman" w:hAnsi="Times New Roman"/>
          <w:color w:val="000000" w:themeColor="text1"/>
          <w:sz w:val="20"/>
        </w:rPr>
        <w:t>[insert name and Address of Purchaser]</w:t>
      </w:r>
      <w:r w:rsidRPr="004C1BBF">
        <w:rPr>
          <w:rFonts w:ascii="Times New Roman" w:hAnsi="Times New Roman"/>
          <w:color w:val="000000" w:themeColor="text1"/>
        </w:rPr>
        <w:tab/>
      </w:r>
      <w:r w:rsidRPr="004C1BBF">
        <w:rPr>
          <w:rFonts w:ascii="Times New Roman" w:hAnsi="Times New Roman"/>
          <w:color w:val="000000" w:themeColor="text1"/>
        </w:rPr>
        <w:tab/>
      </w:r>
    </w:p>
    <w:p w14:paraId="79666EDA" w14:textId="77777777" w:rsidR="00267620" w:rsidRPr="004C1BBF" w:rsidRDefault="005A5895">
      <w:pPr>
        <w:pStyle w:val="NormalWeb"/>
        <w:rPr>
          <w:rFonts w:ascii="Times New Roman" w:hAnsi="Times New Roman"/>
          <w:color w:val="000000" w:themeColor="text1"/>
        </w:rPr>
      </w:pPr>
      <w:r w:rsidRPr="004C1BBF">
        <w:rPr>
          <w:rFonts w:ascii="Times New Roman" w:hAnsi="Times New Roman"/>
          <w:b/>
          <w:color w:val="000000" w:themeColor="text1"/>
        </w:rPr>
        <w:t>Date:</w:t>
      </w:r>
      <w:r w:rsidRPr="004C1BBF">
        <w:rPr>
          <w:rFonts w:ascii="Times New Roman" w:hAnsi="Times New Roman"/>
          <w:color w:val="000000" w:themeColor="text1"/>
        </w:rPr>
        <w:t xml:space="preserve"> [Insert date of issue]</w:t>
      </w:r>
    </w:p>
    <w:p w14:paraId="69B7A870" w14:textId="77777777" w:rsidR="00267620" w:rsidRPr="004C1BBF" w:rsidRDefault="005A5895">
      <w:pPr>
        <w:pStyle w:val="NormalWeb"/>
        <w:rPr>
          <w:rFonts w:ascii="Times New Roman" w:hAnsi="Times New Roman"/>
          <w:color w:val="000000" w:themeColor="text1"/>
        </w:rPr>
      </w:pPr>
      <w:r w:rsidRPr="004C1BBF">
        <w:rPr>
          <w:rFonts w:ascii="Times New Roman" w:hAnsi="Times New Roman"/>
          <w:b/>
          <w:color w:val="000000" w:themeColor="text1"/>
        </w:rPr>
        <w:t>PERFORMANCE GUARANTEE No.:</w:t>
      </w:r>
      <w:r w:rsidRPr="004C1BBF">
        <w:rPr>
          <w:rFonts w:ascii="Times New Roman" w:hAnsi="Times New Roman"/>
          <w:color w:val="000000" w:themeColor="text1"/>
        </w:rPr>
        <w:t xml:space="preserve"> [Insert guarantee reference number]</w:t>
      </w:r>
    </w:p>
    <w:p w14:paraId="45C5CBA5" w14:textId="77777777" w:rsidR="00267620" w:rsidRPr="004C1BBF" w:rsidRDefault="005A5895">
      <w:pPr>
        <w:pStyle w:val="NormalWeb"/>
        <w:rPr>
          <w:rFonts w:ascii="Times New Roman" w:hAnsi="Times New Roman"/>
          <w:color w:val="000000" w:themeColor="text1"/>
        </w:rPr>
      </w:pPr>
      <w:r w:rsidRPr="004C1BBF">
        <w:rPr>
          <w:rFonts w:ascii="Times New Roman" w:hAnsi="Times New Roman" w:cs="Times New Roman"/>
          <w:b/>
          <w:color w:val="000000" w:themeColor="text1"/>
        </w:rPr>
        <w:t xml:space="preserve">Guarantor: </w:t>
      </w:r>
      <w:r w:rsidRPr="004C1BBF">
        <w:rPr>
          <w:rFonts w:ascii="Times New Roman" w:hAnsi="Times New Roman" w:cs="Times New Roman"/>
          <w:color w:val="000000" w:themeColor="text1"/>
        </w:rPr>
        <w:t>[Insert name and address of place of issue, unless indicated in the letterhead]</w:t>
      </w:r>
    </w:p>
    <w:p w14:paraId="5022558D" w14:textId="77777777" w:rsidR="00267620" w:rsidRPr="004C1BBF" w:rsidRDefault="005A5895">
      <w:pPr>
        <w:pStyle w:val="NormalWeb"/>
        <w:jc w:val="both"/>
        <w:rPr>
          <w:rFonts w:ascii="Times New Roman" w:hAnsi="Times New Roman"/>
          <w:color w:val="000000" w:themeColor="text1"/>
        </w:rPr>
      </w:pPr>
      <w:r w:rsidRPr="004C1BBF">
        <w:rPr>
          <w:rFonts w:ascii="Times New Roman" w:hAnsi="Times New Roman"/>
          <w:color w:val="000000" w:themeColor="text1"/>
        </w:rPr>
        <w:t xml:space="preserve">We have been informed that _ </w:t>
      </w:r>
      <w:r w:rsidRPr="004C1BBF">
        <w:rPr>
          <w:rFonts w:ascii="Times New Roman" w:hAnsi="Times New Roman"/>
          <w:color w:val="000000" w:themeColor="text1"/>
          <w:sz w:val="20"/>
        </w:rPr>
        <w:t xml:space="preserve">[insert name of Supplier, which in the case of a joint venture shall be the name of the joint venture] </w:t>
      </w:r>
      <w:r w:rsidRPr="004C1BBF">
        <w:rPr>
          <w:rFonts w:ascii="Times New Roman" w:hAnsi="Times New Roman"/>
          <w:color w:val="000000" w:themeColor="text1"/>
        </w:rPr>
        <w:t xml:space="preserve">(hereinafter called "the Applicant") has entered into Contract No. </w:t>
      </w:r>
      <w:r w:rsidRPr="004C1BBF">
        <w:rPr>
          <w:rFonts w:ascii="Times New Roman" w:hAnsi="Times New Roman"/>
          <w:color w:val="000000" w:themeColor="text1"/>
          <w:sz w:val="20"/>
        </w:rPr>
        <w:t xml:space="preserve">[insert reference number of the contract] </w:t>
      </w:r>
      <w:r w:rsidRPr="004C1BBF">
        <w:rPr>
          <w:rFonts w:ascii="Times New Roman" w:hAnsi="Times New Roman"/>
          <w:color w:val="000000" w:themeColor="text1"/>
        </w:rPr>
        <w:t xml:space="preserve">dated [insert date] with the Beneficiary, for the supply of _ </w:t>
      </w:r>
      <w:r w:rsidRPr="004C1BBF">
        <w:rPr>
          <w:rFonts w:ascii="Times New Roman" w:hAnsi="Times New Roman"/>
          <w:color w:val="000000" w:themeColor="text1"/>
          <w:sz w:val="20"/>
        </w:rPr>
        <w:t xml:space="preserve">[insert name of contract and brief description of Goods and related Services] </w:t>
      </w:r>
      <w:r w:rsidRPr="004C1BBF">
        <w:rPr>
          <w:rFonts w:ascii="Times New Roman" w:hAnsi="Times New Roman"/>
          <w:color w:val="000000" w:themeColor="text1"/>
        </w:rPr>
        <w:t xml:space="preserve">(hereinafter called "the Contract"). </w:t>
      </w:r>
    </w:p>
    <w:p w14:paraId="5038EF8B" w14:textId="77777777" w:rsidR="00267620" w:rsidRPr="004C1BBF" w:rsidRDefault="005A5895">
      <w:pPr>
        <w:pStyle w:val="NormalWeb"/>
        <w:jc w:val="both"/>
        <w:rPr>
          <w:rFonts w:ascii="Times New Roman" w:hAnsi="Times New Roman"/>
          <w:color w:val="000000" w:themeColor="text1"/>
        </w:rPr>
      </w:pPr>
      <w:r w:rsidRPr="004C1BBF">
        <w:rPr>
          <w:rFonts w:ascii="Times New Roman" w:hAnsi="Times New Roman"/>
          <w:color w:val="000000" w:themeColor="text1"/>
        </w:rPr>
        <w:t>Furthermore, we understand that, according to the conditions of the Contract, a performance guarantee is required.</w:t>
      </w:r>
    </w:p>
    <w:p w14:paraId="334A81DC" w14:textId="77777777" w:rsidR="00267620" w:rsidRPr="004C1BBF" w:rsidRDefault="005A5895">
      <w:pPr>
        <w:pStyle w:val="NormalWeb"/>
        <w:jc w:val="both"/>
        <w:rPr>
          <w:rFonts w:ascii="Times New Roman" w:hAnsi="Times New Roman"/>
          <w:color w:val="000000" w:themeColor="text1"/>
        </w:rPr>
      </w:pPr>
      <w:r w:rsidRPr="004C1BBF">
        <w:rPr>
          <w:rFonts w:ascii="Times New Roman" w:hAnsi="Times New Roman"/>
          <w:color w:val="000000" w:themeColor="text1"/>
        </w:rPr>
        <w:t xml:space="preserve">At the request of the Applicant, we as Guarantor, hereby irrevocably undertake to pay the Beneficiary any sum or sums not exceeding in total an amount of </w:t>
      </w:r>
      <w:r w:rsidRPr="004C1BBF">
        <w:rPr>
          <w:rFonts w:ascii="Times New Roman" w:hAnsi="Times New Roman"/>
          <w:color w:val="000000" w:themeColor="text1"/>
          <w:sz w:val="20"/>
        </w:rPr>
        <w:t>[insert amount in figures]</w:t>
      </w:r>
      <w:r w:rsidRPr="004C1BBF">
        <w:rPr>
          <w:rFonts w:ascii="Times New Roman" w:hAnsi="Times New Roman"/>
          <w:color w:val="000000" w:themeColor="text1"/>
        </w:rPr>
        <w:t xml:space="preserve"> </w:t>
      </w:r>
      <w:r w:rsidRPr="004C1BBF">
        <w:rPr>
          <w:rFonts w:ascii="Times New Roman" w:hAnsi="Times New Roman"/>
          <w:color w:val="000000" w:themeColor="text1"/>
        </w:rPr>
        <w:br/>
        <w:t>(</w:t>
      </w:r>
      <w:r w:rsidRPr="004C1BBF">
        <w:rPr>
          <w:rFonts w:ascii="Times New Roman" w:hAnsi="Times New Roman"/>
          <w:color w:val="000000" w:themeColor="text1"/>
          <w:u w:val="single"/>
        </w:rPr>
        <w:t xml:space="preserve">          </w:t>
      </w:r>
      <w:r w:rsidRPr="004C1BBF">
        <w:rPr>
          <w:rFonts w:ascii="Times New Roman" w:hAnsi="Times New Roman"/>
          <w:color w:val="000000" w:themeColor="text1"/>
        </w:rPr>
        <w:t xml:space="preserve">) </w:t>
      </w:r>
      <w:r w:rsidRPr="004C1BBF">
        <w:rPr>
          <w:rFonts w:ascii="Times New Roman" w:hAnsi="Times New Roman"/>
          <w:color w:val="000000" w:themeColor="text1"/>
          <w:sz w:val="20"/>
        </w:rPr>
        <w:t>[insert amount in words]</w:t>
      </w:r>
      <w:r w:rsidRPr="004C1BBF">
        <w:rPr>
          <w:rFonts w:ascii="Times New Roman" w:hAnsi="Times New Roman"/>
          <w:color w:val="000000" w:themeColor="text1"/>
        </w:rPr>
        <w:t>,</w:t>
      </w:r>
      <w:r w:rsidRPr="004C1BBF">
        <w:rPr>
          <w:rStyle w:val="FootnoteReference1"/>
          <w:rFonts w:ascii="Times New Roman" w:hAnsi="Times New Roman"/>
          <w:color w:val="000000" w:themeColor="text1"/>
        </w:rPr>
        <w:footnoteReference w:customMarkFollows="1" w:id="7"/>
        <w:t>1</w:t>
      </w:r>
      <w:r w:rsidRPr="004C1BBF">
        <w:rPr>
          <w:rFonts w:ascii="Times New Roman" w:hAnsi="Times New Roman"/>
          <w:color w:val="000000" w:themeColor="text1"/>
        </w:rPr>
        <w:t xml:space="preserve"> such sum being payable in the types and proportions of currencies in which the Contract Price is payable, upon receipt by us of the Beneficiary’s complying demand supported by the Beneficiary’s statement, whether in the demand itself or in a separate signed document accompanying or identifying the demand, stating that the Applicant is in breach of its obligation(s) under the Contract, without the Beneficiary needing to prove or to show grounds for your demand or the sum specified therein. </w:t>
      </w:r>
    </w:p>
    <w:p w14:paraId="4C64B102" w14:textId="77777777" w:rsidR="00267620" w:rsidRPr="004C1BBF" w:rsidRDefault="005A5895">
      <w:pPr>
        <w:pStyle w:val="NormalWeb"/>
        <w:jc w:val="both"/>
        <w:rPr>
          <w:rFonts w:ascii="Times New Roman" w:hAnsi="Times New Roman"/>
          <w:color w:val="000000" w:themeColor="text1"/>
        </w:rPr>
      </w:pPr>
      <w:r w:rsidRPr="004C1BBF">
        <w:rPr>
          <w:rFonts w:ascii="Times New Roman" w:hAnsi="Times New Roman"/>
          <w:color w:val="000000" w:themeColor="text1"/>
        </w:rPr>
        <w:t>This guarantee shall expire, no later than the …. Day of ……, 2…</w:t>
      </w:r>
      <w:r w:rsidRPr="004C1BBF">
        <w:rPr>
          <w:rStyle w:val="FootnoteReference1"/>
          <w:rFonts w:ascii="Times New Roman" w:hAnsi="Times New Roman"/>
          <w:color w:val="000000" w:themeColor="text1"/>
        </w:rPr>
        <w:footnoteReference w:customMarkFollows="1" w:id="8"/>
        <w:t>2</w:t>
      </w:r>
      <w:r w:rsidRPr="004C1BBF">
        <w:rPr>
          <w:rFonts w:ascii="Times New Roman" w:hAnsi="Times New Roman"/>
          <w:color w:val="000000" w:themeColor="text1"/>
        </w:rPr>
        <w:t xml:space="preserve">, and any demand for payment under it must be received by us at this office indicated above on or before that date. </w:t>
      </w:r>
    </w:p>
    <w:p w14:paraId="4DE77CA2" w14:textId="77777777" w:rsidR="00267620" w:rsidRPr="004C1BBF" w:rsidRDefault="005A5895">
      <w:pPr>
        <w:pStyle w:val="NormalWeb"/>
        <w:jc w:val="both"/>
        <w:rPr>
          <w:rFonts w:ascii="Times New Roman" w:hAnsi="Times New Roman"/>
          <w:color w:val="000000" w:themeColor="text1"/>
        </w:rPr>
      </w:pPr>
      <w:r w:rsidRPr="004C1BBF">
        <w:rPr>
          <w:rFonts w:ascii="Times New Roman" w:hAnsi="Times New Roman"/>
          <w:color w:val="000000" w:themeColor="text1"/>
        </w:rPr>
        <w:t>This guarantee is subject to the Uniform Rules for Demand Guarantees (URDG) 2010 Revision, ICC Publication No. 758, except that the supporting statement under Article 15(a) is hereby excluded.</w:t>
      </w:r>
    </w:p>
    <w:p w14:paraId="44A523B3" w14:textId="77777777" w:rsidR="00267620" w:rsidRPr="004C1BBF" w:rsidRDefault="00267620">
      <w:pPr>
        <w:pStyle w:val="NormalWeb"/>
        <w:jc w:val="both"/>
        <w:rPr>
          <w:rFonts w:ascii="Times New Roman" w:hAnsi="Times New Roman"/>
          <w:color w:val="000000" w:themeColor="text1"/>
        </w:rPr>
      </w:pPr>
    </w:p>
    <w:p w14:paraId="0E57637F" w14:textId="77777777" w:rsidR="00267620" w:rsidRPr="004C1BBF" w:rsidRDefault="005A5895">
      <w:pPr>
        <w:rPr>
          <w:color w:val="000000" w:themeColor="text1"/>
        </w:rPr>
      </w:pPr>
      <w:r w:rsidRPr="004C1BBF">
        <w:rPr>
          <w:color w:val="000000" w:themeColor="text1"/>
        </w:rPr>
        <w:lastRenderedPageBreak/>
        <w:t xml:space="preserve">_____________________ </w:t>
      </w:r>
      <w:r w:rsidRPr="004C1BBF">
        <w:rPr>
          <w:color w:val="000000" w:themeColor="text1"/>
        </w:rPr>
        <w:br/>
        <w:t xml:space="preserve">[signature(s)] </w:t>
      </w:r>
    </w:p>
    <w:p w14:paraId="4990ADF7" w14:textId="77777777" w:rsidR="00267620" w:rsidRPr="004C1BBF" w:rsidRDefault="005A5895">
      <w:pPr>
        <w:pStyle w:val="BodyText"/>
        <w:rPr>
          <w:color w:val="000000" w:themeColor="text1"/>
        </w:rPr>
      </w:pPr>
      <w:r w:rsidRPr="004C1BBF">
        <w:rPr>
          <w:color w:val="000000" w:themeColor="text1"/>
        </w:rPr>
        <w:br/>
        <w:t xml:space="preserve"> </w:t>
      </w:r>
    </w:p>
    <w:p w14:paraId="4E6ECABA" w14:textId="77777777" w:rsidR="00267620" w:rsidRPr="004C1BBF" w:rsidRDefault="005A5895">
      <w:pPr>
        <w:rPr>
          <w:color w:val="000000" w:themeColor="text1"/>
        </w:rPr>
      </w:pPr>
      <w:r w:rsidRPr="004C1BBF">
        <w:rPr>
          <w:b/>
          <w:color w:val="000000" w:themeColor="text1"/>
        </w:rPr>
        <w:t>Note: All italicized text (including footnotes) is for use in preparing this form and shall be deleted from the final product.</w:t>
      </w:r>
    </w:p>
    <w:p w14:paraId="0B640DED" w14:textId="77777777" w:rsidR="00267620" w:rsidRPr="004C1BBF" w:rsidRDefault="0026762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360" w:lineRule="auto"/>
        <w:rPr>
          <w:color w:val="000000" w:themeColor="text1"/>
        </w:rPr>
      </w:pPr>
    </w:p>
    <w:p w14:paraId="1876F419" w14:textId="77777777" w:rsidR="00267620" w:rsidRPr="004C1BBF" w:rsidRDefault="0026762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color w:val="000000" w:themeColor="text1"/>
        </w:rPr>
      </w:pPr>
    </w:p>
    <w:p w14:paraId="267F22FF" w14:textId="77777777" w:rsidR="00267620" w:rsidRPr="004C1BBF" w:rsidRDefault="005A5895">
      <w:pPr>
        <w:spacing w:after="200"/>
        <w:rPr>
          <w:color w:val="000000" w:themeColor="text1"/>
          <w:sz w:val="20"/>
        </w:rPr>
      </w:pPr>
      <w:r w:rsidRPr="004C1BBF">
        <w:rPr>
          <w:color w:val="000000" w:themeColor="text1"/>
        </w:rPr>
        <w:t xml:space="preserve"> </w:t>
      </w:r>
    </w:p>
    <w:p w14:paraId="766E6826" w14:textId="77777777" w:rsidR="00267620" w:rsidRPr="004C1BBF" w:rsidRDefault="00267620">
      <w:pPr>
        <w:spacing w:after="200"/>
        <w:rPr>
          <w:color w:val="000000" w:themeColor="text1"/>
        </w:rPr>
      </w:pPr>
    </w:p>
    <w:p w14:paraId="049E8001" w14:textId="77777777" w:rsidR="00267620" w:rsidRPr="004C1BBF" w:rsidRDefault="00267620">
      <w:pPr>
        <w:spacing w:after="200"/>
        <w:jc w:val="both"/>
        <w:rPr>
          <w:color w:val="000000" w:themeColor="text1"/>
        </w:rPr>
      </w:pPr>
    </w:p>
    <w:p w14:paraId="4FA16620" w14:textId="77777777" w:rsidR="00267620" w:rsidRPr="004C1BBF" w:rsidRDefault="00267620">
      <w:pPr>
        <w:spacing w:after="200"/>
        <w:jc w:val="both"/>
        <w:rPr>
          <w:color w:val="000000" w:themeColor="text1"/>
        </w:rPr>
      </w:pPr>
    </w:p>
    <w:p w14:paraId="7DD7C990" w14:textId="77777777" w:rsidR="00267620" w:rsidRPr="004C1BBF" w:rsidRDefault="005A5895">
      <w:pPr>
        <w:rPr>
          <w:color w:val="000000" w:themeColor="text1"/>
        </w:rPr>
      </w:pPr>
      <w:r w:rsidRPr="004C1BBF">
        <w:rPr>
          <w:color w:val="000000" w:themeColor="text1"/>
        </w:rPr>
        <w:br w:type="page"/>
      </w:r>
    </w:p>
    <w:p w14:paraId="5A5CA7C0" w14:textId="77777777" w:rsidR="00267620" w:rsidRPr="004C1BBF" w:rsidRDefault="00267620">
      <w:pPr>
        <w:spacing w:after="200"/>
        <w:jc w:val="both"/>
        <w:rPr>
          <w:color w:val="000000" w:themeColor="text1"/>
        </w:rPr>
      </w:pPr>
    </w:p>
    <w:p w14:paraId="2F9C5621" w14:textId="77777777" w:rsidR="00267620" w:rsidRPr="004C1BBF" w:rsidRDefault="005A5895">
      <w:pPr>
        <w:jc w:val="center"/>
        <w:rPr>
          <w:color w:val="000000" w:themeColor="text1"/>
          <w:sz w:val="28"/>
          <w:szCs w:val="28"/>
        </w:rPr>
      </w:pPr>
      <w:r w:rsidRPr="004C1BBF">
        <w:rPr>
          <w:b/>
          <w:color w:val="000000" w:themeColor="text1"/>
          <w:sz w:val="28"/>
          <w:szCs w:val="28"/>
        </w:rPr>
        <w:t>Option 2: Performance Bond</w:t>
      </w:r>
    </w:p>
    <w:p w14:paraId="1BA1009D" w14:textId="77777777" w:rsidR="00267620" w:rsidRPr="004C1BBF" w:rsidRDefault="00267620">
      <w:pPr>
        <w:rPr>
          <w:color w:val="000000" w:themeColor="text1"/>
        </w:rPr>
      </w:pPr>
    </w:p>
    <w:p w14:paraId="0AA14B99" w14:textId="77777777" w:rsidR="00267620" w:rsidRPr="004C1BBF" w:rsidRDefault="00267620">
      <w:pPr>
        <w:rPr>
          <w:color w:val="000000" w:themeColor="text1"/>
        </w:rPr>
      </w:pPr>
    </w:p>
    <w:p w14:paraId="68DDE7C6" w14:textId="77777777" w:rsidR="00267620" w:rsidRPr="004C1BBF" w:rsidRDefault="005A5895">
      <w:pPr>
        <w:jc w:val="both"/>
        <w:rPr>
          <w:color w:val="000000" w:themeColor="text1"/>
        </w:rPr>
      </w:pPr>
      <w:r w:rsidRPr="004C1BBF">
        <w:rPr>
          <w:color w:val="000000" w:themeColor="text1"/>
        </w:rPr>
        <w:t xml:space="preserve">By this Bond [insert name of Principal] as Principal (hereinafter called “the Supplier”) and [insert name of Surety] as Surety (hereinafter called “the Surety”), are held and firmly bound unto [insert name of Purchaser] as </w:t>
      </w:r>
      <w:proofErr w:type="spellStart"/>
      <w:r w:rsidRPr="004C1BBF">
        <w:rPr>
          <w:color w:val="000000" w:themeColor="text1"/>
        </w:rPr>
        <w:t>Obligee</w:t>
      </w:r>
      <w:proofErr w:type="spellEnd"/>
      <w:r w:rsidRPr="004C1BBF">
        <w:rPr>
          <w:color w:val="000000" w:themeColor="text1"/>
        </w:rPr>
        <w:t xml:space="preserve"> (hereinafter called “the Supplier”) in the amount of [insert amount in words and figures], for the payment of which sum well and truly to be made in the types and proportions of currencies in which the Contract Price is payable, the Supplier and the Surety bind themselves, their heirs, executors, administrators, successors and assigns, jointly and severally, firmly by these presents.</w:t>
      </w:r>
    </w:p>
    <w:p w14:paraId="241183CD" w14:textId="77777777" w:rsidR="00267620" w:rsidRPr="004C1BBF" w:rsidRDefault="00267620">
      <w:pPr>
        <w:jc w:val="both"/>
        <w:rPr>
          <w:color w:val="000000" w:themeColor="text1"/>
        </w:rPr>
      </w:pPr>
    </w:p>
    <w:p w14:paraId="4EFA2664" w14:textId="77777777" w:rsidR="00267620" w:rsidRPr="004C1BBF" w:rsidRDefault="005A5895">
      <w:pPr>
        <w:tabs>
          <w:tab w:val="left" w:pos="1260"/>
          <w:tab w:val="left" w:pos="4140"/>
        </w:tabs>
        <w:jc w:val="both"/>
        <w:rPr>
          <w:color w:val="000000" w:themeColor="text1"/>
        </w:rPr>
      </w:pPr>
      <w:r w:rsidRPr="004C1BBF">
        <w:rPr>
          <w:color w:val="000000" w:themeColor="text1"/>
        </w:rPr>
        <w:t xml:space="preserve">WHEREAS the Supplier has entered into a written Agreement with the Purchaser dated the </w:t>
      </w:r>
      <w:r w:rsidRPr="004C1BBF">
        <w:rPr>
          <w:color w:val="000000" w:themeColor="text1"/>
          <w:u w:val="single"/>
        </w:rPr>
        <w:tab/>
      </w:r>
      <w:r w:rsidRPr="004C1BBF">
        <w:rPr>
          <w:color w:val="000000" w:themeColor="text1"/>
        </w:rPr>
        <w:t xml:space="preserve"> day of </w:t>
      </w:r>
      <w:r w:rsidRPr="004C1BBF">
        <w:rPr>
          <w:color w:val="000000" w:themeColor="text1"/>
          <w:u w:val="single"/>
        </w:rPr>
        <w:tab/>
      </w:r>
      <w:r w:rsidRPr="004C1BBF">
        <w:rPr>
          <w:color w:val="000000" w:themeColor="text1"/>
        </w:rPr>
        <w:t xml:space="preserve">, 20 </w:t>
      </w:r>
      <w:r w:rsidRPr="004C1BBF">
        <w:rPr>
          <w:color w:val="000000" w:themeColor="text1"/>
          <w:u w:val="single"/>
        </w:rPr>
        <w:tab/>
      </w:r>
      <w:r w:rsidRPr="004C1BBF">
        <w:rPr>
          <w:color w:val="000000" w:themeColor="text1"/>
        </w:rPr>
        <w:t xml:space="preserve">, for </w:t>
      </w:r>
      <w:r w:rsidRPr="004C1BBF">
        <w:rPr>
          <w:color w:val="000000" w:themeColor="text1"/>
          <w:szCs w:val="24"/>
        </w:rPr>
        <w:t>[name of contract and brief description of Goods and related Services]</w:t>
      </w:r>
      <w:r w:rsidRPr="004C1BBF">
        <w:rPr>
          <w:color w:val="000000" w:themeColor="text1"/>
        </w:rPr>
        <w:t xml:space="preserve"> in accordance with the documents, plans, specifications, and amendments thereto, which to the extent herein provided for, are by reference made part hereof and are hereinafter referred to as the Contract.</w:t>
      </w:r>
    </w:p>
    <w:p w14:paraId="6D9F98C7" w14:textId="77777777" w:rsidR="00267620" w:rsidRPr="004C1BBF" w:rsidRDefault="00267620">
      <w:pPr>
        <w:tabs>
          <w:tab w:val="left" w:pos="1440"/>
          <w:tab w:val="left" w:pos="4320"/>
        </w:tabs>
        <w:jc w:val="both"/>
        <w:rPr>
          <w:color w:val="000000" w:themeColor="text1"/>
        </w:rPr>
      </w:pPr>
    </w:p>
    <w:p w14:paraId="1EB4EAF4" w14:textId="77777777" w:rsidR="00267620" w:rsidRPr="004C1BBF" w:rsidRDefault="005A5895">
      <w:pPr>
        <w:jc w:val="both"/>
        <w:rPr>
          <w:color w:val="000000" w:themeColor="text1"/>
        </w:rPr>
      </w:pPr>
      <w:r w:rsidRPr="004C1BBF">
        <w:rPr>
          <w:color w:val="000000" w:themeColor="text1"/>
        </w:rPr>
        <w:t>NOW, THEREFORE, the Condition of this Obligation is such that, if the Supplier shall promptly and faithfully perform the said Contract (including any amendments thereto), then this obligation shall be null and void; otherwise, it shall remain in full force and effect. Whenever the Supplier shall be, and declared by the Purchaser to be, in default under the Contract, the Purchaser having performed the Purchaser’s obligations thereunder, the Surety may promptly remedy the default, or shall promptly:</w:t>
      </w:r>
    </w:p>
    <w:p w14:paraId="1DA65268" w14:textId="77777777" w:rsidR="00267620" w:rsidRPr="004C1BBF" w:rsidRDefault="00267620">
      <w:pPr>
        <w:jc w:val="both"/>
        <w:rPr>
          <w:color w:val="000000" w:themeColor="text1"/>
        </w:rPr>
      </w:pPr>
    </w:p>
    <w:p w14:paraId="10B4295D" w14:textId="77777777" w:rsidR="00267620" w:rsidRPr="004C1BBF" w:rsidRDefault="005A5895">
      <w:pPr>
        <w:tabs>
          <w:tab w:val="left" w:pos="1080"/>
        </w:tabs>
        <w:ind w:left="1080" w:hanging="540"/>
        <w:jc w:val="both"/>
        <w:rPr>
          <w:color w:val="000000" w:themeColor="text1"/>
        </w:rPr>
      </w:pPr>
      <w:r w:rsidRPr="004C1BBF">
        <w:rPr>
          <w:color w:val="000000" w:themeColor="text1"/>
        </w:rPr>
        <w:t>(1)</w:t>
      </w:r>
      <w:r w:rsidRPr="004C1BBF">
        <w:rPr>
          <w:color w:val="000000" w:themeColor="text1"/>
        </w:rPr>
        <w:tab/>
        <w:t>complete the Contract in accordance with its terms and conditions; or</w:t>
      </w:r>
    </w:p>
    <w:p w14:paraId="6AA3967F" w14:textId="77777777" w:rsidR="00267620" w:rsidRPr="004C1BBF" w:rsidRDefault="00267620">
      <w:pPr>
        <w:tabs>
          <w:tab w:val="left" w:pos="1080"/>
        </w:tabs>
        <w:ind w:left="1080" w:hanging="540"/>
        <w:jc w:val="both"/>
        <w:rPr>
          <w:color w:val="000000" w:themeColor="text1"/>
        </w:rPr>
      </w:pPr>
    </w:p>
    <w:p w14:paraId="20D16B71" w14:textId="77777777" w:rsidR="00267620" w:rsidRPr="004C1BBF" w:rsidRDefault="005A5895">
      <w:pPr>
        <w:tabs>
          <w:tab w:val="left" w:pos="1080"/>
        </w:tabs>
        <w:ind w:left="1080" w:hanging="540"/>
        <w:jc w:val="both"/>
        <w:rPr>
          <w:color w:val="000000" w:themeColor="text1"/>
        </w:rPr>
      </w:pPr>
      <w:r w:rsidRPr="004C1BBF">
        <w:rPr>
          <w:color w:val="000000" w:themeColor="text1"/>
        </w:rPr>
        <w:t>(2)</w:t>
      </w:r>
      <w:r w:rsidRPr="004C1BBF">
        <w:rPr>
          <w:color w:val="000000" w:themeColor="text1"/>
        </w:rPr>
        <w:tab/>
        <w:t>obtain a Bid or Bids from qualified Bidders for submission to the Purchaser for completing the Contract in accordance with its terms and conditions, and upon determination by the Purchaser and the Surety of the lowest responsive Bidder, arrange for a Contract between such Bidder and Purchaser and make available as work progresses (even though there should be a default or a succession of defaults under the Contract or Contracts of completion arranged under this paragraph) sufficient funds to pay the cost of completion less the Balance of the Contract Price; but not exceeding, including other costs and damages for which the Surety may be liable hereunder, the amount set forth in the first paragraph hereof. The term “Balance of the Contract Price,” as used in this paragraph, shall mean the total amount payable by Purchaser to Supplier under the Contract, less the amount properly paid by Purchaser to the Supplier; or</w:t>
      </w:r>
    </w:p>
    <w:p w14:paraId="1D1397B5" w14:textId="77777777" w:rsidR="00267620" w:rsidRPr="004C1BBF" w:rsidRDefault="00267620">
      <w:pPr>
        <w:tabs>
          <w:tab w:val="left" w:pos="1080"/>
        </w:tabs>
        <w:ind w:left="1080" w:hanging="540"/>
        <w:rPr>
          <w:color w:val="000000" w:themeColor="text1"/>
        </w:rPr>
      </w:pPr>
    </w:p>
    <w:p w14:paraId="13AFC370" w14:textId="77777777" w:rsidR="00267620" w:rsidRPr="004C1BBF" w:rsidRDefault="005A5895">
      <w:pPr>
        <w:tabs>
          <w:tab w:val="left" w:pos="1080"/>
        </w:tabs>
        <w:ind w:left="1080" w:hanging="540"/>
        <w:jc w:val="both"/>
        <w:rPr>
          <w:color w:val="000000" w:themeColor="text1"/>
        </w:rPr>
      </w:pPr>
      <w:r w:rsidRPr="004C1BBF">
        <w:rPr>
          <w:color w:val="000000" w:themeColor="text1"/>
        </w:rPr>
        <w:t>(3)</w:t>
      </w:r>
      <w:r w:rsidRPr="004C1BBF">
        <w:rPr>
          <w:color w:val="000000" w:themeColor="text1"/>
        </w:rPr>
        <w:tab/>
        <w:t>pay the Purchaser the amount required by Purchaser to complete the Contract in accordance with its terms and conditions up to a total not exceeding the amount of this Bond.</w:t>
      </w:r>
    </w:p>
    <w:p w14:paraId="58E95A81" w14:textId="77777777" w:rsidR="00267620" w:rsidRPr="004C1BBF" w:rsidRDefault="00267620">
      <w:pPr>
        <w:jc w:val="both"/>
        <w:rPr>
          <w:color w:val="000000" w:themeColor="text1"/>
        </w:rPr>
      </w:pPr>
    </w:p>
    <w:p w14:paraId="0B41F742" w14:textId="77777777" w:rsidR="00267620" w:rsidRPr="004C1BBF" w:rsidRDefault="005A5895">
      <w:pPr>
        <w:jc w:val="both"/>
        <w:rPr>
          <w:color w:val="000000" w:themeColor="text1"/>
        </w:rPr>
      </w:pPr>
      <w:r w:rsidRPr="004C1BBF">
        <w:rPr>
          <w:color w:val="000000" w:themeColor="text1"/>
        </w:rPr>
        <w:t>The Surety shall not be liable for a greater sum than the specified penalty of this Bond.</w:t>
      </w:r>
    </w:p>
    <w:p w14:paraId="7CB76422" w14:textId="77777777" w:rsidR="00267620" w:rsidRPr="004C1BBF" w:rsidRDefault="00267620">
      <w:pPr>
        <w:jc w:val="both"/>
        <w:rPr>
          <w:color w:val="000000" w:themeColor="text1"/>
        </w:rPr>
      </w:pPr>
    </w:p>
    <w:p w14:paraId="22895F4B" w14:textId="77777777" w:rsidR="00267620" w:rsidRPr="004C1BBF" w:rsidRDefault="005A5895">
      <w:pPr>
        <w:jc w:val="both"/>
        <w:rPr>
          <w:color w:val="000000" w:themeColor="text1"/>
        </w:rPr>
      </w:pPr>
      <w:bookmarkStart w:id="642" w:name="_Hlk45815144"/>
      <w:r w:rsidRPr="004C1BBF">
        <w:rPr>
          <w:color w:val="000000" w:themeColor="text1"/>
        </w:rPr>
        <w:t>Any suit under this Bond must be instituted not later than twenty-eight (28) days following the date of completion of the Supplier’s performance of its obligations under the Contract, including any warranty obligations</w:t>
      </w:r>
      <w:bookmarkEnd w:id="642"/>
      <w:r w:rsidRPr="004C1BBF">
        <w:rPr>
          <w:color w:val="000000" w:themeColor="text1"/>
        </w:rPr>
        <w:t>.</w:t>
      </w:r>
    </w:p>
    <w:p w14:paraId="0B198C4D" w14:textId="77777777" w:rsidR="00267620" w:rsidRPr="004C1BBF" w:rsidRDefault="00267620">
      <w:pPr>
        <w:jc w:val="both"/>
        <w:rPr>
          <w:color w:val="000000" w:themeColor="text1"/>
        </w:rPr>
      </w:pPr>
    </w:p>
    <w:p w14:paraId="6E282775" w14:textId="77777777" w:rsidR="00267620" w:rsidRPr="004C1BBF" w:rsidRDefault="005A5895">
      <w:pPr>
        <w:jc w:val="both"/>
        <w:rPr>
          <w:color w:val="000000" w:themeColor="text1"/>
        </w:rPr>
      </w:pPr>
      <w:r w:rsidRPr="004C1BBF">
        <w:rPr>
          <w:color w:val="000000" w:themeColor="text1"/>
        </w:rPr>
        <w:t>No right of action shall accrue on this Bond to or for the use of any person or corporation other than the Purchaser named herein or the heirs, executors, administrators, successors, and assigns of the Purchaser.</w:t>
      </w:r>
    </w:p>
    <w:p w14:paraId="157EAA45" w14:textId="77777777" w:rsidR="00267620" w:rsidRPr="004C1BBF" w:rsidRDefault="00267620">
      <w:pPr>
        <w:jc w:val="both"/>
        <w:rPr>
          <w:color w:val="000000" w:themeColor="text1"/>
        </w:rPr>
      </w:pPr>
    </w:p>
    <w:p w14:paraId="3756C8CC" w14:textId="77777777" w:rsidR="00267620" w:rsidRPr="004C1BBF" w:rsidRDefault="005A5895">
      <w:pPr>
        <w:tabs>
          <w:tab w:val="left" w:pos="5400"/>
          <w:tab w:val="left" w:pos="8280"/>
          <w:tab w:val="left" w:pos="9000"/>
        </w:tabs>
        <w:jc w:val="both"/>
        <w:rPr>
          <w:color w:val="000000" w:themeColor="text1"/>
        </w:rPr>
      </w:pPr>
      <w:r w:rsidRPr="004C1BBF">
        <w:rPr>
          <w:color w:val="000000" w:themeColor="text1"/>
        </w:rPr>
        <w:t xml:space="preserve">In testimony whereof, the Supplier has hereunto set his hand and affixed his seal, and the Surety has caused these presents to be sealed with his corporate seal duly attested by the signature of his legal representative, this </w:t>
      </w:r>
      <w:r w:rsidRPr="004C1BBF">
        <w:rPr>
          <w:color w:val="000000" w:themeColor="text1"/>
          <w:u w:val="single"/>
        </w:rPr>
        <w:tab/>
      </w:r>
      <w:r w:rsidRPr="004C1BBF">
        <w:rPr>
          <w:color w:val="000000" w:themeColor="text1"/>
        </w:rPr>
        <w:t xml:space="preserve"> day of </w:t>
      </w:r>
      <w:r w:rsidRPr="004C1BBF">
        <w:rPr>
          <w:color w:val="000000" w:themeColor="text1"/>
          <w:u w:val="single"/>
        </w:rPr>
        <w:tab/>
      </w:r>
      <w:r w:rsidRPr="004C1BBF">
        <w:rPr>
          <w:color w:val="000000" w:themeColor="text1"/>
        </w:rPr>
        <w:t xml:space="preserve"> 20 </w:t>
      </w:r>
      <w:r w:rsidRPr="004C1BBF">
        <w:rPr>
          <w:color w:val="000000" w:themeColor="text1"/>
          <w:u w:val="single"/>
        </w:rPr>
        <w:tab/>
      </w:r>
      <w:r w:rsidRPr="004C1BBF">
        <w:rPr>
          <w:color w:val="000000" w:themeColor="text1"/>
        </w:rPr>
        <w:t>.</w:t>
      </w:r>
    </w:p>
    <w:p w14:paraId="176208A3" w14:textId="77777777" w:rsidR="00267620" w:rsidRPr="004C1BBF" w:rsidRDefault="00267620">
      <w:pPr>
        <w:rPr>
          <w:color w:val="000000" w:themeColor="text1"/>
        </w:rPr>
      </w:pPr>
    </w:p>
    <w:p w14:paraId="26F2167B" w14:textId="77777777" w:rsidR="00267620" w:rsidRPr="004C1BBF" w:rsidRDefault="00267620">
      <w:pPr>
        <w:tabs>
          <w:tab w:val="left" w:pos="3600"/>
          <w:tab w:val="left" w:pos="9000"/>
        </w:tabs>
        <w:rPr>
          <w:color w:val="000000" w:themeColor="text1"/>
        </w:rPr>
      </w:pPr>
    </w:p>
    <w:p w14:paraId="3055282E" w14:textId="77777777" w:rsidR="00267620" w:rsidRPr="004C1BBF" w:rsidRDefault="005A5895">
      <w:pPr>
        <w:tabs>
          <w:tab w:val="left" w:pos="3600"/>
          <w:tab w:val="left" w:pos="9000"/>
        </w:tabs>
        <w:rPr>
          <w:color w:val="000000" w:themeColor="text1"/>
        </w:rPr>
      </w:pPr>
      <w:r w:rsidRPr="004C1BBF">
        <w:rPr>
          <w:color w:val="000000" w:themeColor="text1"/>
        </w:rPr>
        <w:t xml:space="preserve">SIGNED ON </w:t>
      </w:r>
      <w:r w:rsidRPr="004C1BBF">
        <w:rPr>
          <w:color w:val="000000" w:themeColor="text1"/>
          <w:u w:val="single"/>
        </w:rPr>
        <w:tab/>
      </w:r>
      <w:r w:rsidRPr="004C1BBF">
        <w:rPr>
          <w:color w:val="000000" w:themeColor="text1"/>
        </w:rPr>
        <w:t xml:space="preserve"> </w:t>
      </w:r>
      <w:proofErr w:type="spellStart"/>
      <w:r w:rsidRPr="004C1BBF">
        <w:rPr>
          <w:color w:val="000000" w:themeColor="text1"/>
        </w:rPr>
        <w:t>on</w:t>
      </w:r>
      <w:proofErr w:type="spellEnd"/>
      <w:r w:rsidRPr="004C1BBF">
        <w:rPr>
          <w:color w:val="000000" w:themeColor="text1"/>
        </w:rPr>
        <w:t xml:space="preserve"> behalf of </w:t>
      </w:r>
      <w:r w:rsidRPr="004C1BBF">
        <w:rPr>
          <w:color w:val="000000" w:themeColor="text1"/>
          <w:u w:val="single"/>
        </w:rPr>
        <w:tab/>
      </w:r>
    </w:p>
    <w:p w14:paraId="4DF328BA" w14:textId="77777777" w:rsidR="00267620" w:rsidRPr="004C1BBF" w:rsidRDefault="00267620">
      <w:pPr>
        <w:rPr>
          <w:color w:val="000000" w:themeColor="text1"/>
        </w:rPr>
      </w:pPr>
    </w:p>
    <w:p w14:paraId="046E545F" w14:textId="77777777" w:rsidR="00267620" w:rsidRPr="004C1BBF" w:rsidRDefault="00267620">
      <w:pPr>
        <w:rPr>
          <w:color w:val="000000" w:themeColor="text1"/>
        </w:rPr>
      </w:pPr>
    </w:p>
    <w:p w14:paraId="17A76A1A" w14:textId="77777777" w:rsidR="00267620" w:rsidRPr="004C1BBF" w:rsidRDefault="005A5895">
      <w:pPr>
        <w:tabs>
          <w:tab w:val="left" w:pos="3960"/>
          <w:tab w:val="left" w:pos="9000"/>
        </w:tabs>
        <w:rPr>
          <w:color w:val="000000" w:themeColor="text1"/>
        </w:rPr>
      </w:pPr>
      <w:r w:rsidRPr="004C1BBF">
        <w:rPr>
          <w:color w:val="000000" w:themeColor="text1"/>
        </w:rPr>
        <w:t xml:space="preserve">By </w:t>
      </w:r>
      <w:r w:rsidRPr="004C1BBF">
        <w:rPr>
          <w:color w:val="000000" w:themeColor="text1"/>
          <w:u w:val="single"/>
        </w:rPr>
        <w:tab/>
      </w:r>
      <w:r w:rsidRPr="004C1BBF">
        <w:rPr>
          <w:color w:val="000000" w:themeColor="text1"/>
        </w:rPr>
        <w:t xml:space="preserve"> in the capacity of </w:t>
      </w:r>
      <w:r w:rsidRPr="004C1BBF">
        <w:rPr>
          <w:color w:val="000000" w:themeColor="text1"/>
          <w:u w:val="single"/>
        </w:rPr>
        <w:tab/>
      </w:r>
    </w:p>
    <w:p w14:paraId="0C9E13A8" w14:textId="77777777" w:rsidR="00267620" w:rsidRPr="004C1BBF" w:rsidRDefault="00267620">
      <w:pPr>
        <w:rPr>
          <w:color w:val="000000" w:themeColor="text1"/>
        </w:rPr>
      </w:pPr>
    </w:p>
    <w:p w14:paraId="2764CDF4" w14:textId="77777777" w:rsidR="00267620" w:rsidRPr="004C1BBF" w:rsidRDefault="00267620">
      <w:pPr>
        <w:rPr>
          <w:color w:val="000000" w:themeColor="text1"/>
        </w:rPr>
      </w:pPr>
    </w:p>
    <w:p w14:paraId="613DCCC6" w14:textId="77777777" w:rsidR="00267620" w:rsidRPr="004C1BBF" w:rsidRDefault="005A5895">
      <w:pPr>
        <w:tabs>
          <w:tab w:val="left" w:pos="9000"/>
        </w:tabs>
        <w:rPr>
          <w:color w:val="000000" w:themeColor="text1"/>
        </w:rPr>
      </w:pPr>
      <w:r w:rsidRPr="004C1BBF">
        <w:rPr>
          <w:color w:val="000000" w:themeColor="text1"/>
        </w:rPr>
        <w:t xml:space="preserve">In the presence of </w:t>
      </w:r>
      <w:r w:rsidRPr="004C1BBF">
        <w:rPr>
          <w:color w:val="000000" w:themeColor="text1"/>
          <w:u w:val="single"/>
        </w:rPr>
        <w:tab/>
      </w:r>
    </w:p>
    <w:p w14:paraId="1AE5BE8B" w14:textId="77777777" w:rsidR="00267620" w:rsidRPr="004C1BBF" w:rsidRDefault="00267620">
      <w:pPr>
        <w:rPr>
          <w:color w:val="000000" w:themeColor="text1"/>
        </w:rPr>
      </w:pPr>
    </w:p>
    <w:p w14:paraId="7ACBA293" w14:textId="77777777" w:rsidR="00267620" w:rsidRPr="004C1BBF" w:rsidRDefault="00267620">
      <w:pPr>
        <w:rPr>
          <w:color w:val="000000" w:themeColor="text1"/>
        </w:rPr>
      </w:pPr>
    </w:p>
    <w:p w14:paraId="7128D790" w14:textId="77777777" w:rsidR="00267620" w:rsidRPr="004C1BBF" w:rsidRDefault="00267620">
      <w:pPr>
        <w:rPr>
          <w:color w:val="000000" w:themeColor="text1"/>
        </w:rPr>
      </w:pPr>
    </w:p>
    <w:p w14:paraId="46E29A63" w14:textId="77777777" w:rsidR="00267620" w:rsidRPr="004C1BBF" w:rsidRDefault="005A5895">
      <w:pPr>
        <w:tabs>
          <w:tab w:val="left" w:pos="3600"/>
          <w:tab w:val="left" w:pos="9000"/>
        </w:tabs>
        <w:rPr>
          <w:color w:val="000000" w:themeColor="text1"/>
        </w:rPr>
      </w:pPr>
      <w:r w:rsidRPr="004C1BBF">
        <w:rPr>
          <w:color w:val="000000" w:themeColor="text1"/>
        </w:rPr>
        <w:t xml:space="preserve">SIGNED ON </w:t>
      </w:r>
      <w:r w:rsidRPr="004C1BBF">
        <w:rPr>
          <w:color w:val="000000" w:themeColor="text1"/>
          <w:u w:val="single"/>
        </w:rPr>
        <w:tab/>
      </w:r>
      <w:r w:rsidRPr="004C1BBF">
        <w:rPr>
          <w:color w:val="000000" w:themeColor="text1"/>
        </w:rPr>
        <w:t xml:space="preserve"> </w:t>
      </w:r>
      <w:proofErr w:type="spellStart"/>
      <w:r w:rsidRPr="004C1BBF">
        <w:rPr>
          <w:color w:val="000000" w:themeColor="text1"/>
        </w:rPr>
        <w:t>on</w:t>
      </w:r>
      <w:proofErr w:type="spellEnd"/>
      <w:r w:rsidRPr="004C1BBF">
        <w:rPr>
          <w:color w:val="000000" w:themeColor="text1"/>
        </w:rPr>
        <w:t xml:space="preserve"> behalf of </w:t>
      </w:r>
      <w:r w:rsidRPr="004C1BBF">
        <w:rPr>
          <w:color w:val="000000" w:themeColor="text1"/>
          <w:u w:val="single"/>
        </w:rPr>
        <w:tab/>
      </w:r>
    </w:p>
    <w:p w14:paraId="7E49912B" w14:textId="77777777" w:rsidR="00267620" w:rsidRPr="004C1BBF" w:rsidRDefault="00267620">
      <w:pPr>
        <w:rPr>
          <w:color w:val="000000" w:themeColor="text1"/>
        </w:rPr>
      </w:pPr>
    </w:p>
    <w:p w14:paraId="67530A37" w14:textId="77777777" w:rsidR="00267620" w:rsidRPr="004C1BBF" w:rsidRDefault="00267620">
      <w:pPr>
        <w:rPr>
          <w:color w:val="000000" w:themeColor="text1"/>
        </w:rPr>
      </w:pPr>
    </w:p>
    <w:p w14:paraId="77BBD9E3" w14:textId="77777777" w:rsidR="00267620" w:rsidRPr="004C1BBF" w:rsidRDefault="005A5895">
      <w:pPr>
        <w:tabs>
          <w:tab w:val="left" w:pos="3960"/>
          <w:tab w:val="left" w:pos="9000"/>
        </w:tabs>
        <w:rPr>
          <w:color w:val="000000" w:themeColor="text1"/>
        </w:rPr>
      </w:pPr>
      <w:r w:rsidRPr="004C1BBF">
        <w:rPr>
          <w:color w:val="000000" w:themeColor="text1"/>
        </w:rPr>
        <w:t xml:space="preserve">By </w:t>
      </w:r>
      <w:r w:rsidRPr="004C1BBF">
        <w:rPr>
          <w:color w:val="000000" w:themeColor="text1"/>
          <w:u w:val="single"/>
        </w:rPr>
        <w:tab/>
      </w:r>
      <w:r w:rsidRPr="004C1BBF">
        <w:rPr>
          <w:color w:val="000000" w:themeColor="text1"/>
        </w:rPr>
        <w:t xml:space="preserve"> in the capacity of </w:t>
      </w:r>
      <w:r w:rsidRPr="004C1BBF">
        <w:rPr>
          <w:color w:val="000000" w:themeColor="text1"/>
          <w:u w:val="single"/>
        </w:rPr>
        <w:tab/>
      </w:r>
    </w:p>
    <w:p w14:paraId="7CA2C79B" w14:textId="77777777" w:rsidR="00267620" w:rsidRPr="004C1BBF" w:rsidRDefault="00267620">
      <w:pPr>
        <w:rPr>
          <w:color w:val="000000" w:themeColor="text1"/>
        </w:rPr>
      </w:pPr>
    </w:p>
    <w:p w14:paraId="0BD0861D" w14:textId="77777777" w:rsidR="00267620" w:rsidRPr="004C1BBF" w:rsidRDefault="005A5895">
      <w:pPr>
        <w:tabs>
          <w:tab w:val="left" w:pos="9000"/>
        </w:tabs>
        <w:rPr>
          <w:color w:val="000000" w:themeColor="text1"/>
        </w:rPr>
      </w:pPr>
      <w:r w:rsidRPr="004C1BBF">
        <w:rPr>
          <w:color w:val="000000" w:themeColor="text1"/>
        </w:rPr>
        <w:t xml:space="preserve">In the presence of </w:t>
      </w:r>
      <w:r w:rsidRPr="004C1BBF">
        <w:rPr>
          <w:color w:val="000000" w:themeColor="text1"/>
          <w:u w:val="single"/>
        </w:rPr>
        <w:tab/>
      </w:r>
    </w:p>
    <w:p w14:paraId="59B5C34D" w14:textId="77777777" w:rsidR="00267620" w:rsidRPr="004C1BBF" w:rsidRDefault="00267620">
      <w:pPr>
        <w:rPr>
          <w:color w:val="000000" w:themeColor="text1"/>
        </w:rPr>
      </w:pPr>
    </w:p>
    <w:p w14:paraId="2D1246BA" w14:textId="77777777" w:rsidR="00267620" w:rsidRPr="004C1BBF" w:rsidRDefault="005A5895">
      <w:pPr>
        <w:rPr>
          <w:color w:val="000000" w:themeColor="text1"/>
        </w:rPr>
      </w:pPr>
      <w:r w:rsidRPr="004C1BBF">
        <w:rPr>
          <w:color w:val="000000" w:themeColor="text1"/>
        </w:rPr>
        <w:br w:type="page"/>
      </w:r>
    </w:p>
    <w:p w14:paraId="31301AAC" w14:textId="77777777" w:rsidR="00267620" w:rsidRPr="004C1BBF" w:rsidRDefault="005A5895">
      <w:pPr>
        <w:pStyle w:val="SectionIXHeader"/>
        <w:rPr>
          <w:color w:val="000000" w:themeColor="text1"/>
        </w:rPr>
      </w:pPr>
      <w:bookmarkStart w:id="643" w:name="_Toc73333194"/>
      <w:bookmarkStart w:id="644" w:name="_Toc135642890"/>
      <w:bookmarkStart w:id="645" w:name="_Toc471555886"/>
      <w:bookmarkStart w:id="646" w:name="_Toc428352208"/>
      <w:bookmarkStart w:id="647" w:name="_Toc438907199"/>
      <w:bookmarkStart w:id="648" w:name="_Toc438907299"/>
      <w:r w:rsidRPr="004C1BBF">
        <w:rPr>
          <w:color w:val="000000" w:themeColor="text1"/>
        </w:rPr>
        <w:lastRenderedPageBreak/>
        <w:t>Advance Payment</w:t>
      </w:r>
      <w:bookmarkEnd w:id="643"/>
      <w:r w:rsidRPr="004C1BBF">
        <w:rPr>
          <w:color w:val="000000" w:themeColor="text1"/>
        </w:rPr>
        <w:t xml:space="preserve"> Security</w:t>
      </w:r>
      <w:bookmarkEnd w:id="644"/>
      <w:r w:rsidRPr="004C1BBF">
        <w:rPr>
          <w:color w:val="000000" w:themeColor="text1"/>
        </w:rPr>
        <w:t xml:space="preserve"> </w:t>
      </w:r>
      <w:bookmarkEnd w:id="645"/>
      <w:bookmarkEnd w:id="646"/>
      <w:bookmarkEnd w:id="647"/>
      <w:bookmarkEnd w:id="648"/>
    </w:p>
    <w:p w14:paraId="1D7C0ECE" w14:textId="77777777" w:rsidR="00267620" w:rsidRPr="004C1BBF" w:rsidRDefault="005A5895">
      <w:pPr>
        <w:jc w:val="center"/>
        <w:rPr>
          <w:b/>
          <w:color w:val="000000" w:themeColor="text1"/>
          <w:sz w:val="36"/>
          <w:szCs w:val="36"/>
        </w:rPr>
      </w:pPr>
      <w:r w:rsidRPr="004C1BBF">
        <w:rPr>
          <w:b/>
          <w:color w:val="000000" w:themeColor="text1"/>
          <w:sz w:val="36"/>
          <w:szCs w:val="36"/>
        </w:rPr>
        <w:t>Demand Guarantee</w:t>
      </w:r>
    </w:p>
    <w:p w14:paraId="3B50B1E7" w14:textId="77777777" w:rsidR="00267620" w:rsidRPr="004C1BBF" w:rsidRDefault="00267620">
      <w:pPr>
        <w:pStyle w:val="SectionIXHeader"/>
        <w:rPr>
          <w:color w:val="000000" w:themeColor="text1"/>
        </w:rPr>
      </w:pPr>
    </w:p>
    <w:p w14:paraId="21C5C62F" w14:textId="77777777" w:rsidR="00267620" w:rsidRPr="004C1BBF" w:rsidRDefault="005A5895">
      <w:pPr>
        <w:pStyle w:val="NormalWeb"/>
        <w:rPr>
          <w:rFonts w:ascii="Times New Roman" w:hAnsi="Times New Roman"/>
          <w:color w:val="000000" w:themeColor="text1"/>
        </w:rPr>
      </w:pPr>
      <w:r w:rsidRPr="004C1BBF">
        <w:rPr>
          <w:rFonts w:ascii="Times New Roman" w:hAnsi="Times New Roman"/>
          <w:color w:val="000000" w:themeColor="text1"/>
        </w:rPr>
        <w:t xml:space="preserve">[Guarantor letterhead or SWIFT identifier code] </w:t>
      </w:r>
    </w:p>
    <w:p w14:paraId="3B50B5B1" w14:textId="77777777" w:rsidR="00267620" w:rsidRPr="004C1BBF" w:rsidRDefault="005A5895">
      <w:pPr>
        <w:pStyle w:val="NormalWeb"/>
        <w:rPr>
          <w:rFonts w:ascii="Times New Roman" w:hAnsi="Times New Roman"/>
          <w:color w:val="000000" w:themeColor="text1"/>
        </w:rPr>
      </w:pPr>
      <w:r w:rsidRPr="004C1BBF">
        <w:rPr>
          <w:rFonts w:ascii="Times New Roman" w:hAnsi="Times New Roman"/>
          <w:b/>
          <w:color w:val="000000" w:themeColor="text1"/>
        </w:rPr>
        <w:t>Beneficiary:</w:t>
      </w:r>
      <w:r w:rsidRPr="004C1BBF">
        <w:rPr>
          <w:rFonts w:ascii="Times New Roman" w:hAnsi="Times New Roman"/>
          <w:color w:val="000000" w:themeColor="text1"/>
        </w:rPr>
        <w:t xml:space="preserve"> [Insert name and Address of Purchaser]</w:t>
      </w:r>
      <w:r w:rsidRPr="004C1BBF">
        <w:rPr>
          <w:rFonts w:ascii="Times New Roman" w:hAnsi="Times New Roman"/>
          <w:color w:val="000000" w:themeColor="text1"/>
        </w:rPr>
        <w:tab/>
      </w:r>
      <w:r w:rsidRPr="004C1BBF">
        <w:rPr>
          <w:rFonts w:ascii="Times New Roman" w:hAnsi="Times New Roman"/>
          <w:color w:val="000000" w:themeColor="text1"/>
        </w:rPr>
        <w:tab/>
      </w:r>
    </w:p>
    <w:p w14:paraId="22571F1E" w14:textId="77777777" w:rsidR="00267620" w:rsidRPr="004C1BBF" w:rsidRDefault="005A5895">
      <w:pPr>
        <w:pStyle w:val="NormalWeb"/>
        <w:rPr>
          <w:rFonts w:ascii="Times New Roman" w:hAnsi="Times New Roman"/>
          <w:color w:val="000000" w:themeColor="text1"/>
        </w:rPr>
      </w:pPr>
      <w:r w:rsidRPr="004C1BBF">
        <w:rPr>
          <w:rFonts w:ascii="Times New Roman" w:hAnsi="Times New Roman"/>
          <w:b/>
          <w:color w:val="000000" w:themeColor="text1"/>
        </w:rPr>
        <w:t>Date:</w:t>
      </w:r>
      <w:r w:rsidRPr="004C1BBF">
        <w:rPr>
          <w:rFonts w:ascii="Times New Roman" w:hAnsi="Times New Roman"/>
          <w:color w:val="000000" w:themeColor="text1"/>
        </w:rPr>
        <w:tab/>
        <w:t>[Insert date of issue]</w:t>
      </w:r>
    </w:p>
    <w:p w14:paraId="0351973F" w14:textId="77777777" w:rsidR="00267620" w:rsidRPr="004C1BBF" w:rsidRDefault="005A5895">
      <w:pPr>
        <w:pStyle w:val="NormalWeb"/>
        <w:rPr>
          <w:rFonts w:ascii="Times New Roman" w:hAnsi="Times New Roman"/>
          <w:color w:val="000000" w:themeColor="text1"/>
        </w:rPr>
      </w:pPr>
      <w:r w:rsidRPr="004C1BBF">
        <w:rPr>
          <w:rFonts w:ascii="Times New Roman" w:hAnsi="Times New Roman"/>
          <w:b/>
          <w:color w:val="000000" w:themeColor="text1"/>
        </w:rPr>
        <w:t>ADVANCE PAYMENT GUARANTEE No.:</w:t>
      </w:r>
      <w:r w:rsidRPr="004C1BBF">
        <w:rPr>
          <w:rFonts w:ascii="Times New Roman" w:hAnsi="Times New Roman"/>
          <w:color w:val="000000" w:themeColor="text1"/>
        </w:rPr>
        <w:tab/>
        <w:t>[Insert guarantee reference number]</w:t>
      </w:r>
    </w:p>
    <w:p w14:paraId="6C23FB17" w14:textId="77777777" w:rsidR="00267620" w:rsidRPr="004C1BBF" w:rsidRDefault="005A5895">
      <w:pPr>
        <w:pStyle w:val="NormalWeb"/>
        <w:rPr>
          <w:rFonts w:ascii="Times New Roman" w:hAnsi="Times New Roman"/>
          <w:color w:val="000000" w:themeColor="text1"/>
        </w:rPr>
      </w:pPr>
      <w:r w:rsidRPr="004C1BBF">
        <w:rPr>
          <w:rFonts w:ascii="Times New Roman" w:hAnsi="Times New Roman"/>
          <w:b/>
          <w:color w:val="000000" w:themeColor="text1"/>
        </w:rPr>
        <w:t xml:space="preserve">Guarantor: </w:t>
      </w:r>
      <w:r w:rsidRPr="004C1BBF">
        <w:rPr>
          <w:rFonts w:ascii="Times New Roman" w:hAnsi="Times New Roman"/>
          <w:color w:val="000000" w:themeColor="text1"/>
        </w:rPr>
        <w:t>[Insert name and address of place of issue, unless indicated in the letterhead]</w:t>
      </w:r>
    </w:p>
    <w:p w14:paraId="3B648BD5" w14:textId="77777777" w:rsidR="00267620" w:rsidRPr="004C1BBF" w:rsidRDefault="005A5895">
      <w:pPr>
        <w:pStyle w:val="NormalWeb"/>
        <w:jc w:val="both"/>
        <w:rPr>
          <w:rFonts w:ascii="Times New Roman" w:hAnsi="Times New Roman"/>
          <w:color w:val="000000" w:themeColor="text1"/>
        </w:rPr>
      </w:pPr>
      <w:r w:rsidRPr="004C1BBF">
        <w:rPr>
          <w:rFonts w:ascii="Times New Roman" w:hAnsi="Times New Roman"/>
          <w:color w:val="000000" w:themeColor="text1"/>
        </w:rPr>
        <w:t xml:space="preserve">We have been informed that [insert name of Supplier, which in the case of a joint venture shall be the name of the joint venture] (hereinafter called “the Applicant”) has entered into Contract No. [insert reference number of the contract] dated [insert date] with the Beneficiary, for the execution of [insert name of contract and brief description of Goods and related Services] (hereinafter called "the Contract"). </w:t>
      </w:r>
    </w:p>
    <w:p w14:paraId="1B553922" w14:textId="77777777" w:rsidR="00267620" w:rsidRPr="004C1BBF" w:rsidRDefault="005A5895">
      <w:pPr>
        <w:pStyle w:val="NormalWeb"/>
        <w:jc w:val="both"/>
        <w:rPr>
          <w:rFonts w:ascii="Times New Roman" w:hAnsi="Times New Roman"/>
          <w:color w:val="000000" w:themeColor="text1"/>
        </w:rPr>
      </w:pPr>
      <w:r w:rsidRPr="004C1BBF">
        <w:rPr>
          <w:rFonts w:ascii="Times New Roman" w:hAnsi="Times New Roman"/>
          <w:color w:val="000000" w:themeColor="text1"/>
        </w:rPr>
        <w:t>Furthermore, we understand that, according to the conditions of the Contract, an advance payment in the sum [insert amount in figures] () [insert amount in words] is to be made against an advance payment guarantee.</w:t>
      </w:r>
    </w:p>
    <w:p w14:paraId="2F7D7D28" w14:textId="77777777" w:rsidR="00267620" w:rsidRPr="004C1BBF" w:rsidRDefault="005A5895">
      <w:pPr>
        <w:pStyle w:val="NormalWeb"/>
        <w:jc w:val="both"/>
        <w:rPr>
          <w:rFonts w:ascii="Times New Roman" w:hAnsi="Times New Roman"/>
          <w:color w:val="000000" w:themeColor="text1"/>
        </w:rPr>
      </w:pPr>
      <w:r w:rsidRPr="004C1BBF">
        <w:rPr>
          <w:rFonts w:ascii="Times New Roman" w:hAnsi="Times New Roman"/>
          <w:color w:val="000000" w:themeColor="text1"/>
        </w:rPr>
        <w:t xml:space="preserve">At the request of the Applicant, we as Guarantor, hereby irrevocably undertake to pay the Beneficiary any sum or sums not exceeding in total an amount of [insert amount in figures] </w:t>
      </w:r>
      <w:r w:rsidRPr="004C1BBF">
        <w:rPr>
          <w:rFonts w:ascii="Times New Roman" w:hAnsi="Times New Roman"/>
          <w:color w:val="000000" w:themeColor="text1"/>
        </w:rPr>
        <w:br/>
        <w:t>(</w:t>
      </w:r>
      <w:r w:rsidRPr="004C1BBF">
        <w:rPr>
          <w:rFonts w:ascii="Times New Roman" w:hAnsi="Times New Roman"/>
          <w:color w:val="000000" w:themeColor="text1"/>
          <w:u w:val="single"/>
        </w:rPr>
        <w:t xml:space="preserve">          </w:t>
      </w:r>
      <w:r w:rsidRPr="004C1BBF">
        <w:rPr>
          <w:rFonts w:ascii="Times New Roman" w:hAnsi="Times New Roman"/>
          <w:color w:val="000000" w:themeColor="text1"/>
        </w:rPr>
        <w:t>) [insert amount in words]</w:t>
      </w:r>
      <w:r w:rsidRPr="004C1BBF">
        <w:rPr>
          <w:rStyle w:val="FootnoteReference1"/>
          <w:rFonts w:ascii="Times New Roman" w:hAnsi="Times New Roman"/>
          <w:color w:val="000000" w:themeColor="text1"/>
        </w:rPr>
        <w:footnoteReference w:customMarkFollows="1" w:id="9"/>
        <w:t>1</w:t>
      </w:r>
      <w:r w:rsidRPr="004C1BBF">
        <w:rPr>
          <w:rFonts w:ascii="Times New Roman" w:hAnsi="Times New Roman"/>
          <w:color w:val="000000" w:themeColor="text1"/>
        </w:rPr>
        <w:t xml:space="preserve"> upon receipt by us of the Beneficiary’s complying demand supported by the Beneficiary’s statement, whether in the demand itself or in a separate signed document accompanying or identifying the demand, stating either that the Applicant:</w:t>
      </w:r>
    </w:p>
    <w:p w14:paraId="7C373D05" w14:textId="77777777" w:rsidR="00267620" w:rsidRPr="004C1BBF" w:rsidRDefault="005A5895" w:rsidP="0013243E">
      <w:pPr>
        <w:pStyle w:val="P3Header1-Clauses"/>
        <w:numPr>
          <w:ilvl w:val="2"/>
          <w:numId w:val="104"/>
        </w:numPr>
        <w:spacing w:before="0" w:after="200"/>
        <w:jc w:val="both"/>
        <w:rPr>
          <w:color w:val="000000" w:themeColor="text1"/>
          <w:szCs w:val="24"/>
        </w:rPr>
      </w:pPr>
      <w:r w:rsidRPr="004C1BBF">
        <w:rPr>
          <w:color w:val="000000" w:themeColor="text1"/>
          <w:szCs w:val="24"/>
        </w:rPr>
        <w:t>has used the advance payment for purposes other than toward delivery of Goods; or</w:t>
      </w:r>
    </w:p>
    <w:p w14:paraId="6E2CF2AF" w14:textId="77777777" w:rsidR="00267620" w:rsidRPr="004C1BBF" w:rsidRDefault="005A5895" w:rsidP="0013243E">
      <w:pPr>
        <w:pStyle w:val="P3Header1-Clauses"/>
        <w:numPr>
          <w:ilvl w:val="2"/>
          <w:numId w:val="104"/>
        </w:numPr>
        <w:spacing w:before="0" w:after="200"/>
        <w:jc w:val="both"/>
        <w:rPr>
          <w:color w:val="000000" w:themeColor="text1"/>
          <w:szCs w:val="24"/>
        </w:rPr>
      </w:pPr>
      <w:r w:rsidRPr="004C1BBF">
        <w:rPr>
          <w:color w:val="000000" w:themeColor="text1"/>
          <w:szCs w:val="24"/>
        </w:rPr>
        <w:t xml:space="preserve">has failed to repay the advance payment in accordance with the Contract conditions, specifying the amount which the Applicant has failed to repay. </w:t>
      </w:r>
    </w:p>
    <w:p w14:paraId="4D6705CE" w14:textId="77777777" w:rsidR="00267620" w:rsidRPr="004C1BBF" w:rsidRDefault="00267620">
      <w:pPr>
        <w:pStyle w:val="NormalWeb"/>
        <w:jc w:val="both"/>
        <w:rPr>
          <w:rFonts w:ascii="Times New Roman" w:hAnsi="Times New Roman"/>
          <w:color w:val="000000" w:themeColor="text1"/>
        </w:rPr>
      </w:pPr>
    </w:p>
    <w:p w14:paraId="04568EC6" w14:textId="77777777" w:rsidR="00267620" w:rsidRPr="004C1BBF" w:rsidRDefault="005A5895">
      <w:pPr>
        <w:pStyle w:val="NormalWeb"/>
        <w:jc w:val="both"/>
        <w:rPr>
          <w:rFonts w:ascii="Times New Roman" w:hAnsi="Times New Roman" w:cs="Times New Roman"/>
          <w:color w:val="000000" w:themeColor="text1"/>
        </w:rPr>
      </w:pPr>
      <w:r w:rsidRPr="004C1BBF">
        <w:rPr>
          <w:rFonts w:ascii="Times New Roman" w:hAnsi="Times New Roman" w:cs="Times New Roman"/>
          <w:color w:val="000000" w:themeColor="text1"/>
        </w:rPr>
        <w:t>A demand under this guarantee may be presented as from the presentation to the Guarantor of a certificate from the Beneficiary’s bank stating that the advance payment referred to above has been credited to the Applicant on its account number [insert number] at [insert name and address of Applicant’s bank].</w:t>
      </w:r>
    </w:p>
    <w:p w14:paraId="07AFFABB" w14:textId="77777777" w:rsidR="00267620" w:rsidRPr="004C1BBF" w:rsidRDefault="005A5895">
      <w:pPr>
        <w:pStyle w:val="NormalWeb"/>
        <w:jc w:val="both"/>
        <w:rPr>
          <w:rFonts w:ascii="Times New Roman" w:hAnsi="Times New Roman"/>
          <w:color w:val="000000" w:themeColor="text1"/>
        </w:rPr>
      </w:pPr>
      <w:r w:rsidRPr="004C1BBF">
        <w:rPr>
          <w:rFonts w:ascii="Times New Roman" w:hAnsi="Times New Roman"/>
          <w:color w:val="000000" w:themeColor="text1"/>
        </w:rPr>
        <w:t xml:space="preserve">The maximum amount of this guarantee shall be progressively reduced by the amount of the advance payment repaid by the Applicant as specified in copies of interim statements or payment certificates which shall be presented to us. This guarantee shall expire, at the latest, </w:t>
      </w:r>
      <w:r w:rsidRPr="004C1BBF">
        <w:rPr>
          <w:rFonts w:ascii="Times New Roman" w:hAnsi="Times New Roman"/>
          <w:color w:val="000000" w:themeColor="text1"/>
        </w:rPr>
        <w:lastRenderedPageBreak/>
        <w:t>upon our receipt of a copy of the interim payment certificate indicating that ninety (90) percent of the Accepted Contract Amount, has been certified for payment, or on the [insert day] day of [insert month], 2 [insert year], whichever is earlier.</w:t>
      </w:r>
      <w:r w:rsidRPr="004C1BBF">
        <w:rPr>
          <w:color w:val="000000" w:themeColor="text1"/>
        </w:rPr>
        <w:t xml:space="preserve"> </w:t>
      </w:r>
      <w:r w:rsidRPr="004C1BBF">
        <w:rPr>
          <w:rFonts w:ascii="Times New Roman" w:hAnsi="Times New Roman"/>
          <w:color w:val="000000" w:themeColor="text1"/>
        </w:rPr>
        <w:t>Consequently, any demand for payment under this</w:t>
      </w:r>
      <w:r w:rsidRPr="004C1BBF">
        <w:rPr>
          <w:color w:val="000000" w:themeColor="text1"/>
        </w:rPr>
        <w:t xml:space="preserve"> </w:t>
      </w:r>
      <w:r w:rsidRPr="004C1BBF">
        <w:rPr>
          <w:rFonts w:ascii="Times New Roman" w:hAnsi="Times New Roman"/>
          <w:color w:val="000000" w:themeColor="text1"/>
        </w:rPr>
        <w:t>guarantee must be received by us at this office on or before that date.</w:t>
      </w:r>
    </w:p>
    <w:p w14:paraId="05327F46" w14:textId="77777777" w:rsidR="00267620" w:rsidRPr="004C1BBF" w:rsidRDefault="005A5895">
      <w:pPr>
        <w:pStyle w:val="NormalWeb"/>
        <w:jc w:val="both"/>
        <w:rPr>
          <w:rFonts w:ascii="Times New Roman" w:hAnsi="Times New Roman"/>
          <w:color w:val="000000" w:themeColor="text1"/>
        </w:rPr>
      </w:pPr>
      <w:r w:rsidRPr="004C1BBF">
        <w:rPr>
          <w:rFonts w:ascii="Times New Roman" w:hAnsi="Times New Roman"/>
          <w:color w:val="000000" w:themeColor="text1"/>
        </w:rPr>
        <w:t>This guarantee is subject to the Uniform Rules for Demand Guarantees (URDG) 2010 Revision, ICC Publication No.758, except that the supporting statement under Article 15(a) is hereby excluded.</w:t>
      </w:r>
    </w:p>
    <w:p w14:paraId="7D4961C4" w14:textId="77777777" w:rsidR="00267620" w:rsidRPr="004C1BBF" w:rsidRDefault="00267620">
      <w:pPr>
        <w:pStyle w:val="NormalWeb"/>
        <w:spacing w:before="0" w:after="0"/>
        <w:jc w:val="both"/>
        <w:rPr>
          <w:rFonts w:ascii="Times New Roman" w:hAnsi="Times New Roman"/>
          <w:color w:val="000000" w:themeColor="text1"/>
        </w:rPr>
      </w:pPr>
    </w:p>
    <w:p w14:paraId="03388508" w14:textId="77777777" w:rsidR="00267620" w:rsidRPr="004C1BBF" w:rsidRDefault="005A5895">
      <w:pPr>
        <w:rPr>
          <w:color w:val="000000" w:themeColor="text1"/>
        </w:rPr>
      </w:pPr>
      <w:r w:rsidRPr="004C1BBF">
        <w:rPr>
          <w:color w:val="000000" w:themeColor="text1"/>
        </w:rPr>
        <w:t xml:space="preserve">____________________ </w:t>
      </w:r>
      <w:r w:rsidRPr="004C1BBF">
        <w:rPr>
          <w:color w:val="000000" w:themeColor="text1"/>
        </w:rPr>
        <w:br/>
        <w:t xml:space="preserve">[signature(s)] </w:t>
      </w:r>
    </w:p>
    <w:p w14:paraId="2A543BE1" w14:textId="77777777" w:rsidR="00267620" w:rsidRPr="004C1BBF" w:rsidRDefault="005A5895">
      <w:pPr>
        <w:rPr>
          <w:color w:val="000000" w:themeColor="text1"/>
        </w:rPr>
      </w:pPr>
      <w:r w:rsidRPr="004C1BBF">
        <w:rPr>
          <w:color w:val="000000" w:themeColor="text1"/>
        </w:rPr>
        <w:br/>
      </w:r>
      <w:r w:rsidRPr="004C1BBF">
        <w:rPr>
          <w:b/>
          <w:color w:val="000000" w:themeColor="text1"/>
        </w:rPr>
        <w:t>Note: All italicized text (including footnotes) is for use in preparing this form and shall be deleted from the final product.</w:t>
      </w:r>
    </w:p>
    <w:p w14:paraId="7C89F483" w14:textId="77777777" w:rsidR="00267620" w:rsidRPr="004C1BBF" w:rsidRDefault="005A5895">
      <w:pPr>
        <w:rPr>
          <w:color w:val="000000" w:themeColor="text1"/>
        </w:rPr>
      </w:pPr>
      <w:r w:rsidRPr="004C1BBF">
        <w:rPr>
          <w:color w:val="000000" w:themeColor="text1"/>
        </w:rPr>
        <w:t xml:space="preserve"> </w:t>
      </w:r>
    </w:p>
    <w:p w14:paraId="53764B43" w14:textId="77777777" w:rsidR="00267620" w:rsidRPr="004C1BBF" w:rsidRDefault="00267620">
      <w:pPr>
        <w:rPr>
          <w:color w:val="000000" w:themeColor="text1"/>
        </w:rPr>
      </w:pPr>
    </w:p>
    <w:sectPr w:rsidR="00267620" w:rsidRPr="004C1BBF">
      <w:headerReference w:type="even" r:id="rId133"/>
      <w:headerReference w:type="default" r:id="rId134"/>
      <w:footerReference w:type="even" r:id="rId135"/>
      <w:footerReference w:type="default" r:id="rId136"/>
      <w:headerReference w:type="first" r:id="rId137"/>
      <w:footerReference w:type="first" r:id="rId138"/>
      <w:type w:val="oddPage"/>
      <w:pgSz w:w="12240" w:h="15840"/>
      <w:pgMar w:top="1440" w:right="1440" w:bottom="1440" w:left="1800" w:header="720" w:footer="720" w:gutter="0"/>
      <w:paperSrc w:first="15" w:other="15"/>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4963E1" w14:textId="77777777" w:rsidR="0070757F" w:rsidRDefault="0070757F">
      <w:r>
        <w:separator/>
      </w:r>
    </w:p>
  </w:endnote>
  <w:endnote w:type="continuationSeparator" w:id="0">
    <w:p w14:paraId="200D35AA" w14:textId="77777777" w:rsidR="0070757F" w:rsidRDefault="007075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New Roman Bold">
    <w:altName w:val="Times New Roman"/>
    <w:panose1 w:val="020B06040202020202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ms Rmn">
    <w:altName w:val="Times New Roman"/>
    <w:panose1 w:val="020B0604020202020204"/>
    <w:charset w:val="00"/>
    <w:family w:val="roman"/>
    <w:notTrueType/>
    <w:pitch w:val="variable"/>
    <w:sig w:usb0="00000003" w:usb1="00000000" w:usb2="00000000" w:usb3="00000000" w:csb0="00000001" w:csb1="00000000"/>
  </w:font>
  <w:font w:name="Courier">
    <w:panose1 w:val="00000000000000000000"/>
    <w:charset w:val="00"/>
    <w:family w:val="auto"/>
    <w:pitch w:val="variable"/>
    <w:sig w:usb0="00000003" w:usb1="00000000" w:usb2="00000000" w:usb3="00000000" w:csb0="00000003" w:csb1="00000000"/>
  </w:font>
  <w:font w:name="Times">
    <w:altName w:val="Times New Roman"/>
    <w:panose1 w:val="00000500000000020000"/>
    <w:charset w:val="00"/>
    <w:family w:val="auto"/>
    <w:pitch w:val="variable"/>
    <w:sig w:usb0="E00002FF" w:usb1="5000205A" w:usb2="00000000" w:usb3="00000000" w:csb0="0000019F" w:csb1="00000000"/>
  </w:font>
  <w:font w:name="CG Times">
    <w:altName w:val="Times New Roman"/>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2">
    <w:panose1 w:val="05020102010507070707"/>
    <w:charset w:val="02"/>
    <w:family w:val="decorative"/>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4AF8A2" w14:textId="77777777" w:rsidR="005C755C" w:rsidRDefault="005C755C">
    <w:pPr>
      <w:pStyle w:val="Footer"/>
    </w:pPr>
    <w:r>
      <w:rPr>
        <w:noProof/>
      </w:rPr>
      <mc:AlternateContent>
        <mc:Choice Requires="wps">
          <w:drawing>
            <wp:anchor distT="0" distB="0" distL="0" distR="0" simplePos="0" relativeHeight="251660289" behindDoc="0" locked="0" layoutInCell="1" allowOverlap="1" wp14:anchorId="2CC002F8" wp14:editId="5D3E9F49">
              <wp:simplePos x="0" y="0"/>
              <wp:positionH relativeFrom="page">
                <wp:align>right</wp:align>
              </wp:positionH>
              <wp:positionV relativeFrom="page">
                <wp:align>bottom</wp:align>
              </wp:positionV>
              <wp:extent cx="1106805" cy="345440"/>
              <wp:effectExtent l="0" t="0" r="0" b="0"/>
              <wp:wrapNone/>
              <wp:docPr id="21181098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5FEF1B56"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2CC002F8" id="_x0000_t202" coordsize="21600,21600" o:spt="202" path="m,l,21600r21600,l21600,xe">
              <v:stroke joinstyle="miter"/>
              <v:path gradientshapeok="t" o:connecttype="rect"/>
            </v:shapetype>
            <v:shape id="_x0000_s1028" type="#_x0000_t202" style="position:absolute;margin-left:35.95pt;margin-top:0;width:87.15pt;height:27.2pt;z-index:251660289;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" filled="f" stroked="f">
              <v:textbox style="mso-fit-shape-to-text:t" inset="0,0,20pt,15pt">
                <w:txbxContent>
                  <w:p w14:paraId="5FEF1B56"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0BED05" w14:textId="77777777" w:rsidR="005C755C" w:rsidRDefault="005C755C">
    <w:pPr>
      <w:pStyle w:val="Footer"/>
    </w:pPr>
    <w:r>
      <w:rPr>
        <w:noProof/>
      </w:rPr>
      <mc:AlternateContent>
        <mc:Choice Requires="wps">
          <w:drawing>
            <wp:anchor distT="0" distB="0" distL="0" distR="0" simplePos="0" relativeHeight="251661312" behindDoc="0" locked="0" layoutInCell="1" allowOverlap="1" wp14:anchorId="4671A064" wp14:editId="1022F340">
              <wp:simplePos x="0" y="0"/>
              <wp:positionH relativeFrom="page">
                <wp:align>right</wp:align>
              </wp:positionH>
              <wp:positionV relativeFrom="page">
                <wp:align>bottom</wp:align>
              </wp:positionV>
              <wp:extent cx="1106805" cy="345440"/>
              <wp:effectExtent l="0" t="0" r="0" b="0"/>
              <wp:wrapNone/>
              <wp:docPr id="2118109880"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48C5FDE4"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4671A064" id="_x0000_t202" coordsize="21600,21600" o:spt="202" path="m,l,21600r21600,l21600,xe">
              <v:stroke joinstyle="miter"/>
              <v:path gradientshapeok="t" o:connecttype="rect"/>
            </v:shapetype>
            <v:shape id="Text Box 3" o:spid="_x0000_s1029" type="#_x0000_t202" style="position:absolute;margin-left:35.95pt;margin-top:0;width:87.15pt;height:27.2pt;z-index:25166131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" filled="f" stroked="f">
              <v:textbox style="mso-fit-shape-to-text:t" inset="0,0,20pt,15pt">
                <w:txbxContent>
                  <w:p w14:paraId="48C5FDE4"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9CBF5B" w14:textId="77777777" w:rsidR="005C755C" w:rsidRDefault="005C755C">
    <w:pPr>
      <w:pStyle w:val="Footer"/>
    </w:pPr>
    <w:r>
      <w:rPr>
        <w:noProof/>
      </w:rPr>
      <mc:AlternateContent>
        <mc:Choice Requires="wps">
          <w:drawing>
            <wp:anchor distT="0" distB="0" distL="0" distR="0" simplePos="0" relativeHeight="251659264" behindDoc="0" locked="0" layoutInCell="1" allowOverlap="1" wp14:anchorId="27DA8657" wp14:editId="056071E7">
              <wp:simplePos x="0" y="0"/>
              <wp:positionH relativeFrom="page">
                <wp:align>right</wp:align>
              </wp:positionH>
              <wp:positionV relativeFrom="page">
                <wp:align>bottom</wp:align>
              </wp:positionV>
              <wp:extent cx="1106805" cy="345440"/>
              <wp:effectExtent l="0" t="0" r="0" b="0"/>
              <wp:wrapNone/>
              <wp:docPr id="211810988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5440"/>
                      </a:xfrm>
                      <a:prstGeom prst="rect">
                        <a:avLst/>
                      </a:prstGeom>
                      <a:noFill/>
                      <a:ln>
                        <a:noFill/>
                      </a:ln>
                    </wps:spPr>
                    <wps:txbx>
                      <w:txbxContent>
                        <w:p w14:paraId="05E7A3A1"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27DA8657" id="_x0000_t202" coordsize="21600,21600" o:spt="202" path="m,l,21600r21600,l21600,xe">
              <v:stroke joinstyle="miter"/>
              <v:path gradientshapeok="t" o:connecttype="rect"/>
            </v:shapetype>
            <v:shape id="Text Box 1" o:spid="_x0000_s1030" type="#_x0000_t202" style="position:absolute;margin-left:35.95pt;margin-top:0;width:87.15pt;height:27.2pt;z-index:2516592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" filled="f" stroked="f">
              <v:textbox style="mso-fit-shape-to-text:t" inset="0,0,20pt,15pt">
                <w:txbxContent>
                  <w:p w14:paraId="05E7A3A1"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870F99" w14:textId="77777777" w:rsidR="005C755C" w:rsidRDefault="005C755C">
    <w:pPr>
      <w:pStyle w:val="Footer"/>
    </w:pPr>
    <w:r>
      <w:rPr>
        <w:noProof/>
      </w:rPr>
      <mc:AlternateContent>
        <mc:Choice Requires="wps">
          <w:drawing>
            <wp:anchor distT="0" distB="0" distL="0" distR="0" simplePos="0" relativeHeight="251663360" behindDoc="0" locked="0" layoutInCell="1" allowOverlap="1" wp14:anchorId="5FFE6A88" wp14:editId="3E49C56A">
              <wp:simplePos x="0" y="0"/>
              <wp:positionH relativeFrom="page">
                <wp:align>right</wp:align>
              </wp:positionH>
              <wp:positionV relativeFrom="page">
                <wp:align>bottom</wp:align>
              </wp:positionV>
              <wp:extent cx="1106805" cy="345440"/>
              <wp:effectExtent l="0" t="0" r="0" b="0"/>
              <wp:wrapNone/>
              <wp:docPr id="211810988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5440"/>
                      </a:xfrm>
                      <a:prstGeom prst="rect">
                        <a:avLst/>
                      </a:prstGeom>
                      <a:noFill/>
                      <a:ln>
                        <a:noFill/>
                      </a:ln>
                    </wps:spPr>
                    <wps:txbx>
                      <w:txbxContent>
                        <w:p w14:paraId="2FE710C0"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5FFE6A88" id="_x0000_t202" coordsize="21600,21600" o:spt="202" path="m,l,21600r21600,l21600,xe">
              <v:stroke joinstyle="miter"/>
              <v:path gradientshapeok="t" o:connecttype="rect"/>
            </v:shapetype>
            <v:shape id="Text Box 5" o:spid="_x0000_s1031" type="#_x0000_t202" style="position:absolute;margin-left:35.95pt;margin-top:0;width:87.15pt;height:27.2pt;z-index:25166336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" filled="f" stroked="f">
              <v:textbox style="mso-fit-shape-to-text:t" inset="0,0,20pt,15pt">
                <w:txbxContent>
                  <w:p w14:paraId="2FE710C0"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F1B9D1" w14:textId="77777777" w:rsidR="005C755C" w:rsidRDefault="005C755C">
    <w:pPr>
      <w:pStyle w:val="Footer"/>
    </w:pPr>
    <w:r>
      <w:rPr>
        <w:noProof/>
      </w:rPr>
      <mc:AlternateContent>
        <mc:Choice Requires="wps">
          <w:drawing>
            <wp:anchor distT="0" distB="0" distL="0" distR="0" simplePos="0" relativeHeight="251664384" behindDoc="0" locked="0" layoutInCell="1" allowOverlap="1" wp14:anchorId="2F273D77" wp14:editId="0F6DBC6D">
              <wp:simplePos x="0" y="0"/>
              <wp:positionH relativeFrom="page">
                <wp:align>right</wp:align>
              </wp:positionH>
              <wp:positionV relativeFrom="page">
                <wp:align>bottom</wp:align>
              </wp:positionV>
              <wp:extent cx="1106805" cy="345440"/>
              <wp:effectExtent l="0" t="0" r="0" b="0"/>
              <wp:wrapNone/>
              <wp:docPr id="2118109883"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5440"/>
                      </a:xfrm>
                      <a:prstGeom prst="rect">
                        <a:avLst/>
                      </a:prstGeom>
                      <a:noFill/>
                      <a:ln>
                        <a:noFill/>
                      </a:ln>
                    </wps:spPr>
                    <wps:txbx>
                      <w:txbxContent>
                        <w:p w14:paraId="4A5702AF"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2F273D77" id="_x0000_t202" coordsize="21600,21600" o:spt="202" path="m,l,21600r21600,l21600,xe">
              <v:stroke joinstyle="miter"/>
              <v:path gradientshapeok="t" o:connecttype="rect"/>
            </v:shapetype>
            <v:shape id="Text Box 6" o:spid="_x0000_s1032" type="#_x0000_t202" style="position:absolute;margin-left:35.95pt;margin-top:0;width:87.15pt;height:27.2pt;z-index:25166438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" filled="f" stroked="f">
              <v:textbox style="mso-fit-shape-to-text:t" inset="0,0,20pt,15pt">
                <w:txbxContent>
                  <w:p w14:paraId="4A5702AF"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E41AC1" w14:textId="77777777" w:rsidR="005C755C" w:rsidRDefault="005C755C">
    <w:pPr>
      <w:pStyle w:val="Footer"/>
    </w:pPr>
    <w:r>
      <w:rPr>
        <w:noProof/>
      </w:rPr>
      <mc:AlternateContent>
        <mc:Choice Requires="wps">
          <w:drawing>
            <wp:anchor distT="0" distB="0" distL="0" distR="0" simplePos="0" relativeHeight="251662336" behindDoc="0" locked="0" layoutInCell="1" allowOverlap="1" wp14:anchorId="7FE24BEE" wp14:editId="2787DB5B">
              <wp:simplePos x="0" y="0"/>
              <wp:positionH relativeFrom="page">
                <wp:align>right</wp:align>
              </wp:positionH>
              <wp:positionV relativeFrom="page">
                <wp:align>bottom</wp:align>
              </wp:positionV>
              <wp:extent cx="1106805" cy="345440"/>
              <wp:effectExtent l="0" t="0" r="0" b="0"/>
              <wp:wrapNone/>
              <wp:docPr id="211810988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5BC34602"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7FE24BEE" id="_x0000_t202" coordsize="21600,21600" o:spt="202" path="m,l,21600r21600,l21600,xe">
              <v:stroke joinstyle="miter"/>
              <v:path gradientshapeok="t" o:connecttype="rect"/>
            </v:shapetype>
            <v:shape id="Text Box 4" o:spid="_x0000_s1033" type="#_x0000_t202" style="position:absolute;margin-left:35.95pt;margin-top:0;width:87.15pt;height:27.2pt;z-index:25166233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" filled="f" stroked="f">
              <v:textbox style="mso-fit-shape-to-text:t" inset="0,0,20pt,15pt">
                <w:txbxContent>
                  <w:p w14:paraId="5BC34602"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0C8DF8" w14:textId="77777777" w:rsidR="005C755C" w:rsidRDefault="005C755C">
    <w:pPr>
      <w:pStyle w:val="Footer"/>
    </w:pPr>
    <w:r>
      <w:rPr>
        <w:noProof/>
      </w:rPr>
      <mc:AlternateContent>
        <mc:Choice Requires="wps">
          <w:drawing>
            <wp:anchor distT="0" distB="0" distL="0" distR="0" simplePos="0" relativeHeight="251666432" behindDoc="0" locked="0" layoutInCell="1" allowOverlap="1" wp14:anchorId="21F6E922" wp14:editId="185A843D">
              <wp:simplePos x="0" y="0"/>
              <wp:positionH relativeFrom="page">
                <wp:align>right</wp:align>
              </wp:positionH>
              <wp:positionV relativeFrom="page">
                <wp:align>bottom</wp:align>
              </wp:positionV>
              <wp:extent cx="1106805" cy="345440"/>
              <wp:effectExtent l="0" t="0" r="0" b="0"/>
              <wp:wrapNone/>
              <wp:docPr id="211810988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5440"/>
                      </a:xfrm>
                      <a:prstGeom prst="rect">
                        <a:avLst/>
                      </a:prstGeom>
                      <a:noFill/>
                      <a:ln>
                        <a:noFill/>
                      </a:ln>
                    </wps:spPr>
                    <wps:txbx>
                      <w:txbxContent>
                        <w:p w14:paraId="5713E7BD"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21F6E922" id="_x0000_t202" coordsize="21600,21600" o:spt="202" path="m,l,21600r21600,l21600,xe">
              <v:stroke joinstyle="miter"/>
              <v:path gradientshapeok="t" o:connecttype="rect"/>
            </v:shapetype>
            <v:shape id="Text Box 8" o:spid="_x0000_s1034" type="#_x0000_t202" style="position:absolute;margin-left:35.95pt;margin-top:0;width:87.15pt;height:27.2pt;z-index:25166643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" filled="f" stroked="f">
              <v:textbox style="mso-fit-shape-to-text:t" inset="0,0,20pt,15pt">
                <w:txbxContent>
                  <w:p w14:paraId="5713E7BD"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A48448" w14:textId="77777777" w:rsidR="005C755C" w:rsidRDefault="005C755C">
    <w:pPr>
      <w:pStyle w:val="Footer"/>
    </w:pPr>
    <w:r>
      <w:rPr>
        <w:noProof/>
      </w:rPr>
      <mc:AlternateContent>
        <mc:Choice Requires="wps">
          <w:drawing>
            <wp:anchor distT="0" distB="0" distL="0" distR="0" simplePos="0" relativeHeight="251667456" behindDoc="0" locked="0" layoutInCell="1" allowOverlap="1" wp14:anchorId="638FC531" wp14:editId="1D8CC903">
              <wp:simplePos x="0" y="0"/>
              <wp:positionH relativeFrom="page">
                <wp:align>right</wp:align>
              </wp:positionH>
              <wp:positionV relativeFrom="page">
                <wp:align>bottom</wp:align>
              </wp:positionV>
              <wp:extent cx="1106805" cy="345440"/>
              <wp:effectExtent l="0" t="0" r="0" b="0"/>
              <wp:wrapNone/>
              <wp:docPr id="2118109886"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5440"/>
                      </a:xfrm>
                      <a:prstGeom prst="rect">
                        <a:avLst/>
                      </a:prstGeom>
                      <a:noFill/>
                      <a:ln>
                        <a:noFill/>
                      </a:ln>
                    </wps:spPr>
                    <wps:txbx>
                      <w:txbxContent>
                        <w:p w14:paraId="0043CA1B"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638FC531" id="_x0000_t202" coordsize="21600,21600" o:spt="202" path="m,l,21600r21600,l21600,xe">
              <v:stroke joinstyle="miter"/>
              <v:path gradientshapeok="t" o:connecttype="rect"/>
            </v:shapetype>
            <v:shape id="Text Box 9" o:spid="_x0000_s1035" type="#_x0000_t202" style="position:absolute;margin-left:35.95pt;margin-top:0;width:87.15pt;height:27.2pt;z-index:25166745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" filled="f" stroked="f">
              <v:textbox style="mso-fit-shape-to-text:t" inset="0,0,20pt,15pt">
                <w:txbxContent>
                  <w:p w14:paraId="0043CA1B"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5787DF" w14:textId="77777777" w:rsidR="005C755C" w:rsidRDefault="005C755C">
    <w:pPr>
      <w:pStyle w:val="Footer"/>
    </w:pPr>
    <w:r>
      <w:rPr>
        <w:noProof/>
      </w:rPr>
      <mc:AlternateContent>
        <mc:Choice Requires="wps">
          <w:drawing>
            <wp:anchor distT="0" distB="0" distL="0" distR="0" simplePos="0" relativeHeight="251665408" behindDoc="0" locked="0" layoutInCell="1" allowOverlap="1" wp14:anchorId="3D083442" wp14:editId="7EC99C58">
              <wp:simplePos x="0" y="0"/>
              <wp:positionH relativeFrom="page">
                <wp:align>right</wp:align>
              </wp:positionH>
              <wp:positionV relativeFrom="page">
                <wp:align>bottom</wp:align>
              </wp:positionV>
              <wp:extent cx="1106805" cy="345440"/>
              <wp:effectExtent l="0" t="0" r="0" b="0"/>
              <wp:wrapNone/>
              <wp:docPr id="211810988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62C90BDD"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3D083442" id="_x0000_t202" coordsize="21600,21600" o:spt="202" path="m,l,21600r21600,l21600,xe">
              <v:stroke joinstyle="miter"/>
              <v:path gradientshapeok="t" o:connecttype="rect"/>
            </v:shapetype>
            <v:shape id="Text Box 7" o:spid="_x0000_s1036" type="#_x0000_t202" style="position:absolute;margin-left:35.95pt;margin-top:0;width:87.15pt;height:27.2pt;z-index:25166540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" filled="f" stroked="f">
              <v:textbox style="mso-fit-shape-to-text:t" inset="0,0,20pt,15pt">
                <w:txbxContent>
                  <w:p w14:paraId="62C90BDD"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02C595" w14:textId="77777777" w:rsidR="005C755C" w:rsidRDefault="005C755C">
    <w:pPr>
      <w:pStyle w:val="Footer"/>
    </w:pPr>
    <w:r>
      <w:rPr>
        <w:noProof/>
      </w:rPr>
      <mc:AlternateContent>
        <mc:Choice Requires="wps">
          <w:drawing>
            <wp:anchor distT="0" distB="0" distL="0" distR="0" simplePos="0" relativeHeight="251669504" behindDoc="0" locked="0" layoutInCell="1" allowOverlap="1" wp14:anchorId="177FCA0B" wp14:editId="1C76B508">
              <wp:simplePos x="0" y="0"/>
              <wp:positionH relativeFrom="page">
                <wp:align>right</wp:align>
              </wp:positionH>
              <wp:positionV relativeFrom="page">
                <wp:align>bottom</wp:align>
              </wp:positionV>
              <wp:extent cx="1106805" cy="345440"/>
              <wp:effectExtent l="0" t="0" r="0" b="0"/>
              <wp:wrapNone/>
              <wp:docPr id="211810989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04AC1D54"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177FCA0B" id="_x0000_t202" coordsize="21600,21600" o:spt="202" path="m,l,21600r21600,l21600,xe">
              <v:stroke joinstyle="miter"/>
              <v:path gradientshapeok="t" o:connecttype="rect"/>
            </v:shapetype>
            <v:shape id="Text Box 11" o:spid="_x0000_s1037" type="#_x0000_t202" style="position:absolute;margin-left:35.95pt;margin-top:0;width:87.15pt;height:27.2pt;z-index:25166950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" filled="f" stroked="f">
              <v:textbox style="mso-fit-shape-to-text:t" inset="0,0,20pt,15pt">
                <w:txbxContent>
                  <w:p w14:paraId="04AC1D54"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C070B2" w14:textId="77777777" w:rsidR="005C755C" w:rsidRDefault="005C755C">
    <w:pPr>
      <w:pStyle w:val="Footer"/>
    </w:pPr>
    <w:r>
      <w:rPr>
        <w:noProof/>
      </w:rPr>
      <mc:AlternateContent>
        <mc:Choice Requires="wps">
          <w:drawing>
            <wp:anchor distT="0" distB="0" distL="0" distR="0" simplePos="0" relativeHeight="251670528" behindDoc="0" locked="0" layoutInCell="1" allowOverlap="1" wp14:anchorId="110BADC1" wp14:editId="08158149">
              <wp:simplePos x="0" y="0"/>
              <wp:positionH relativeFrom="page">
                <wp:align>right</wp:align>
              </wp:positionH>
              <wp:positionV relativeFrom="page">
                <wp:align>bottom</wp:align>
              </wp:positionV>
              <wp:extent cx="1106805" cy="345440"/>
              <wp:effectExtent l="0" t="0" r="0" b="0"/>
              <wp:wrapNone/>
              <wp:docPr id="211810988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13C9EBB1"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110BADC1" id="_x0000_t202" coordsize="21600,21600" o:spt="202" path="m,l,21600r21600,l21600,xe">
              <v:stroke joinstyle="miter"/>
              <v:path gradientshapeok="t" o:connecttype="rect"/>
            </v:shapetype>
            <v:shape id="Text Box 12" o:spid="_x0000_s1038" type="#_x0000_t202" style="position:absolute;margin-left:35.95pt;margin-top:0;width:87.15pt;height:27.2pt;z-index:25167052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" filled="f" stroked="f">
              <v:textbox style="mso-fit-shape-to-text:t" inset="0,0,20pt,15pt">
                <w:txbxContent>
                  <w:p w14:paraId="13C9EBB1"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4F603F" w14:textId="77777777" w:rsidR="005C755C" w:rsidRDefault="005C755C">
    <w:pPr>
      <w:pStyle w:val="Footer"/>
    </w:pPr>
    <w:r>
      <w:rPr>
        <w:noProof/>
      </w:rPr>
      <mc:AlternateContent>
        <mc:Choice Requires="wps">
          <w:drawing>
            <wp:anchor distT="0" distB="0" distL="0" distR="0" simplePos="0" relativeHeight="251668480" behindDoc="0" locked="0" layoutInCell="1" allowOverlap="1" wp14:anchorId="3C0D7B87" wp14:editId="6C48B1BF">
              <wp:simplePos x="0" y="0"/>
              <wp:positionH relativeFrom="page">
                <wp:align>right</wp:align>
              </wp:positionH>
              <wp:positionV relativeFrom="page">
                <wp:align>bottom</wp:align>
              </wp:positionV>
              <wp:extent cx="1106805" cy="345440"/>
              <wp:effectExtent l="0" t="0" r="0" b="0"/>
              <wp:wrapNone/>
              <wp:docPr id="211810989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3A9B6AF8"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3C0D7B87" id="_x0000_t202" coordsize="21600,21600" o:spt="202" path="m,l,21600r21600,l21600,xe">
              <v:stroke joinstyle="miter"/>
              <v:path gradientshapeok="t" o:connecttype="rect"/>
            </v:shapetype>
            <v:shape id="Text Box 10" o:spid="_x0000_s1039" type="#_x0000_t202" style="position:absolute;margin-left:35.95pt;margin-top:0;width:87.15pt;height:27.2pt;z-index:25166848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" filled="f" stroked="f">
              <v:textbox style="mso-fit-shape-to-text:t" inset="0,0,20pt,15pt">
                <w:txbxContent>
                  <w:p w14:paraId="3A9B6AF8"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7695E7" w14:textId="77777777" w:rsidR="005C755C" w:rsidRDefault="005C755C">
    <w:pPr>
      <w:pStyle w:val="Footer"/>
    </w:pPr>
    <w:r>
      <w:rPr>
        <w:noProof/>
      </w:rPr>
      <mc:AlternateContent>
        <mc:Choice Requires="wps">
          <w:drawing>
            <wp:anchor distT="0" distB="0" distL="0" distR="0" simplePos="0" relativeHeight="251672576" behindDoc="0" locked="0" layoutInCell="1" allowOverlap="1" wp14:anchorId="3BD7E612" wp14:editId="64A219C7">
              <wp:simplePos x="0" y="0"/>
              <wp:positionH relativeFrom="page">
                <wp:align>right</wp:align>
              </wp:positionH>
              <wp:positionV relativeFrom="page">
                <wp:align>bottom</wp:align>
              </wp:positionV>
              <wp:extent cx="1106805" cy="345440"/>
              <wp:effectExtent l="0" t="0" r="0" b="0"/>
              <wp:wrapNone/>
              <wp:docPr id="211810989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3CEB57F7"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3BD7E612" id="_x0000_t202" coordsize="21600,21600" o:spt="202" path="m,l,21600r21600,l21600,xe">
              <v:stroke joinstyle="miter"/>
              <v:path gradientshapeok="t" o:connecttype="rect"/>
            </v:shapetype>
            <v:shape id="Text Box 14" o:spid="_x0000_s1040" type="#_x0000_t202" style="position:absolute;margin-left:35.95pt;margin-top:0;width:87.15pt;height:27.2pt;z-index:25167257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" filled="f" stroked="f">
              <v:textbox style="mso-fit-shape-to-text:t" inset="0,0,20pt,15pt">
                <w:txbxContent>
                  <w:p w14:paraId="3CEB57F7"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02D293" w14:textId="77777777" w:rsidR="005C755C" w:rsidRDefault="005C755C">
    <w:pPr>
      <w:pStyle w:val="Footer"/>
    </w:pPr>
    <w:r>
      <w:rPr>
        <w:noProof/>
      </w:rPr>
      <mc:AlternateContent>
        <mc:Choice Requires="wps">
          <w:drawing>
            <wp:anchor distT="0" distB="0" distL="0" distR="0" simplePos="0" relativeHeight="251673600" behindDoc="0" locked="0" layoutInCell="1" allowOverlap="1" wp14:anchorId="39C3CDF2" wp14:editId="27C090E9">
              <wp:simplePos x="0" y="0"/>
              <wp:positionH relativeFrom="page">
                <wp:align>right</wp:align>
              </wp:positionH>
              <wp:positionV relativeFrom="page">
                <wp:align>bottom</wp:align>
              </wp:positionV>
              <wp:extent cx="1106805" cy="345440"/>
              <wp:effectExtent l="0" t="0" r="0" b="0"/>
              <wp:wrapNone/>
              <wp:docPr id="211810989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61AE3816"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39C3CDF2" id="_x0000_t202" coordsize="21600,21600" o:spt="202" path="m,l,21600r21600,l21600,xe">
              <v:stroke joinstyle="miter"/>
              <v:path gradientshapeok="t" o:connecttype="rect"/>
            </v:shapetype>
            <v:shape id="Text Box 15" o:spid="_x0000_s1041" type="#_x0000_t202" style="position:absolute;margin-left:35.95pt;margin-top:0;width:87.15pt;height:27.2pt;z-index:25167360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" filled="f" stroked="f">
              <v:textbox style="mso-fit-shape-to-text:t" inset="0,0,20pt,15pt">
                <w:txbxContent>
                  <w:p w14:paraId="61AE3816"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D4D8B7" w14:textId="77777777" w:rsidR="005C755C" w:rsidRDefault="005C755C">
    <w:pPr>
      <w:pStyle w:val="Footer"/>
    </w:pPr>
    <w:r>
      <w:rPr>
        <w:noProof/>
      </w:rPr>
      <mc:AlternateContent>
        <mc:Choice Requires="wps">
          <w:drawing>
            <wp:anchor distT="0" distB="0" distL="0" distR="0" simplePos="0" relativeHeight="251671552" behindDoc="0" locked="0" layoutInCell="1" allowOverlap="1" wp14:anchorId="218405E0" wp14:editId="60E223F0">
              <wp:simplePos x="0" y="0"/>
              <wp:positionH relativeFrom="page">
                <wp:align>right</wp:align>
              </wp:positionH>
              <wp:positionV relativeFrom="page">
                <wp:align>bottom</wp:align>
              </wp:positionV>
              <wp:extent cx="1106805" cy="345440"/>
              <wp:effectExtent l="0" t="0" r="0" b="0"/>
              <wp:wrapNone/>
              <wp:docPr id="211810989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71A6C3A6"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218405E0" id="_x0000_t202" coordsize="21600,21600" o:spt="202" path="m,l,21600r21600,l21600,xe">
              <v:stroke joinstyle="miter"/>
              <v:path gradientshapeok="t" o:connecttype="rect"/>
            </v:shapetype>
            <v:shape id="Text Box 13" o:spid="_x0000_s1042" type="#_x0000_t202" style="position:absolute;margin-left:35.95pt;margin-top:0;width:87.15pt;height:27.2pt;z-index:25167155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" filled="f" stroked="f">
              <v:textbox style="mso-fit-shape-to-text:t" inset="0,0,20pt,15pt">
                <w:txbxContent>
                  <w:p w14:paraId="71A6C3A6"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3ECC50" w14:textId="77777777" w:rsidR="005C755C" w:rsidRDefault="005C755C">
    <w:pPr>
      <w:pStyle w:val="Footer"/>
    </w:pPr>
    <w:r>
      <w:rPr>
        <w:noProof/>
      </w:rPr>
      <mc:AlternateContent>
        <mc:Choice Requires="wps">
          <w:drawing>
            <wp:anchor distT="0" distB="0" distL="0" distR="0" simplePos="0" relativeHeight="251675648" behindDoc="0" locked="0" layoutInCell="1" allowOverlap="1" wp14:anchorId="5E89858D" wp14:editId="5CD56A7B">
              <wp:simplePos x="0" y="0"/>
              <wp:positionH relativeFrom="page">
                <wp:align>right</wp:align>
              </wp:positionH>
              <wp:positionV relativeFrom="page">
                <wp:align>bottom</wp:align>
              </wp:positionV>
              <wp:extent cx="1106805" cy="345440"/>
              <wp:effectExtent l="0" t="0" r="0" b="0"/>
              <wp:wrapNone/>
              <wp:docPr id="211810989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6AAA6EC5"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5E89858D" id="_x0000_t202" coordsize="21600,21600" o:spt="202" path="m,l,21600r21600,l21600,xe">
              <v:stroke joinstyle="miter"/>
              <v:path gradientshapeok="t" o:connecttype="rect"/>
            </v:shapetype>
            <v:shape id="Text Box 17" o:spid="_x0000_s1043" type="#_x0000_t202" style="position:absolute;margin-left:35.95pt;margin-top:0;width:87.15pt;height:27.2pt;z-index:25167564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" filled="f" stroked="f">
              <v:textbox style="mso-fit-shape-to-text:t" inset="0,0,20pt,15pt">
                <w:txbxContent>
                  <w:p w14:paraId="6AAA6EC5"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9F61C2" w14:textId="77777777" w:rsidR="005C755C" w:rsidRDefault="005C755C">
    <w:pPr>
      <w:pStyle w:val="Footer"/>
    </w:pPr>
    <w:r>
      <w:rPr>
        <w:noProof/>
      </w:rPr>
      <mc:AlternateContent>
        <mc:Choice Requires="wps">
          <w:drawing>
            <wp:anchor distT="0" distB="0" distL="0" distR="0" simplePos="0" relativeHeight="251676672" behindDoc="0" locked="0" layoutInCell="1" allowOverlap="1" wp14:anchorId="0262DEFB" wp14:editId="2611050C">
              <wp:simplePos x="0" y="0"/>
              <wp:positionH relativeFrom="page">
                <wp:align>right</wp:align>
              </wp:positionH>
              <wp:positionV relativeFrom="page">
                <wp:align>bottom</wp:align>
              </wp:positionV>
              <wp:extent cx="1106805" cy="345440"/>
              <wp:effectExtent l="0" t="0" r="0" b="0"/>
              <wp:wrapNone/>
              <wp:docPr id="2118109895"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6AE8CE33"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0262DEFB" id="_x0000_t202" coordsize="21600,21600" o:spt="202" path="m,l,21600r21600,l21600,xe">
              <v:stroke joinstyle="miter"/>
              <v:path gradientshapeok="t" o:connecttype="rect"/>
            </v:shapetype>
            <v:shape id="Text Box 18" o:spid="_x0000_s1044" type="#_x0000_t202" style="position:absolute;margin-left:35.95pt;margin-top:0;width:87.15pt;height:27.2pt;z-index:25167667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" filled="f" stroked="f">
              <v:textbox style="mso-fit-shape-to-text:t" inset="0,0,20pt,15pt">
                <w:txbxContent>
                  <w:p w14:paraId="6AE8CE33"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E66AC" w14:textId="77777777" w:rsidR="005C755C" w:rsidRDefault="005C755C">
    <w:pPr>
      <w:pStyle w:val="Footer"/>
    </w:pPr>
    <w:r>
      <w:rPr>
        <w:noProof/>
      </w:rPr>
      <mc:AlternateContent>
        <mc:Choice Requires="wps">
          <w:drawing>
            <wp:anchor distT="0" distB="0" distL="0" distR="0" simplePos="0" relativeHeight="251674624" behindDoc="0" locked="0" layoutInCell="1" allowOverlap="1" wp14:anchorId="75FB6A3C" wp14:editId="49277E93">
              <wp:simplePos x="0" y="0"/>
              <wp:positionH relativeFrom="page">
                <wp:align>right</wp:align>
              </wp:positionH>
              <wp:positionV relativeFrom="page">
                <wp:align>bottom</wp:align>
              </wp:positionV>
              <wp:extent cx="1106805" cy="345440"/>
              <wp:effectExtent l="0" t="0" r="0" b="0"/>
              <wp:wrapNone/>
              <wp:docPr id="211810989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002BBFCC"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75FB6A3C" id="_x0000_t202" coordsize="21600,21600" o:spt="202" path="m,l,21600r21600,l21600,xe">
              <v:stroke joinstyle="miter"/>
              <v:path gradientshapeok="t" o:connecttype="rect"/>
            </v:shapetype>
            <v:shape id="Text Box 16" o:spid="_x0000_s1045" type="#_x0000_t202" style="position:absolute;margin-left:35.95pt;margin-top:0;width:87.15pt;height:27.2pt;z-index:25167462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" filled="f" stroked="f">
              <v:textbox style="mso-fit-shape-to-text:t" inset="0,0,20pt,15pt">
                <w:txbxContent>
                  <w:p w14:paraId="002BBFCC"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F4F9AA" w14:textId="77777777" w:rsidR="005C755C" w:rsidRDefault="005C755C">
    <w:pPr>
      <w:pStyle w:val="Footer"/>
    </w:pPr>
    <w:r>
      <w:rPr>
        <w:noProof/>
      </w:rPr>
      <mc:AlternateContent>
        <mc:Choice Requires="wps">
          <w:drawing>
            <wp:anchor distT="0" distB="0" distL="0" distR="0" simplePos="0" relativeHeight="251678720" behindDoc="0" locked="0" layoutInCell="1" allowOverlap="1" wp14:anchorId="0B2FB422" wp14:editId="401E30F4">
              <wp:simplePos x="0" y="0"/>
              <wp:positionH relativeFrom="page">
                <wp:align>right</wp:align>
              </wp:positionH>
              <wp:positionV relativeFrom="page">
                <wp:align>bottom</wp:align>
              </wp:positionV>
              <wp:extent cx="1106805" cy="345440"/>
              <wp:effectExtent l="0" t="0" r="0" b="0"/>
              <wp:wrapNone/>
              <wp:docPr id="211810990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557282AB"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0B2FB422" id="_x0000_t202" coordsize="21600,21600" o:spt="202" path="m,l,21600r21600,l21600,xe">
              <v:stroke joinstyle="miter"/>
              <v:path gradientshapeok="t" o:connecttype="rect"/>
            </v:shapetype>
            <v:shape id="Text Box 20" o:spid="_x0000_s1046" type="#_x0000_t202" style="position:absolute;margin-left:35.95pt;margin-top:0;width:87.15pt;height:27.2pt;z-index:25167872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" filled="f" stroked="f">
              <v:textbox style="mso-fit-shape-to-text:t" inset="0,0,20pt,15pt">
                <w:txbxContent>
                  <w:p w14:paraId="557282AB"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9C6F97" w14:textId="77777777" w:rsidR="005C755C" w:rsidRDefault="005C755C">
    <w:pPr>
      <w:pStyle w:val="Footer"/>
    </w:pPr>
    <w:r>
      <w:rPr>
        <w:noProof/>
      </w:rPr>
      <mc:AlternateContent>
        <mc:Choice Requires="wps">
          <w:drawing>
            <wp:anchor distT="0" distB="0" distL="0" distR="0" simplePos="0" relativeHeight="251679744" behindDoc="0" locked="0" layoutInCell="1" allowOverlap="1" wp14:anchorId="6148C7BF" wp14:editId="4023D2B0">
              <wp:simplePos x="0" y="0"/>
              <wp:positionH relativeFrom="page">
                <wp:align>right</wp:align>
              </wp:positionH>
              <wp:positionV relativeFrom="page">
                <wp:align>bottom</wp:align>
              </wp:positionV>
              <wp:extent cx="1106805" cy="345440"/>
              <wp:effectExtent l="0" t="0" r="0" b="0"/>
              <wp:wrapNone/>
              <wp:docPr id="2118109898"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4BFF91C8"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6148C7BF" id="_x0000_t202" coordsize="21600,21600" o:spt="202" path="m,l,21600r21600,l21600,xe">
              <v:stroke joinstyle="miter"/>
              <v:path gradientshapeok="t" o:connecttype="rect"/>
            </v:shapetype>
            <v:shape id="Text Box 21" o:spid="_x0000_s1047" type="#_x0000_t202" style="position:absolute;margin-left:35.95pt;margin-top:0;width:87.15pt;height:27.2pt;z-index:25167974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" filled="f" stroked="f">
              <v:textbox style="mso-fit-shape-to-text:t" inset="0,0,20pt,15pt">
                <w:txbxContent>
                  <w:p w14:paraId="4BFF91C8"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92BA66" w14:textId="77777777" w:rsidR="005C755C" w:rsidRDefault="005C755C">
    <w:pPr>
      <w:pStyle w:val="Footer"/>
    </w:pPr>
    <w:r>
      <w:rPr>
        <w:noProof/>
      </w:rPr>
      <mc:AlternateContent>
        <mc:Choice Requires="wps">
          <w:drawing>
            <wp:anchor distT="0" distB="0" distL="0" distR="0" simplePos="0" relativeHeight="251677696" behindDoc="0" locked="0" layoutInCell="1" allowOverlap="1" wp14:anchorId="39567DC8" wp14:editId="46244550">
              <wp:simplePos x="0" y="0"/>
              <wp:positionH relativeFrom="page">
                <wp:align>right</wp:align>
              </wp:positionH>
              <wp:positionV relativeFrom="page">
                <wp:align>bottom</wp:align>
              </wp:positionV>
              <wp:extent cx="1106805" cy="345440"/>
              <wp:effectExtent l="0" t="0" r="0" b="0"/>
              <wp:wrapNone/>
              <wp:docPr id="211810989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5C6ACA00"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39567DC8" id="_x0000_t202" coordsize="21600,21600" o:spt="202" path="m,l,21600r21600,l21600,xe">
              <v:stroke joinstyle="miter"/>
              <v:path gradientshapeok="t" o:connecttype="rect"/>
            </v:shapetype>
            <v:shape id="Text Box 19" o:spid="_x0000_s1048" type="#_x0000_t202" style="position:absolute;margin-left:35.95pt;margin-top:0;width:87.15pt;height:27.2pt;z-index:25167769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" filled="f" stroked="f">
              <v:textbox style="mso-fit-shape-to-text:t" inset="0,0,20pt,15pt">
                <w:txbxContent>
                  <w:p w14:paraId="5C6ACA00"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14389" w14:textId="77777777" w:rsidR="005C755C" w:rsidRDefault="005C755C">
    <w:pPr>
      <w:pStyle w:val="Footer"/>
    </w:pPr>
    <w:r>
      <w:rPr>
        <w:noProof/>
      </w:rPr>
      <mc:AlternateContent>
        <mc:Choice Requires="wps">
          <w:drawing>
            <wp:anchor distT="0" distB="0" distL="0" distR="0" simplePos="0" relativeHeight="251681792" behindDoc="0" locked="0" layoutInCell="1" allowOverlap="1" wp14:anchorId="7883D7DD" wp14:editId="74FD3643">
              <wp:simplePos x="0" y="0"/>
              <wp:positionH relativeFrom="page">
                <wp:align>right</wp:align>
              </wp:positionH>
              <wp:positionV relativeFrom="page">
                <wp:align>bottom</wp:align>
              </wp:positionV>
              <wp:extent cx="1106805" cy="345440"/>
              <wp:effectExtent l="0" t="0" r="0" b="0"/>
              <wp:wrapNone/>
              <wp:docPr id="211810990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73B7FC65"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7883D7DD" id="_x0000_t202" coordsize="21600,21600" o:spt="202" path="m,l,21600r21600,l21600,xe">
              <v:stroke joinstyle="miter"/>
              <v:path gradientshapeok="t" o:connecttype="rect"/>
            </v:shapetype>
            <v:shape id="Text Box 23" o:spid="_x0000_s1049" type="#_x0000_t202" style="position:absolute;margin-left:35.95pt;margin-top:0;width:87.15pt;height:27.2pt;z-index:25168179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" filled="f" stroked="f">
              <v:textbox style="mso-fit-shape-to-text:t" inset="0,0,20pt,15pt">
                <w:txbxContent>
                  <w:p w14:paraId="73B7FC65"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10031B" w14:textId="77777777" w:rsidR="005C755C" w:rsidRDefault="005C755C">
    <w:pPr>
      <w:pStyle w:val="Footer"/>
    </w:pPr>
    <w:r>
      <w:rPr>
        <w:noProof/>
      </w:rPr>
      <mc:AlternateContent>
        <mc:Choice Requires="wps">
          <w:drawing>
            <wp:anchor distT="0" distB="0" distL="0" distR="0" simplePos="0" relativeHeight="251682816" behindDoc="0" locked="0" layoutInCell="1" allowOverlap="1" wp14:anchorId="3117A7A5" wp14:editId="73872FCB">
              <wp:simplePos x="0" y="0"/>
              <wp:positionH relativeFrom="page">
                <wp:align>right</wp:align>
              </wp:positionH>
              <wp:positionV relativeFrom="page">
                <wp:align>bottom</wp:align>
              </wp:positionV>
              <wp:extent cx="1106805" cy="345440"/>
              <wp:effectExtent l="0" t="0" r="0" b="0"/>
              <wp:wrapNone/>
              <wp:docPr id="2118109901"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55EE9932"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3117A7A5" id="_x0000_t202" coordsize="21600,21600" o:spt="202" path="m,l,21600r21600,l21600,xe">
              <v:stroke joinstyle="miter"/>
              <v:path gradientshapeok="t" o:connecttype="rect"/>
            </v:shapetype>
            <v:shape id="Text Box 24" o:spid="_x0000_s1050" type="#_x0000_t202" style="position:absolute;margin-left:35.95pt;margin-top:0;width:87.15pt;height:27.2pt;z-index:25168281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" filled="f" stroked="f">
              <v:textbox style="mso-fit-shape-to-text:t" inset="0,0,20pt,15pt">
                <w:txbxContent>
                  <w:p w14:paraId="55EE9932"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D4B7FF" w14:textId="77777777" w:rsidR="005C755C" w:rsidRDefault="005C755C">
    <w:pPr>
      <w:pStyle w:val="Footer"/>
    </w:pPr>
    <w:r>
      <w:rPr>
        <w:noProof/>
      </w:rPr>
      <mc:AlternateContent>
        <mc:Choice Requires="wps">
          <w:drawing>
            <wp:anchor distT="0" distB="0" distL="0" distR="0" simplePos="0" relativeHeight="251680768" behindDoc="0" locked="0" layoutInCell="1" allowOverlap="1" wp14:anchorId="24416A32" wp14:editId="7C93C5EB">
              <wp:simplePos x="0" y="0"/>
              <wp:positionH relativeFrom="page">
                <wp:align>right</wp:align>
              </wp:positionH>
              <wp:positionV relativeFrom="page">
                <wp:align>bottom</wp:align>
              </wp:positionV>
              <wp:extent cx="1106805" cy="345440"/>
              <wp:effectExtent l="0" t="0" r="0" b="0"/>
              <wp:wrapNone/>
              <wp:docPr id="211810990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5440"/>
                      </a:xfrm>
                      <a:prstGeom prst="rect">
                        <a:avLst/>
                      </a:prstGeom>
                      <a:noFill/>
                      <a:ln>
                        <a:noFill/>
                      </a:ln>
                    </wps:spPr>
                    <wps:txbx>
                      <w:txbxContent>
                        <w:p w14:paraId="3F05376E"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24416A32" id="_x0000_t202" coordsize="21600,21600" o:spt="202" path="m,l,21600r21600,l21600,xe">
              <v:stroke joinstyle="miter"/>
              <v:path gradientshapeok="t" o:connecttype="rect"/>
            </v:shapetype>
            <v:shape id="Text Box 22" o:spid="_x0000_s1051" type="#_x0000_t202" style="position:absolute;margin-left:35.95pt;margin-top:0;width:87.15pt;height:27.2pt;z-index:25168076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" filled="f" stroked="f">
              <v:textbox style="mso-fit-shape-to-text:t" inset="0,0,20pt,15pt">
                <w:txbxContent>
                  <w:p w14:paraId="3F05376E"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35137D" w14:textId="77777777" w:rsidR="005C755C" w:rsidRDefault="005C755C">
    <w:pPr>
      <w:pStyle w:val="Footer"/>
    </w:pPr>
    <w:r>
      <w:rPr>
        <w:noProof/>
      </w:rPr>
      <mc:AlternateContent>
        <mc:Choice Requires="wps">
          <w:drawing>
            <wp:anchor distT="0" distB="0" distL="0" distR="0" simplePos="0" relativeHeight="251684864" behindDoc="0" locked="0" layoutInCell="1" allowOverlap="1" wp14:anchorId="4C1CCCB2" wp14:editId="07E59A1D">
              <wp:simplePos x="0" y="0"/>
              <wp:positionH relativeFrom="page">
                <wp:align>right</wp:align>
              </wp:positionH>
              <wp:positionV relativeFrom="page">
                <wp:align>bottom</wp:align>
              </wp:positionV>
              <wp:extent cx="1106805" cy="345440"/>
              <wp:effectExtent l="0" t="0" r="0" b="0"/>
              <wp:wrapNone/>
              <wp:docPr id="211810990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5440"/>
                      </a:xfrm>
                      <a:prstGeom prst="rect">
                        <a:avLst/>
                      </a:prstGeom>
                      <a:noFill/>
                      <a:ln>
                        <a:noFill/>
                      </a:ln>
                    </wps:spPr>
                    <wps:txbx>
                      <w:txbxContent>
                        <w:p w14:paraId="2B86ACC5"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4C1CCCB2" id="_x0000_t202" coordsize="21600,21600" o:spt="202" path="m,l,21600r21600,l21600,xe">
              <v:stroke joinstyle="miter"/>
              <v:path gradientshapeok="t" o:connecttype="rect"/>
            </v:shapetype>
            <v:shape id="Text Box 26" o:spid="_x0000_s1052" type="#_x0000_t202" style="position:absolute;margin-left:35.95pt;margin-top:0;width:87.15pt;height:27.2pt;z-index:2516848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" filled="f" stroked="f">
              <v:textbox style="mso-fit-shape-to-text:t" inset="0,0,20pt,15pt">
                <w:txbxContent>
                  <w:p w14:paraId="2B86ACC5"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8B3BF5" w14:textId="77777777" w:rsidR="005C755C" w:rsidRDefault="005C755C">
    <w:pPr>
      <w:pStyle w:val="Footer"/>
    </w:pPr>
    <w:r>
      <w:rPr>
        <w:noProof/>
      </w:rPr>
      <mc:AlternateContent>
        <mc:Choice Requires="wps">
          <w:drawing>
            <wp:anchor distT="0" distB="0" distL="0" distR="0" simplePos="0" relativeHeight="251685888" behindDoc="0" locked="0" layoutInCell="1" allowOverlap="1" wp14:anchorId="0E560F06" wp14:editId="168B0D68">
              <wp:simplePos x="0" y="0"/>
              <wp:positionH relativeFrom="page">
                <wp:align>right</wp:align>
              </wp:positionH>
              <wp:positionV relativeFrom="page">
                <wp:align>bottom</wp:align>
              </wp:positionV>
              <wp:extent cx="1106805" cy="345440"/>
              <wp:effectExtent l="0" t="0" r="0" b="0"/>
              <wp:wrapNone/>
              <wp:docPr id="2118109904"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5440"/>
                      </a:xfrm>
                      <a:prstGeom prst="rect">
                        <a:avLst/>
                      </a:prstGeom>
                      <a:noFill/>
                      <a:ln>
                        <a:noFill/>
                      </a:ln>
                    </wps:spPr>
                    <wps:txbx>
                      <w:txbxContent>
                        <w:p w14:paraId="2E34DA68"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0E560F06" id="_x0000_t202" coordsize="21600,21600" o:spt="202" path="m,l,21600r21600,l21600,xe">
              <v:stroke joinstyle="miter"/>
              <v:path gradientshapeok="t" o:connecttype="rect"/>
            </v:shapetype>
            <v:shape id="Text Box 27" o:spid="_x0000_s1053" type="#_x0000_t202" style="position:absolute;margin-left:35.95pt;margin-top:0;width:87.15pt;height:27.2pt;z-index:2516858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" filled="f" stroked="f">
              <v:textbox style="mso-fit-shape-to-text:t" inset="0,0,20pt,15pt">
                <w:txbxContent>
                  <w:p w14:paraId="2E34DA68"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E1A8CA" w14:textId="77777777" w:rsidR="005C755C" w:rsidRDefault="005C755C">
    <w:pPr>
      <w:pStyle w:val="Footer"/>
    </w:pPr>
    <w:r>
      <w:rPr>
        <w:noProof/>
      </w:rPr>
      <mc:AlternateContent>
        <mc:Choice Requires="wps">
          <w:drawing>
            <wp:anchor distT="0" distB="0" distL="0" distR="0" simplePos="0" relativeHeight="251683840" behindDoc="0" locked="0" layoutInCell="1" allowOverlap="1" wp14:anchorId="6F8E1968" wp14:editId="3971A7B0">
              <wp:simplePos x="0" y="0"/>
              <wp:positionH relativeFrom="page">
                <wp:align>right</wp:align>
              </wp:positionH>
              <wp:positionV relativeFrom="page">
                <wp:align>bottom</wp:align>
              </wp:positionV>
              <wp:extent cx="1106805" cy="345440"/>
              <wp:effectExtent l="0" t="0" r="0" b="0"/>
              <wp:wrapNone/>
              <wp:docPr id="211810990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1E89AC44"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6F8E1968" id="_x0000_t202" coordsize="21600,21600" o:spt="202" path="m,l,21600r21600,l21600,xe">
              <v:stroke joinstyle="miter"/>
              <v:path gradientshapeok="t" o:connecttype="rect"/>
            </v:shapetype>
            <v:shape id="Text Box 25" o:spid="_x0000_s1054" type="#_x0000_t202" style="position:absolute;margin-left:35.95pt;margin-top:0;width:87.15pt;height:27.2pt;z-index:2516838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" filled="f" stroked="f">
              <v:textbox style="mso-fit-shape-to-text:t" inset="0,0,20pt,15pt">
                <w:txbxContent>
                  <w:p w14:paraId="1E89AC44"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4A2A7C" w14:textId="77777777" w:rsidR="005C755C" w:rsidRDefault="005C755C">
    <w:pPr>
      <w:pStyle w:val="Footer"/>
    </w:pPr>
    <w:r>
      <w:rPr>
        <w:noProof/>
      </w:rPr>
      <mc:AlternateContent>
        <mc:Choice Requires="wps">
          <w:drawing>
            <wp:anchor distT="0" distB="0" distL="0" distR="0" simplePos="0" relativeHeight="251687936" behindDoc="0" locked="0" layoutInCell="1" allowOverlap="1" wp14:anchorId="583ADCFC" wp14:editId="653C856A">
              <wp:simplePos x="0" y="0"/>
              <wp:positionH relativeFrom="page">
                <wp:align>right</wp:align>
              </wp:positionH>
              <wp:positionV relativeFrom="page">
                <wp:align>bottom</wp:align>
              </wp:positionV>
              <wp:extent cx="1106805" cy="345440"/>
              <wp:effectExtent l="0" t="0" r="0" b="0"/>
              <wp:wrapNone/>
              <wp:docPr id="211810990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4B30CC4C"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583ADCFC" id="_x0000_t202" coordsize="21600,21600" o:spt="202" path="m,l,21600r21600,l21600,xe">
              <v:stroke joinstyle="miter"/>
              <v:path gradientshapeok="t" o:connecttype="rect"/>
            </v:shapetype>
            <v:shape id="Text Box 29" o:spid="_x0000_s1055" type="#_x0000_t202" style="position:absolute;margin-left:35.95pt;margin-top:0;width:87.15pt;height:27.2pt;z-index:25168793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" filled="f" stroked="f">
              <v:textbox style="mso-fit-shape-to-text:t" inset="0,0,20pt,15pt">
                <w:txbxContent>
                  <w:p w14:paraId="4B30CC4C"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8F619B" w14:textId="77777777" w:rsidR="005C755C" w:rsidRDefault="005C755C">
    <w:pPr>
      <w:pStyle w:val="Footer"/>
    </w:pPr>
    <w:r>
      <w:rPr>
        <w:noProof/>
      </w:rPr>
      <mc:AlternateContent>
        <mc:Choice Requires="wps">
          <w:drawing>
            <wp:anchor distT="0" distB="0" distL="0" distR="0" simplePos="0" relativeHeight="251688960" behindDoc="0" locked="0" layoutInCell="1" allowOverlap="1" wp14:anchorId="5DD7137D" wp14:editId="1F139667">
              <wp:simplePos x="0" y="0"/>
              <wp:positionH relativeFrom="page">
                <wp:align>right</wp:align>
              </wp:positionH>
              <wp:positionV relativeFrom="page">
                <wp:align>bottom</wp:align>
              </wp:positionV>
              <wp:extent cx="1106805" cy="345440"/>
              <wp:effectExtent l="0" t="0" r="0" b="0"/>
              <wp:wrapNone/>
              <wp:docPr id="2118109907"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5440"/>
                      </a:xfrm>
                      <a:prstGeom prst="rect">
                        <a:avLst/>
                      </a:prstGeom>
                      <a:noFill/>
                      <a:ln>
                        <a:noFill/>
                      </a:ln>
                    </wps:spPr>
                    <wps:txbx>
                      <w:txbxContent>
                        <w:p w14:paraId="4DA77C50"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5DD7137D" id="_x0000_t202" coordsize="21600,21600" o:spt="202" path="m,l,21600r21600,l21600,xe">
              <v:stroke joinstyle="miter"/>
              <v:path gradientshapeok="t" o:connecttype="rect"/>
            </v:shapetype>
            <v:shape id="Text Box 30" o:spid="_x0000_s1056" type="#_x0000_t202" style="position:absolute;margin-left:35.95pt;margin-top:0;width:87.15pt;height:27.2pt;z-index:25168896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" filled="f" stroked="f">
              <v:textbox style="mso-fit-shape-to-text:t" inset="0,0,20pt,15pt">
                <w:txbxContent>
                  <w:p w14:paraId="4DA77C50"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CE03D3" w14:textId="77777777" w:rsidR="005C755C" w:rsidRDefault="005C755C">
    <w:pPr>
      <w:pStyle w:val="Footer"/>
    </w:pPr>
    <w:r>
      <w:rPr>
        <w:noProof/>
      </w:rPr>
      <mc:AlternateContent>
        <mc:Choice Requires="wps">
          <w:drawing>
            <wp:anchor distT="0" distB="0" distL="0" distR="0" simplePos="0" relativeHeight="251686912" behindDoc="0" locked="0" layoutInCell="1" allowOverlap="1" wp14:anchorId="4D7DA7C9" wp14:editId="689AB6F7">
              <wp:simplePos x="0" y="0"/>
              <wp:positionH relativeFrom="page">
                <wp:align>right</wp:align>
              </wp:positionH>
              <wp:positionV relativeFrom="page">
                <wp:align>bottom</wp:align>
              </wp:positionV>
              <wp:extent cx="1106805" cy="345440"/>
              <wp:effectExtent l="0" t="0" r="0" b="0"/>
              <wp:wrapNone/>
              <wp:docPr id="211810990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48BD2A4B"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4D7DA7C9" id="_x0000_t202" coordsize="21600,21600" o:spt="202" path="m,l,21600r21600,l21600,xe">
              <v:stroke joinstyle="miter"/>
              <v:path gradientshapeok="t" o:connecttype="rect"/>
            </v:shapetype>
            <v:shape id="Text Box 28" o:spid="_x0000_s1057" type="#_x0000_t202" style="position:absolute;margin-left:35.95pt;margin-top:0;width:87.15pt;height:27.2pt;z-index:25168691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" filled="f" stroked="f">
              <v:textbox style="mso-fit-shape-to-text:t" inset="0,0,20pt,15pt">
                <w:txbxContent>
                  <w:p w14:paraId="48BD2A4B"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23F61D" w14:textId="77777777" w:rsidR="005C755C" w:rsidRDefault="005C755C">
    <w:pPr>
      <w:pStyle w:val="Footer"/>
    </w:pPr>
    <w:r>
      <w:rPr>
        <w:noProof/>
      </w:rPr>
      <mc:AlternateContent>
        <mc:Choice Requires="wps">
          <w:drawing>
            <wp:anchor distT="0" distB="0" distL="0" distR="0" simplePos="0" relativeHeight="251691008" behindDoc="0" locked="0" layoutInCell="1" allowOverlap="1" wp14:anchorId="1269FF9E" wp14:editId="07801ABB">
              <wp:simplePos x="0" y="0"/>
              <wp:positionH relativeFrom="page">
                <wp:align>right</wp:align>
              </wp:positionH>
              <wp:positionV relativeFrom="page">
                <wp:align>bottom</wp:align>
              </wp:positionV>
              <wp:extent cx="1106805" cy="345440"/>
              <wp:effectExtent l="0" t="0" r="0" b="0"/>
              <wp:wrapNone/>
              <wp:docPr id="211810991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5440"/>
                      </a:xfrm>
                      <a:prstGeom prst="rect">
                        <a:avLst/>
                      </a:prstGeom>
                      <a:noFill/>
                      <a:ln>
                        <a:noFill/>
                      </a:ln>
                    </wps:spPr>
                    <wps:txbx>
                      <w:txbxContent>
                        <w:p w14:paraId="20B6F32F"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1269FF9E" id="_x0000_t202" coordsize="21600,21600" o:spt="202" path="m,l,21600r21600,l21600,xe">
              <v:stroke joinstyle="miter"/>
              <v:path gradientshapeok="t" o:connecttype="rect"/>
            </v:shapetype>
            <v:shape id="Text Box 32" o:spid="_x0000_s1058" type="#_x0000_t202" style="position:absolute;margin-left:35.95pt;margin-top:0;width:87.15pt;height:27.2pt;z-index:25169100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" filled="f" stroked="f">
              <v:textbox style="mso-fit-shape-to-text:t" inset="0,0,20pt,15pt">
                <w:txbxContent>
                  <w:p w14:paraId="20B6F32F"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87283D" w14:textId="77777777" w:rsidR="005C755C" w:rsidRDefault="005C755C">
    <w:pPr>
      <w:pStyle w:val="Footer"/>
    </w:pPr>
    <w:r>
      <w:rPr>
        <w:noProof/>
      </w:rPr>
      <mc:AlternateContent>
        <mc:Choice Requires="wps">
          <w:drawing>
            <wp:anchor distT="0" distB="0" distL="0" distR="0" simplePos="0" relativeHeight="251692032" behindDoc="0" locked="0" layoutInCell="1" allowOverlap="1" wp14:anchorId="588E329A" wp14:editId="62382066">
              <wp:simplePos x="0" y="0"/>
              <wp:positionH relativeFrom="page">
                <wp:align>right</wp:align>
              </wp:positionH>
              <wp:positionV relativeFrom="page">
                <wp:align>bottom</wp:align>
              </wp:positionV>
              <wp:extent cx="1106805" cy="345440"/>
              <wp:effectExtent l="0" t="0" r="0" b="0"/>
              <wp:wrapNone/>
              <wp:docPr id="2118109910"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5440"/>
                      </a:xfrm>
                      <a:prstGeom prst="rect">
                        <a:avLst/>
                      </a:prstGeom>
                      <a:noFill/>
                      <a:ln>
                        <a:noFill/>
                      </a:ln>
                    </wps:spPr>
                    <wps:txbx>
                      <w:txbxContent>
                        <w:p w14:paraId="6FF4E837"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588E329A" id="_x0000_t202" coordsize="21600,21600" o:spt="202" path="m,l,21600r21600,l21600,xe">
              <v:stroke joinstyle="miter"/>
              <v:path gradientshapeok="t" o:connecttype="rect"/>
            </v:shapetype>
            <v:shape id="Text Box 33" o:spid="_x0000_s1059" type="#_x0000_t202" style="position:absolute;margin-left:35.95pt;margin-top:0;width:87.15pt;height:27.2pt;z-index:25169203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" filled="f" stroked="f">
              <v:textbox style="mso-fit-shape-to-text:t" inset="0,0,20pt,15pt">
                <w:txbxContent>
                  <w:p w14:paraId="6FF4E837"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0EA5BB" w14:textId="77777777" w:rsidR="005C755C" w:rsidRDefault="005C755C">
    <w:pPr>
      <w:pStyle w:val="Footer"/>
    </w:pPr>
    <w:r>
      <w:rPr>
        <w:noProof/>
      </w:rPr>
      <mc:AlternateContent>
        <mc:Choice Requires="wps">
          <w:drawing>
            <wp:anchor distT="0" distB="0" distL="0" distR="0" simplePos="0" relativeHeight="251689984" behindDoc="0" locked="0" layoutInCell="1" allowOverlap="1" wp14:anchorId="1E3FDCD2" wp14:editId="1307301F">
              <wp:simplePos x="0" y="0"/>
              <wp:positionH relativeFrom="page">
                <wp:align>right</wp:align>
              </wp:positionH>
              <wp:positionV relativeFrom="page">
                <wp:align>bottom</wp:align>
              </wp:positionV>
              <wp:extent cx="1106805" cy="345440"/>
              <wp:effectExtent l="0" t="0" r="0" b="0"/>
              <wp:wrapNone/>
              <wp:docPr id="211810991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67918AD2"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1E3FDCD2" id="_x0000_t202" coordsize="21600,21600" o:spt="202" path="m,l,21600r21600,l21600,xe">
              <v:stroke joinstyle="miter"/>
              <v:path gradientshapeok="t" o:connecttype="rect"/>
            </v:shapetype>
            <v:shape id="Text Box 31" o:spid="_x0000_s1060" type="#_x0000_t202" style="position:absolute;margin-left:35.95pt;margin-top:0;width:87.15pt;height:27.2pt;z-index:25168998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" filled="f" stroked="f">
              <v:textbox style="mso-fit-shape-to-text:t" inset="0,0,20pt,15pt">
                <w:txbxContent>
                  <w:p w14:paraId="67918AD2"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B0BE9C" w14:textId="77777777" w:rsidR="005C755C" w:rsidRDefault="005C755C">
    <w:pPr>
      <w:pStyle w:val="Footer"/>
    </w:pPr>
    <w:r>
      <w:rPr>
        <w:noProof/>
      </w:rPr>
      <mc:AlternateContent>
        <mc:Choice Requires="wps">
          <w:drawing>
            <wp:anchor distT="0" distB="0" distL="0" distR="0" simplePos="0" relativeHeight="251694080" behindDoc="0" locked="0" layoutInCell="1" allowOverlap="1" wp14:anchorId="15CDC1D9" wp14:editId="1192583C">
              <wp:simplePos x="0" y="0"/>
              <wp:positionH relativeFrom="page">
                <wp:align>right</wp:align>
              </wp:positionH>
              <wp:positionV relativeFrom="page">
                <wp:align>bottom</wp:align>
              </wp:positionV>
              <wp:extent cx="1106805" cy="345440"/>
              <wp:effectExtent l="0" t="0" r="0" b="0"/>
              <wp:wrapNone/>
              <wp:docPr id="211810991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5440"/>
                      </a:xfrm>
                      <a:prstGeom prst="rect">
                        <a:avLst/>
                      </a:prstGeom>
                      <a:noFill/>
                      <a:ln>
                        <a:noFill/>
                      </a:ln>
                    </wps:spPr>
                    <wps:txbx>
                      <w:txbxContent>
                        <w:p w14:paraId="4978FC69"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15CDC1D9" id="_x0000_t202" coordsize="21600,21600" o:spt="202" path="m,l,21600r21600,l21600,xe">
              <v:stroke joinstyle="miter"/>
              <v:path gradientshapeok="t" o:connecttype="rect"/>
            </v:shapetype>
            <v:shape id="Text Box 35" o:spid="_x0000_s1061" type="#_x0000_t202" style="position:absolute;margin-left:35.95pt;margin-top:0;width:87.15pt;height:27.2pt;z-index:25169408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" filled="f" stroked="f">
              <v:textbox style="mso-fit-shape-to-text:t" inset="0,0,20pt,15pt">
                <w:txbxContent>
                  <w:p w14:paraId="4978FC69"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7D616B" w14:textId="77777777" w:rsidR="005C755C" w:rsidRDefault="005C755C">
    <w:pPr>
      <w:pStyle w:val="Footer"/>
    </w:pPr>
    <w:r>
      <w:rPr>
        <w:noProof/>
      </w:rPr>
      <mc:AlternateContent>
        <mc:Choice Requires="wps">
          <w:drawing>
            <wp:anchor distT="0" distB="0" distL="0" distR="0" simplePos="0" relativeHeight="251695104" behindDoc="0" locked="0" layoutInCell="1" allowOverlap="1" wp14:anchorId="364FA454" wp14:editId="285FFCA4">
              <wp:simplePos x="0" y="0"/>
              <wp:positionH relativeFrom="page">
                <wp:align>right</wp:align>
              </wp:positionH>
              <wp:positionV relativeFrom="page">
                <wp:align>bottom</wp:align>
              </wp:positionV>
              <wp:extent cx="1106805" cy="345440"/>
              <wp:effectExtent l="0" t="0" r="0" b="0"/>
              <wp:wrapNone/>
              <wp:docPr id="2118109913"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5440"/>
                      </a:xfrm>
                      <a:prstGeom prst="rect">
                        <a:avLst/>
                      </a:prstGeom>
                      <a:noFill/>
                      <a:ln>
                        <a:noFill/>
                      </a:ln>
                    </wps:spPr>
                    <wps:txbx>
                      <w:txbxContent>
                        <w:p w14:paraId="36AE89E3"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364FA454" id="_x0000_t202" coordsize="21600,21600" o:spt="202" path="m,l,21600r21600,l21600,xe">
              <v:stroke joinstyle="miter"/>
              <v:path gradientshapeok="t" o:connecttype="rect"/>
            </v:shapetype>
            <v:shape id="Text Box 36" o:spid="_x0000_s1062" type="#_x0000_t202" style="position:absolute;margin-left:35.95pt;margin-top:0;width:87.15pt;height:27.2pt;z-index:25169510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" filled="f" stroked="f">
              <v:textbox style="mso-fit-shape-to-text:t" inset="0,0,20pt,15pt">
                <w:txbxContent>
                  <w:p w14:paraId="36AE89E3"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75A5A" w14:textId="77777777" w:rsidR="005C755C" w:rsidRDefault="005C755C">
    <w:pPr>
      <w:pStyle w:val="Footer"/>
    </w:pPr>
    <w:r>
      <w:rPr>
        <w:noProof/>
      </w:rPr>
      <mc:AlternateContent>
        <mc:Choice Requires="wps">
          <w:drawing>
            <wp:anchor distT="0" distB="0" distL="0" distR="0" simplePos="0" relativeHeight="251693056" behindDoc="0" locked="0" layoutInCell="1" allowOverlap="1" wp14:anchorId="056BD60E" wp14:editId="14FF8C96">
              <wp:simplePos x="0" y="0"/>
              <wp:positionH relativeFrom="page">
                <wp:align>right</wp:align>
              </wp:positionH>
              <wp:positionV relativeFrom="page">
                <wp:align>bottom</wp:align>
              </wp:positionV>
              <wp:extent cx="1106805" cy="345440"/>
              <wp:effectExtent l="0" t="0" r="0" b="0"/>
              <wp:wrapNone/>
              <wp:docPr id="211810991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6F39706A"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056BD60E" id="_x0000_t202" coordsize="21600,21600" o:spt="202" path="m,l,21600r21600,l21600,xe">
              <v:stroke joinstyle="miter"/>
              <v:path gradientshapeok="t" o:connecttype="rect"/>
            </v:shapetype>
            <v:shape id="Text Box 34" o:spid="_x0000_s1063" type="#_x0000_t202" style="position:absolute;margin-left:35.95pt;margin-top:0;width:87.15pt;height:27.2pt;z-index:25169305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" filled="f" stroked="f">
              <v:textbox style="mso-fit-shape-to-text:t" inset="0,0,20pt,15pt">
                <w:txbxContent>
                  <w:p w14:paraId="6F39706A"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13BE70" w14:textId="77777777" w:rsidR="005C755C" w:rsidRDefault="005C755C">
    <w:pPr>
      <w:pStyle w:val="Footer"/>
    </w:pPr>
    <w:r>
      <w:rPr>
        <w:noProof/>
      </w:rPr>
      <mc:AlternateContent>
        <mc:Choice Requires="wps">
          <w:drawing>
            <wp:anchor distT="0" distB="0" distL="0" distR="0" simplePos="0" relativeHeight="251697152" behindDoc="0" locked="0" layoutInCell="1" allowOverlap="1" wp14:anchorId="2AC1247F" wp14:editId="4EA1D2FC">
              <wp:simplePos x="0" y="0"/>
              <wp:positionH relativeFrom="page">
                <wp:align>right</wp:align>
              </wp:positionH>
              <wp:positionV relativeFrom="page">
                <wp:align>bottom</wp:align>
              </wp:positionV>
              <wp:extent cx="1106805" cy="345440"/>
              <wp:effectExtent l="0" t="0" r="0" b="0"/>
              <wp:wrapNone/>
              <wp:docPr id="211810991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06B6A76D"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2AC1247F" id="_x0000_t202" coordsize="21600,21600" o:spt="202" path="m,l,21600r21600,l21600,xe">
              <v:stroke joinstyle="miter"/>
              <v:path gradientshapeok="t" o:connecttype="rect"/>
            </v:shapetype>
            <v:shape id="Text Box 38" o:spid="_x0000_s1064" type="#_x0000_t202" style="position:absolute;margin-left:35.95pt;margin-top:0;width:87.15pt;height:27.2pt;z-index:25169715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" filled="f" stroked="f">
              <v:textbox style="mso-fit-shape-to-text:t" inset="0,0,20pt,15pt">
                <w:txbxContent>
                  <w:p w14:paraId="06B6A76D"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E569AA" w14:textId="77777777" w:rsidR="005C755C" w:rsidRDefault="005C755C">
    <w:pPr>
      <w:pStyle w:val="Footer"/>
    </w:pPr>
    <w:r>
      <w:rPr>
        <w:noProof/>
      </w:rPr>
      <mc:AlternateContent>
        <mc:Choice Requires="wps">
          <w:drawing>
            <wp:anchor distT="0" distB="0" distL="0" distR="0" simplePos="0" relativeHeight="251698176" behindDoc="0" locked="0" layoutInCell="1" allowOverlap="1" wp14:anchorId="3127E5E3" wp14:editId="62AB1539">
              <wp:simplePos x="0" y="0"/>
              <wp:positionH relativeFrom="page">
                <wp:align>right</wp:align>
              </wp:positionH>
              <wp:positionV relativeFrom="page">
                <wp:align>bottom</wp:align>
              </wp:positionV>
              <wp:extent cx="1106805" cy="345440"/>
              <wp:effectExtent l="0" t="0" r="0" b="0"/>
              <wp:wrapNone/>
              <wp:docPr id="2118109916"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7D131E25"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3127E5E3" id="_x0000_t202" coordsize="21600,21600" o:spt="202" path="m,l,21600r21600,l21600,xe">
              <v:stroke joinstyle="miter"/>
              <v:path gradientshapeok="t" o:connecttype="rect"/>
            </v:shapetype>
            <v:shape id="Text Box 39" o:spid="_x0000_s1065" type="#_x0000_t202" style="position:absolute;margin-left:35.95pt;margin-top:0;width:87.15pt;height:27.2pt;z-index:25169817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" filled="f" stroked="f">
              <v:textbox style="mso-fit-shape-to-text:t" inset="0,0,20pt,15pt">
                <w:txbxContent>
                  <w:p w14:paraId="7D131E25"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C6312F" w14:textId="77777777" w:rsidR="005C755C" w:rsidRDefault="005C755C">
    <w:pPr>
      <w:pStyle w:val="Footer"/>
    </w:pPr>
    <w:r>
      <w:rPr>
        <w:noProof/>
      </w:rPr>
      <mc:AlternateContent>
        <mc:Choice Requires="wps">
          <w:drawing>
            <wp:anchor distT="0" distB="0" distL="0" distR="0" simplePos="0" relativeHeight="251696128" behindDoc="0" locked="0" layoutInCell="1" allowOverlap="1" wp14:anchorId="585A0ACA" wp14:editId="115CD47B">
              <wp:simplePos x="0" y="0"/>
              <wp:positionH relativeFrom="page">
                <wp:align>right</wp:align>
              </wp:positionH>
              <wp:positionV relativeFrom="page">
                <wp:align>bottom</wp:align>
              </wp:positionV>
              <wp:extent cx="1106805" cy="345440"/>
              <wp:effectExtent l="0" t="0" r="0" b="0"/>
              <wp:wrapNone/>
              <wp:docPr id="211810991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5440"/>
                      </a:xfrm>
                      <a:prstGeom prst="rect">
                        <a:avLst/>
                      </a:prstGeom>
                      <a:noFill/>
                      <a:ln>
                        <a:noFill/>
                      </a:ln>
                    </wps:spPr>
                    <wps:txbx>
                      <w:txbxContent>
                        <w:p w14:paraId="66A961B8"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585A0ACA" id="_x0000_t202" coordsize="21600,21600" o:spt="202" path="m,l,21600r21600,l21600,xe">
              <v:stroke joinstyle="miter"/>
              <v:path gradientshapeok="t" o:connecttype="rect"/>
            </v:shapetype>
            <v:shape id="Text Box 37" o:spid="_x0000_s1066" type="#_x0000_t202" style="position:absolute;margin-left:35.95pt;margin-top:0;width:87.15pt;height:27.2pt;z-index:25169612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" filled="f" stroked="f">
              <v:textbox style="mso-fit-shape-to-text:t" inset="0,0,20pt,15pt">
                <w:txbxContent>
                  <w:p w14:paraId="66A961B8"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A36F47" w14:textId="77777777" w:rsidR="005C755C" w:rsidRDefault="005C755C">
    <w:pPr>
      <w:pStyle w:val="Footer"/>
    </w:pPr>
    <w:r>
      <w:rPr>
        <w:noProof/>
      </w:rPr>
      <mc:AlternateContent>
        <mc:Choice Requires="wps">
          <w:drawing>
            <wp:anchor distT="0" distB="0" distL="0" distR="0" simplePos="0" relativeHeight="251703296" behindDoc="0" locked="0" layoutInCell="1" allowOverlap="1" wp14:anchorId="31503825" wp14:editId="6D86A587">
              <wp:simplePos x="0" y="0"/>
              <wp:positionH relativeFrom="page">
                <wp:align>right</wp:align>
              </wp:positionH>
              <wp:positionV relativeFrom="page">
                <wp:align>bottom</wp:align>
              </wp:positionV>
              <wp:extent cx="1106805" cy="345440"/>
              <wp:effectExtent l="0" t="0" r="0" b="0"/>
              <wp:wrapNone/>
              <wp:docPr id="2118109921"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0512CFB7"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31503825" id="_x0000_t202" coordsize="21600,21600" o:spt="202" path="m,l,21600r21600,l21600,xe">
              <v:stroke joinstyle="miter"/>
              <v:path gradientshapeok="t" o:connecttype="rect"/>
            </v:shapetype>
            <v:shape id="Text Box 44" o:spid="_x0000_s1067" type="#_x0000_t202" style="position:absolute;margin-left:35.95pt;margin-top:0;width:87.15pt;height:27.2pt;z-index:25170329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" filled="f" stroked="f">
              <v:textbox style="mso-fit-shape-to-text:t" inset="0,0,20pt,15pt">
                <w:txbxContent>
                  <w:p w14:paraId="0512CFB7"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BEB51C" w14:textId="77777777" w:rsidR="005C755C" w:rsidRDefault="005C755C">
    <w:pPr>
      <w:pStyle w:val="Footer"/>
    </w:pPr>
    <w:r>
      <w:rPr>
        <w:noProof/>
      </w:rPr>
      <mc:AlternateContent>
        <mc:Choice Requires="wps">
          <w:drawing>
            <wp:anchor distT="0" distB="0" distL="0" distR="0" simplePos="0" relativeHeight="251704320" behindDoc="0" locked="0" layoutInCell="1" allowOverlap="1" wp14:anchorId="61890DD3" wp14:editId="61E43323">
              <wp:simplePos x="0" y="0"/>
              <wp:positionH relativeFrom="page">
                <wp:align>right</wp:align>
              </wp:positionH>
              <wp:positionV relativeFrom="page">
                <wp:align>bottom</wp:align>
              </wp:positionV>
              <wp:extent cx="1106805" cy="345440"/>
              <wp:effectExtent l="0" t="0" r="0" b="0"/>
              <wp:wrapNone/>
              <wp:docPr id="2118109919"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3F2C9933"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61890DD3" id="_x0000_t202" coordsize="21600,21600" o:spt="202" path="m,l,21600r21600,l21600,xe">
              <v:stroke joinstyle="miter"/>
              <v:path gradientshapeok="t" o:connecttype="rect"/>
            </v:shapetype>
            <v:shape id="Text Box 45" o:spid="_x0000_s1068" type="#_x0000_t202" style="position:absolute;margin-left:35.95pt;margin-top:0;width:87.15pt;height:27.2pt;z-index:25170432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" filled="f" stroked="f">
              <v:textbox style="mso-fit-shape-to-text:t" inset="0,0,20pt,15pt">
                <w:txbxContent>
                  <w:p w14:paraId="3F2C9933"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4D42B2" w14:textId="77777777" w:rsidR="005C755C" w:rsidRDefault="005C755C">
    <w:pPr>
      <w:pStyle w:val="Footer"/>
    </w:pPr>
    <w:r>
      <w:rPr>
        <w:noProof/>
      </w:rPr>
      <mc:AlternateContent>
        <mc:Choice Requires="wps">
          <w:drawing>
            <wp:anchor distT="0" distB="0" distL="0" distR="0" simplePos="0" relativeHeight="251702272" behindDoc="0" locked="0" layoutInCell="1" allowOverlap="1" wp14:anchorId="0A8ABD9B" wp14:editId="07988867">
              <wp:simplePos x="0" y="0"/>
              <wp:positionH relativeFrom="page">
                <wp:align>right</wp:align>
              </wp:positionH>
              <wp:positionV relativeFrom="page">
                <wp:align>bottom</wp:align>
              </wp:positionV>
              <wp:extent cx="1106805" cy="345440"/>
              <wp:effectExtent l="0" t="0" r="0" b="0"/>
              <wp:wrapNone/>
              <wp:docPr id="2118109920"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2939FA55"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0A8ABD9B" id="_x0000_t202" coordsize="21600,21600" o:spt="202" path="m,l,21600r21600,l21600,xe">
              <v:stroke joinstyle="miter"/>
              <v:path gradientshapeok="t" o:connecttype="rect"/>
            </v:shapetype>
            <v:shape id="Text Box 43" o:spid="_x0000_s1069" type="#_x0000_t202" style="position:absolute;margin-left:35.95pt;margin-top:0;width:87.15pt;height:27.2pt;z-index:25170227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" filled="f" stroked="f">
              <v:textbox style="mso-fit-shape-to-text:t" inset="0,0,20pt,15pt">
                <w:txbxContent>
                  <w:p w14:paraId="2939FA55"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58A258" w14:textId="77777777" w:rsidR="005C755C" w:rsidRDefault="005C755C">
    <w:pPr>
      <w:pStyle w:val="Footer"/>
    </w:pPr>
    <w:r>
      <w:rPr>
        <w:noProof/>
      </w:rPr>
      <mc:AlternateContent>
        <mc:Choice Requires="wps">
          <w:drawing>
            <wp:anchor distT="0" distB="0" distL="0" distR="0" simplePos="0" relativeHeight="251706368" behindDoc="0" locked="0" layoutInCell="1" allowOverlap="1" wp14:anchorId="01B58787" wp14:editId="2C1CEAAF">
              <wp:simplePos x="0" y="0"/>
              <wp:positionH relativeFrom="page">
                <wp:align>right</wp:align>
              </wp:positionH>
              <wp:positionV relativeFrom="page">
                <wp:align>bottom</wp:align>
              </wp:positionV>
              <wp:extent cx="1106805" cy="345440"/>
              <wp:effectExtent l="0" t="0" r="0" b="0"/>
              <wp:wrapNone/>
              <wp:docPr id="2118109924"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6F372A63"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01B58787" id="_x0000_t202" coordsize="21600,21600" o:spt="202" path="m,l,21600r21600,l21600,xe">
              <v:stroke joinstyle="miter"/>
              <v:path gradientshapeok="t" o:connecttype="rect"/>
            </v:shapetype>
            <v:shape id="Text Box 47" o:spid="_x0000_s1070" type="#_x0000_t202" style="position:absolute;margin-left:35.95pt;margin-top:0;width:87.15pt;height:27.2pt;z-index:25170636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" filled="f" stroked="f">
              <v:textbox style="mso-fit-shape-to-text:t" inset="0,0,20pt,15pt">
                <w:txbxContent>
                  <w:p w14:paraId="6F372A63"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E70A65" w14:textId="77777777" w:rsidR="005C755C" w:rsidRDefault="005C755C">
    <w:pPr>
      <w:pStyle w:val="Footer"/>
    </w:pPr>
    <w:r>
      <w:rPr>
        <w:noProof/>
      </w:rPr>
      <mc:AlternateContent>
        <mc:Choice Requires="wps">
          <w:drawing>
            <wp:anchor distT="0" distB="0" distL="0" distR="0" simplePos="0" relativeHeight="251707392" behindDoc="0" locked="0" layoutInCell="1" allowOverlap="1" wp14:anchorId="6C640E98" wp14:editId="5590D7F3">
              <wp:simplePos x="0" y="0"/>
              <wp:positionH relativeFrom="page">
                <wp:align>right</wp:align>
              </wp:positionH>
              <wp:positionV relativeFrom="page">
                <wp:align>bottom</wp:align>
              </wp:positionV>
              <wp:extent cx="1106805" cy="345440"/>
              <wp:effectExtent l="0" t="0" r="0" b="0"/>
              <wp:wrapNone/>
              <wp:docPr id="2118109922"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7723A880"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6C640E98" id="_x0000_t202" coordsize="21600,21600" o:spt="202" path="m,l,21600r21600,l21600,xe">
              <v:stroke joinstyle="miter"/>
              <v:path gradientshapeok="t" o:connecttype="rect"/>
            </v:shapetype>
            <v:shape id="Text Box 48" o:spid="_x0000_s1071" type="#_x0000_t202" style="position:absolute;margin-left:35.95pt;margin-top:0;width:87.15pt;height:27.2pt;z-index:25170739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" filled="f" stroked="f">
              <v:textbox style="mso-fit-shape-to-text:t" inset="0,0,20pt,15pt">
                <w:txbxContent>
                  <w:p w14:paraId="7723A880"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817F74" w14:textId="77777777" w:rsidR="005C755C" w:rsidRDefault="005C755C">
    <w:pPr>
      <w:pStyle w:val="Footer"/>
    </w:pPr>
    <w:r>
      <w:rPr>
        <w:noProof/>
      </w:rPr>
      <mc:AlternateContent>
        <mc:Choice Requires="wps">
          <w:drawing>
            <wp:anchor distT="0" distB="0" distL="0" distR="0" simplePos="0" relativeHeight="251705344" behindDoc="0" locked="0" layoutInCell="1" allowOverlap="1" wp14:anchorId="30B97380" wp14:editId="5590B065">
              <wp:simplePos x="0" y="0"/>
              <wp:positionH relativeFrom="page">
                <wp:align>right</wp:align>
              </wp:positionH>
              <wp:positionV relativeFrom="page">
                <wp:align>bottom</wp:align>
              </wp:positionV>
              <wp:extent cx="1106805" cy="345440"/>
              <wp:effectExtent l="0" t="0" r="0" b="0"/>
              <wp:wrapNone/>
              <wp:docPr id="2118109923"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73DB7BE4"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30B97380" id="_x0000_t202" coordsize="21600,21600" o:spt="202" path="m,l,21600r21600,l21600,xe">
              <v:stroke joinstyle="miter"/>
              <v:path gradientshapeok="t" o:connecttype="rect"/>
            </v:shapetype>
            <v:shape id="Text Box 46" o:spid="_x0000_s1072" type="#_x0000_t202" style="position:absolute;margin-left:35.95pt;margin-top:0;width:87.15pt;height:27.2pt;z-index:25170534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" filled="f" stroked="f">
              <v:textbox style="mso-fit-shape-to-text:t" inset="0,0,20pt,15pt">
                <w:txbxContent>
                  <w:p w14:paraId="73DB7BE4"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E68C12" w14:textId="77777777" w:rsidR="005C755C" w:rsidRDefault="005C755C">
    <w:pPr>
      <w:pStyle w:val="Footer"/>
    </w:pPr>
    <w:r>
      <w:rPr>
        <w:noProof/>
      </w:rPr>
      <mc:AlternateContent>
        <mc:Choice Requires="wps">
          <w:drawing>
            <wp:anchor distT="0" distB="0" distL="0" distR="0" simplePos="0" relativeHeight="251709440" behindDoc="0" locked="0" layoutInCell="1" allowOverlap="1" wp14:anchorId="2ACBE3B1" wp14:editId="6AEABE56">
              <wp:simplePos x="0" y="0"/>
              <wp:positionH relativeFrom="page">
                <wp:align>right</wp:align>
              </wp:positionH>
              <wp:positionV relativeFrom="page">
                <wp:align>bottom</wp:align>
              </wp:positionV>
              <wp:extent cx="1106805" cy="345440"/>
              <wp:effectExtent l="0" t="0" r="0" b="0"/>
              <wp:wrapNone/>
              <wp:docPr id="2118109927"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3D9C05EF"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2ACBE3B1" id="_x0000_t202" coordsize="21600,21600" o:spt="202" path="m,l,21600r21600,l21600,xe">
              <v:stroke joinstyle="miter"/>
              <v:path gradientshapeok="t" o:connecttype="rect"/>
            </v:shapetype>
            <v:shape id="Text Box 50" o:spid="_x0000_s1073" type="#_x0000_t202" style="position:absolute;margin-left:35.95pt;margin-top:0;width:87.15pt;height:27.2pt;z-index:25170944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" filled="f" stroked="f">
              <v:textbox style="mso-fit-shape-to-text:t" inset="0,0,20pt,15pt">
                <w:txbxContent>
                  <w:p w14:paraId="3D9C05EF"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5EFD9B" w14:textId="77777777" w:rsidR="005C755C" w:rsidRDefault="005C755C">
    <w:pPr>
      <w:pStyle w:val="Footer"/>
    </w:pPr>
    <w:r>
      <w:rPr>
        <w:noProof/>
      </w:rPr>
      <mc:AlternateContent>
        <mc:Choice Requires="wps">
          <w:drawing>
            <wp:anchor distT="0" distB="0" distL="0" distR="0" simplePos="0" relativeHeight="251710464" behindDoc="0" locked="0" layoutInCell="1" allowOverlap="1" wp14:anchorId="4A94DC8E" wp14:editId="4BDE2268">
              <wp:simplePos x="0" y="0"/>
              <wp:positionH relativeFrom="page">
                <wp:align>right</wp:align>
              </wp:positionH>
              <wp:positionV relativeFrom="page">
                <wp:align>bottom</wp:align>
              </wp:positionV>
              <wp:extent cx="1106805" cy="345440"/>
              <wp:effectExtent l="0" t="0" r="0" b="0"/>
              <wp:wrapNone/>
              <wp:docPr id="2118109925"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7CBA3786"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4A94DC8E" id="_x0000_t202" coordsize="21600,21600" o:spt="202" path="m,l,21600r21600,l21600,xe">
              <v:stroke joinstyle="miter"/>
              <v:path gradientshapeok="t" o:connecttype="rect"/>
            </v:shapetype>
            <v:shape id="Text Box 51" o:spid="_x0000_s1074" type="#_x0000_t202" style="position:absolute;margin-left:35.95pt;margin-top:0;width:87.15pt;height:27.2pt;z-index:25171046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" filled="f" stroked="f">
              <v:textbox style="mso-fit-shape-to-text:t" inset="0,0,20pt,15pt">
                <w:txbxContent>
                  <w:p w14:paraId="7CBA3786"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3BD00D" w14:textId="77777777" w:rsidR="005C755C" w:rsidRDefault="005C755C">
    <w:pPr>
      <w:pStyle w:val="Footer"/>
    </w:pPr>
    <w:r>
      <w:rPr>
        <w:noProof/>
      </w:rPr>
      <mc:AlternateContent>
        <mc:Choice Requires="wps">
          <w:drawing>
            <wp:anchor distT="0" distB="0" distL="0" distR="0" simplePos="0" relativeHeight="251708416" behindDoc="0" locked="0" layoutInCell="1" allowOverlap="1" wp14:anchorId="23DABC0F" wp14:editId="196D61D8">
              <wp:simplePos x="0" y="0"/>
              <wp:positionH relativeFrom="page">
                <wp:align>right</wp:align>
              </wp:positionH>
              <wp:positionV relativeFrom="page">
                <wp:align>bottom</wp:align>
              </wp:positionV>
              <wp:extent cx="1106805" cy="345440"/>
              <wp:effectExtent l="0" t="0" r="0" b="0"/>
              <wp:wrapNone/>
              <wp:docPr id="2118109926"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51E3F84C"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23DABC0F" id="_x0000_t202" coordsize="21600,21600" o:spt="202" path="m,l,21600r21600,l21600,xe">
              <v:stroke joinstyle="miter"/>
              <v:path gradientshapeok="t" o:connecttype="rect"/>
            </v:shapetype>
            <v:shape id="Text Box 49" o:spid="_x0000_s1075" type="#_x0000_t202" style="position:absolute;margin-left:35.95pt;margin-top:0;width:87.15pt;height:27.2pt;z-index:25170841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" filled="f" stroked="f">
              <v:textbox style="mso-fit-shape-to-text:t" inset="0,0,20pt,15pt">
                <w:txbxContent>
                  <w:p w14:paraId="51E3F84C"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200357" w14:textId="77777777" w:rsidR="005C755C" w:rsidRDefault="005C755C">
    <w:pPr>
      <w:pStyle w:val="Footer"/>
    </w:pPr>
    <w:r>
      <w:rPr>
        <w:noProof/>
      </w:rPr>
      <mc:AlternateContent>
        <mc:Choice Requires="wps">
          <w:drawing>
            <wp:anchor distT="0" distB="0" distL="0" distR="0" simplePos="0" relativeHeight="251712512" behindDoc="0" locked="0" layoutInCell="1" allowOverlap="1" wp14:anchorId="144F5F82" wp14:editId="440FAF01">
              <wp:simplePos x="0" y="0"/>
              <wp:positionH relativeFrom="page">
                <wp:align>right</wp:align>
              </wp:positionH>
              <wp:positionV relativeFrom="page">
                <wp:align>bottom</wp:align>
              </wp:positionV>
              <wp:extent cx="1106805" cy="345440"/>
              <wp:effectExtent l="0" t="0" r="0" b="0"/>
              <wp:wrapNone/>
              <wp:docPr id="2118109930"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2FB67B71"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144F5F82" id="_x0000_t202" coordsize="21600,21600" o:spt="202" path="m,l,21600r21600,l21600,xe">
              <v:stroke joinstyle="miter"/>
              <v:path gradientshapeok="t" o:connecttype="rect"/>
            </v:shapetype>
            <v:shape id="Text Box 53" o:spid="_x0000_s1076" type="#_x0000_t202" style="position:absolute;margin-left:35.95pt;margin-top:0;width:87.15pt;height:27.2pt;z-index:251712512;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" filled="f" stroked="f">
              <v:textbox style="mso-fit-shape-to-text:t" inset="0,0,20pt,15pt">
                <w:txbxContent>
                  <w:p w14:paraId="2FB67B71"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D91862" w14:textId="77777777" w:rsidR="005C755C" w:rsidRDefault="005C755C">
    <w:pPr>
      <w:pStyle w:val="Footer"/>
    </w:pPr>
    <w:r>
      <w:rPr>
        <w:noProof/>
      </w:rPr>
      <mc:AlternateContent>
        <mc:Choice Requires="wps">
          <w:drawing>
            <wp:anchor distT="0" distB="0" distL="0" distR="0" simplePos="0" relativeHeight="251713536" behindDoc="0" locked="0" layoutInCell="1" allowOverlap="1" wp14:anchorId="28B99CB8" wp14:editId="73BE1323">
              <wp:simplePos x="0" y="0"/>
              <wp:positionH relativeFrom="page">
                <wp:align>right</wp:align>
              </wp:positionH>
              <wp:positionV relativeFrom="page">
                <wp:align>bottom</wp:align>
              </wp:positionV>
              <wp:extent cx="1106805" cy="345440"/>
              <wp:effectExtent l="0" t="0" r="0" b="0"/>
              <wp:wrapNone/>
              <wp:docPr id="2118109928"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5028CCA7"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28B99CB8" id="_x0000_t202" coordsize="21600,21600" o:spt="202" path="m,l,21600r21600,l21600,xe">
              <v:stroke joinstyle="miter"/>
              <v:path gradientshapeok="t" o:connecttype="rect"/>
            </v:shapetype>
            <v:shape id="Text Box 54" o:spid="_x0000_s1077" type="#_x0000_t202" style="position:absolute;margin-left:35.95pt;margin-top:0;width:87.15pt;height:27.2pt;z-index:251713536;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" filled="f" stroked="f">
              <v:textbox style="mso-fit-shape-to-text:t" inset="0,0,20pt,15pt">
                <w:txbxContent>
                  <w:p w14:paraId="5028CCA7"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507801" w14:textId="77777777" w:rsidR="005C755C" w:rsidRDefault="005C755C">
    <w:pPr>
      <w:pStyle w:val="Footer"/>
    </w:pPr>
    <w:r>
      <w:rPr>
        <w:noProof/>
      </w:rPr>
      <mc:AlternateContent>
        <mc:Choice Requires="wps">
          <w:drawing>
            <wp:anchor distT="0" distB="0" distL="0" distR="0" simplePos="0" relativeHeight="251711488" behindDoc="0" locked="0" layoutInCell="1" allowOverlap="1" wp14:anchorId="5DF10CD1" wp14:editId="0385855F">
              <wp:simplePos x="0" y="0"/>
              <wp:positionH relativeFrom="page">
                <wp:align>right</wp:align>
              </wp:positionH>
              <wp:positionV relativeFrom="page">
                <wp:align>bottom</wp:align>
              </wp:positionV>
              <wp:extent cx="1106805" cy="345440"/>
              <wp:effectExtent l="0" t="0" r="0" b="0"/>
              <wp:wrapNone/>
              <wp:docPr id="2118109929"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5A92EFB7"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5DF10CD1" id="_x0000_t202" coordsize="21600,21600" o:spt="202" path="m,l,21600r21600,l21600,xe">
              <v:stroke joinstyle="miter"/>
              <v:path gradientshapeok="t" o:connecttype="rect"/>
            </v:shapetype>
            <v:shape id="Text Box 52" o:spid="_x0000_s1078" type="#_x0000_t202" style="position:absolute;margin-left:35.95pt;margin-top:0;width:87.15pt;height:27.2pt;z-index:25171148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" filled="f" stroked="f">
              <v:textbox style="mso-fit-shape-to-text:t" inset="0,0,20pt,15pt">
                <w:txbxContent>
                  <w:p w14:paraId="5A92EFB7"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ECB610" w14:textId="77777777" w:rsidR="005C755C" w:rsidRDefault="005C755C">
    <w:pPr>
      <w:pStyle w:val="Footer"/>
    </w:pPr>
    <w:r>
      <w:rPr>
        <w:noProof/>
      </w:rPr>
      <mc:AlternateContent>
        <mc:Choice Requires="wps">
          <w:drawing>
            <wp:anchor distT="0" distB="0" distL="0" distR="0" simplePos="0" relativeHeight="251715584" behindDoc="0" locked="0" layoutInCell="1" allowOverlap="1" wp14:anchorId="345A4004" wp14:editId="05569D44">
              <wp:simplePos x="0" y="0"/>
              <wp:positionH relativeFrom="page">
                <wp:align>right</wp:align>
              </wp:positionH>
              <wp:positionV relativeFrom="page">
                <wp:align>bottom</wp:align>
              </wp:positionV>
              <wp:extent cx="1106805" cy="345440"/>
              <wp:effectExtent l="0" t="0" r="0" b="0"/>
              <wp:wrapNone/>
              <wp:docPr id="2118109933"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5E02F889"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345A4004" id="_x0000_t202" coordsize="21600,21600" o:spt="202" path="m,l,21600r21600,l21600,xe">
              <v:stroke joinstyle="miter"/>
              <v:path gradientshapeok="t" o:connecttype="rect"/>
            </v:shapetype>
            <v:shape id="Text Box 56" o:spid="_x0000_s1079" type="#_x0000_t202" style="position:absolute;margin-left:35.95pt;margin-top:0;width:87.15pt;height:27.2pt;z-index:251715584;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" filled="f" stroked="f">
              <v:textbox style="mso-fit-shape-to-text:t" inset="0,0,20pt,15pt">
                <w:txbxContent>
                  <w:p w14:paraId="5E02F889"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C1C9B1" w14:textId="77777777" w:rsidR="005C755C" w:rsidRDefault="005C755C">
    <w:pPr>
      <w:pStyle w:val="Footer"/>
    </w:pPr>
    <w:r>
      <w:rPr>
        <w:noProof/>
      </w:rPr>
      <mc:AlternateContent>
        <mc:Choice Requires="wps">
          <w:drawing>
            <wp:anchor distT="0" distB="0" distL="0" distR="0" simplePos="0" relativeHeight="251716608" behindDoc="0" locked="0" layoutInCell="1" allowOverlap="1" wp14:anchorId="66DBFBF0" wp14:editId="205D15E8">
              <wp:simplePos x="0" y="0"/>
              <wp:positionH relativeFrom="page">
                <wp:align>right</wp:align>
              </wp:positionH>
              <wp:positionV relativeFrom="page">
                <wp:align>bottom</wp:align>
              </wp:positionV>
              <wp:extent cx="1106805" cy="345440"/>
              <wp:effectExtent l="0" t="0" r="0" b="0"/>
              <wp:wrapNone/>
              <wp:docPr id="2118109931"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74C0BFB6"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66DBFBF0" id="_x0000_t202" coordsize="21600,21600" o:spt="202" path="m,l,21600r21600,l21600,xe">
              <v:stroke joinstyle="miter"/>
              <v:path gradientshapeok="t" o:connecttype="rect"/>
            </v:shapetype>
            <v:shape id="Text Box 57" o:spid="_x0000_s1080" type="#_x0000_t202" style="position:absolute;margin-left:35.95pt;margin-top:0;width:87.15pt;height:27.2pt;z-index:251716608;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" filled="f" stroked="f">
              <v:textbox style="mso-fit-shape-to-text:t" inset="0,0,20pt,15pt">
                <w:txbxContent>
                  <w:p w14:paraId="74C0BFB6"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15AD5D" w14:textId="77777777" w:rsidR="005C755C" w:rsidRDefault="005C755C">
    <w:pPr>
      <w:pStyle w:val="Footer"/>
    </w:pPr>
    <w:r>
      <w:rPr>
        <w:noProof/>
      </w:rPr>
      <mc:AlternateContent>
        <mc:Choice Requires="wps">
          <w:drawing>
            <wp:anchor distT="0" distB="0" distL="0" distR="0" simplePos="0" relativeHeight="251714560" behindDoc="0" locked="0" layoutInCell="1" allowOverlap="1" wp14:anchorId="2E1E3874" wp14:editId="58688571">
              <wp:simplePos x="0" y="0"/>
              <wp:positionH relativeFrom="page">
                <wp:align>right</wp:align>
              </wp:positionH>
              <wp:positionV relativeFrom="page">
                <wp:align>bottom</wp:align>
              </wp:positionV>
              <wp:extent cx="1106805" cy="345440"/>
              <wp:effectExtent l="0" t="0" r="0" b="0"/>
              <wp:wrapNone/>
              <wp:docPr id="2118109932"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06805" cy="346075"/>
                      </a:xfrm>
                      <a:prstGeom prst="rect">
                        <a:avLst/>
                      </a:prstGeom>
                      <a:noFill/>
                      <a:ln>
                        <a:noFill/>
                      </a:ln>
                    </wps:spPr>
                    <wps:txbx>
                      <w:txbxContent>
                        <w:p w14:paraId="6A74F79C"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wps:txbx>
                    <wps:bodyPr rot="0" spcFirstLastPara="0" vertOverflow="overflow" horzOverflow="overflow" vert="horz" wrap="none" lIns="0" tIns="0" rIns="254000" bIns="190500" rtlCol="0" anchor="b">
                      <a:spAutoFit/>
                    </wps:bodyPr>
                  </wps:wsp>
                </a:graphicData>
              </a:graphic>
            </wp:anchor>
          </w:drawing>
        </mc:Choice>
        <mc:Fallback xmlns:w16sdtdh="http://schemas.microsoft.com/office/word/2020/wordml/sdtdatahash" xmlns:w16="http://schemas.microsoft.com/office/word/2018/wordml" xmlns:w16cex="http://schemas.microsoft.com/office/word/2018/wordml/cex">
          <w:pict>
            <v:shapetype w14:anchorId="2E1E3874" id="_x0000_t202" coordsize="21600,21600" o:spt="202" path="m,l,21600r21600,l21600,xe">
              <v:stroke joinstyle="miter"/>
              <v:path gradientshapeok="t" o:connecttype="rect"/>
            </v:shapetype>
            <v:shape id="Text Box 55" o:spid="_x0000_s1081" type="#_x0000_t202" style="position:absolute;margin-left:35.95pt;margin-top:0;width:87.15pt;height:27.2pt;z-index:251714560;visibility:visible;mso-wrap-style:none;mso-wrap-distance-left:0;mso-wrap-distance-top:0;mso-wrap-distance-right:0;mso-wrap-distance-bottom:0;mso-position-horizontal:righ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" filled="f" stroked="f">
              <v:textbox style="mso-fit-shape-to-text:t" inset="0,0,20pt,15pt">
                <w:txbxContent>
                  <w:p w14:paraId="6A74F79C" w14:textId="77777777" w:rsidR="005C755C" w:rsidRDefault="005C755C">
                    <w:pPr>
                      <w:rPr>
                        <w:rFonts w:ascii="Calibri" w:eastAsia="Calibri" w:hAnsi="Calibri" w:cs="Calibri"/>
                        <w:color w:val="000000"/>
                        <w:sz w:val="20"/>
                      </w:rPr>
                    </w:pPr>
                    <w:r>
                      <w:rPr>
                        <w:rFonts w:ascii="Calibri" w:eastAsia="Calibri" w:hAnsi="Calibri" w:cs="Calibri"/>
                        <w:color w:val="000000"/>
                        <w:sz w:val="20"/>
                      </w:rPr>
                      <w:t>Official Use Only</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CC9832" w14:textId="77777777" w:rsidR="0070757F" w:rsidRDefault="0070757F">
      <w:r>
        <w:separator/>
      </w:r>
    </w:p>
  </w:footnote>
  <w:footnote w:type="continuationSeparator" w:id="0">
    <w:p w14:paraId="26086942" w14:textId="77777777" w:rsidR="0070757F" w:rsidRDefault="0070757F">
      <w:r>
        <w:continuationSeparator/>
      </w:r>
    </w:p>
  </w:footnote>
  <w:footnote w:id="1">
    <w:p w14:paraId="3CD42EF2" w14:textId="77777777" w:rsidR="005C755C" w:rsidRDefault="005C755C">
      <w:pPr>
        <w:pStyle w:val="FootnoteText1"/>
        <w:rPr>
          <w:sz w:val="18"/>
          <w:szCs w:val="18"/>
        </w:rPr>
      </w:pPr>
      <w:r>
        <w:rPr>
          <w:rStyle w:val="FootnoteReference1"/>
        </w:rPr>
        <w:footnoteRef/>
      </w:r>
      <w:r>
        <w:t xml:space="preserve"> </w:t>
      </w:r>
      <w:r>
        <w:tab/>
      </w:r>
      <w:r>
        <w:rPr>
          <w:sz w:val="18"/>
          <w:szCs w:val="18"/>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2">
    <w:p w14:paraId="3319CD29" w14:textId="77777777" w:rsidR="005C755C" w:rsidRDefault="005C755C">
      <w:pPr>
        <w:pStyle w:val="FootnoteText1"/>
      </w:pPr>
      <w:r>
        <w:rPr>
          <w:rStyle w:val="FootnoteReference1"/>
        </w:rPr>
        <w:footnoteRef/>
      </w:r>
      <w:r>
        <w:t xml:space="preserve"> </w:t>
      </w:r>
      <w:r>
        <w:tab/>
      </w:r>
      <w:r>
        <w:rPr>
          <w:sz w:val="18"/>
          <w:szCs w:val="18"/>
        </w:rPr>
        <w:t>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w:t>
      </w:r>
      <w:r>
        <w:t xml:space="preserve">  </w:t>
      </w:r>
    </w:p>
  </w:footnote>
  <w:footnote w:id="3">
    <w:p w14:paraId="7FE0702A" w14:textId="77777777" w:rsidR="005C755C" w:rsidRDefault="005C755C">
      <w:pPr>
        <w:pStyle w:val="FootnoteText1"/>
      </w:pPr>
      <w:r>
        <w:rPr>
          <w:rStyle w:val="FootnoteReference1"/>
        </w:rPr>
        <w:footnoteRef/>
      </w:r>
      <w:r>
        <w:t xml:space="preserve"> </w:t>
      </w:r>
      <w:r>
        <w:tab/>
      </w:r>
      <w:r>
        <w:rPr>
          <w:sz w:val="18"/>
          <w:szCs w:val="18"/>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4">
    <w:p w14:paraId="603BE607" w14:textId="77777777" w:rsidR="005C755C" w:rsidRDefault="005C755C">
      <w:pPr>
        <w:pStyle w:val="FootnoteText1"/>
        <w:ind w:left="180" w:hanging="180"/>
        <w:rPr>
          <w:sz w:val="18"/>
          <w:szCs w:val="18"/>
        </w:rPr>
      </w:pPr>
      <w:r>
        <w:rPr>
          <w:rStyle w:val="FootnoteReference1"/>
        </w:rPr>
        <w:footnoteRef/>
      </w:r>
      <w:r>
        <w:t xml:space="preserve"> </w:t>
      </w:r>
      <w:r>
        <w:tab/>
      </w:r>
      <w:r>
        <w:rPr>
          <w:sz w:val="18"/>
          <w:szCs w:val="18"/>
        </w:rPr>
        <w:t>For the avoidance of doubt, a sanctioned party’s ineligibility to be awarded a contract shall include, without limitation, (i) applying for pre-qualification, expressing interest in a consultancy, and bidding, either directly or as a nominated sub-contractor, nominated consultant, nominated manufacturer or supplier, or nominated service provider, in respect of such contract, and (ii) entering into an addendum or amendment introducing a material modification to any existing contract.</w:t>
      </w:r>
    </w:p>
  </w:footnote>
  <w:footnote w:id="5">
    <w:p w14:paraId="74F49499" w14:textId="77777777" w:rsidR="005C755C" w:rsidRDefault="005C755C">
      <w:pPr>
        <w:pStyle w:val="FootnoteText1"/>
        <w:ind w:left="180" w:hanging="180"/>
      </w:pPr>
      <w:r>
        <w:rPr>
          <w:rStyle w:val="FootnoteReference1"/>
        </w:rPr>
        <w:footnoteRef/>
      </w:r>
      <w:r>
        <w:t xml:space="preserve"> </w:t>
      </w:r>
      <w:r>
        <w:tab/>
      </w:r>
      <w:r>
        <w:rPr>
          <w:sz w:val="18"/>
          <w:szCs w:val="18"/>
        </w:rPr>
        <w:t>A nominated sub-contractor, nominated consultant, nominated manufacturer or supplier, or nominated service provider (different names are used depending on the particular bidding document) is one which has been: (i) included by the bidder in its pre-qualification application or bid because it brings specific and critical experience and know-how that allow the bidder to meet the qualification requirements for the particular bid; or (ii) appointed by the Borrower.</w:t>
      </w:r>
      <w:r>
        <w:t xml:space="preserve">  </w:t>
      </w:r>
    </w:p>
  </w:footnote>
  <w:footnote w:id="6">
    <w:p w14:paraId="65F5ADA9" w14:textId="77777777" w:rsidR="005C755C" w:rsidRDefault="005C755C">
      <w:pPr>
        <w:pStyle w:val="FootnoteText1"/>
        <w:ind w:left="180" w:hanging="180"/>
      </w:pPr>
      <w:r>
        <w:rPr>
          <w:rStyle w:val="FootnoteReference1"/>
        </w:rPr>
        <w:footnoteRef/>
      </w:r>
      <w:r>
        <w:t xml:space="preserve"> </w:t>
      </w:r>
      <w:r>
        <w:tab/>
      </w:r>
      <w:r>
        <w:rPr>
          <w:sz w:val="18"/>
          <w:szCs w:val="18"/>
        </w:rPr>
        <w:t>Inspections in this context usually are investigative (i.e., forensic) in nature.  They involve fact-finding activities undertaken by the Bank or persons appointed by the Bank to address specific matters related to investigations/audits, such as evaluating the veracity of an allegation of possible Fraud and Corruption, through the appropriate mechanisms.  Such activity includes but is not limited to: accessing and examining a firm's or individual's financial records and information, and making copies thereof as relevant; accessing and examining any other documents, data and information (whether in hard copy or electronic format) deemed relevant for the investigation/audit, and making copies thereof as relevant; interviewing staff and other relevant individuals; performing physical inspections and site visits; and obtaining third party verification of information.</w:t>
      </w:r>
    </w:p>
  </w:footnote>
  <w:footnote w:id="7">
    <w:p w14:paraId="1D1424CF" w14:textId="77777777" w:rsidR="005C755C" w:rsidRDefault="005C755C">
      <w:pPr>
        <w:pStyle w:val="FootnoteText1"/>
        <w:rPr>
          <w:i/>
        </w:rPr>
      </w:pPr>
      <w:r>
        <w:rPr>
          <w:rStyle w:val="FootnoteReference1"/>
          <w:i/>
        </w:rPr>
        <w:t>1</w:t>
      </w:r>
      <w:r>
        <w:rPr>
          <w:i/>
        </w:rPr>
        <w:tab/>
        <w:t xml:space="preserve"> The Guarantor shall insert an amount representing the percentage of the Accepted Contract Amount specified in the Letter of Acceptance, and denominated either in the currency (ies) of the Contract or a freely convertible currency acceptable to the Beneficiary.</w:t>
      </w:r>
    </w:p>
  </w:footnote>
  <w:footnote w:id="8">
    <w:p w14:paraId="28D4C8B5" w14:textId="77777777" w:rsidR="005C755C" w:rsidRDefault="005C755C">
      <w:pPr>
        <w:pStyle w:val="FootnoteText1"/>
        <w:rPr>
          <w:i/>
          <w:iCs/>
        </w:rPr>
      </w:pPr>
      <w:r>
        <w:rPr>
          <w:rStyle w:val="FootnoteReference1"/>
          <w:i/>
        </w:rPr>
        <w:t>2</w:t>
      </w:r>
      <w:r>
        <w:rPr>
          <w:i/>
        </w:rPr>
        <w:tab/>
      </w:r>
      <w:r>
        <w:rPr>
          <w:i/>
          <w:iCs/>
        </w:rPr>
        <w:t>Insert the date twenty-eight days after the expected completion date</w:t>
      </w:r>
      <w:r>
        <w:rPr>
          <w:i/>
          <w:iCs/>
          <w:sz w:val="24"/>
        </w:rPr>
        <w:t xml:space="preserve"> </w:t>
      </w:r>
      <w:r>
        <w:rPr>
          <w:i/>
          <w:iCs/>
        </w:rPr>
        <w:t>as described in GC Clause 18.4. The Purchaser should note that in the event of an extension of this date for completion of the Contract, the Purchaser would need to request an extension of this guarantee from the Guarantor. Such request must be in writing and must be made prior to the expiration date established in the guarantee. In preparing this guarantee, the Purchaser might consider adding the following text to the form, at the end of the penultimate paragraph: “The Guarantor agrees to a one-time extension of this guarantee for a period not to exceed [six months] [one year], in response to the Beneficiary’s written request for such extension, such request to be presented to the Guarantor before the expiry of the guarantee.”</w:t>
      </w:r>
    </w:p>
  </w:footnote>
  <w:footnote w:id="9">
    <w:p w14:paraId="06248161" w14:textId="77777777" w:rsidR="005C755C" w:rsidRDefault="005C755C">
      <w:pPr>
        <w:pStyle w:val="FootnoteText1"/>
      </w:pPr>
      <w:r>
        <w:rPr>
          <w:rStyle w:val="FootnoteReference1"/>
        </w:rPr>
        <w:t>1</w:t>
      </w:r>
      <w:r>
        <w:tab/>
      </w:r>
      <w:r>
        <w:rPr>
          <w:i/>
        </w:rPr>
        <w:t>The Guarantor shall insert an amount representing the amount of the advance payment and denominated either in the currency(ies) of the advance payment as specified in the Contract, or in a freely convertible currency acceptable to the Purchaser.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521108" w14:textId="77777777" w:rsidR="005C755C" w:rsidRDefault="005C755C">
    <w:pPr>
      <w:pStyle w:val="Header"/>
      <w:tabs>
        <w:tab w:val="right" w:pos="9720"/>
      </w:tabs>
      <w:ind w:right="-18"/>
      <w:jc w:val="left"/>
    </w:pPr>
    <w:r>
      <w:t>bidding document</w:t>
    </w:r>
    <w:r>
      <w:tab/>
    </w:r>
    <w:r>
      <w:rPr>
        <w:rStyle w:val="PageNumber1"/>
      </w:rPr>
      <w:fldChar w:fldCharType="begin"/>
    </w:r>
    <w:r>
      <w:rPr>
        <w:rStyle w:val="PageNumber1"/>
      </w:rPr>
      <w:instrText xml:space="preserve"> PAGE </w:instrText>
    </w:r>
    <w:r>
      <w:rPr>
        <w:rStyle w:val="PageNumber1"/>
      </w:rPr>
      <w:fldChar w:fldCharType="separate"/>
    </w:r>
    <w:r>
      <w:rPr>
        <w:rStyle w:val="PageNumber1"/>
      </w:rPr>
      <w:t>3</w:t>
    </w:r>
    <w:r>
      <w:fldChar w:fldCharType="end"/>
    </w:r>
  </w:p>
  <w:p w14:paraId="1E642FA2" w14:textId="77777777" w:rsidR="005C755C" w:rsidRDefault="005C755C"/>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D1870B" w14:textId="77777777" w:rsidR="005C755C" w:rsidRDefault="005C755C">
    <w:pPr>
      <w:pStyle w:val="Header"/>
      <w:pBdr>
        <w:bottom w:val="none" w:sz="4" w:space="0" w:color="auto"/>
      </w:pBdr>
      <w:tabs>
        <w:tab w:val="left" w:pos="6012"/>
      </w:tabs>
    </w:pPr>
    <w:r>
      <w:tab/>
    </w:r>
    <w:r>
      <w:tab/>
    </w:r>
  </w:p>
  <w:p w14:paraId="2736AA75" w14:textId="77777777" w:rsidR="005C755C" w:rsidRDefault="005C755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9DA712" w14:textId="77777777" w:rsidR="005C755C" w:rsidRDefault="005C755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E9F26B" w14:textId="77777777" w:rsidR="005C755C" w:rsidRDefault="005C755C">
    <w:pPr>
      <w:pStyle w:val="Header"/>
      <w:tabs>
        <w:tab w:val="right" w:pos="9720"/>
      </w:tabs>
      <w:ind w:right="-18"/>
      <w:jc w:val="left"/>
    </w:pPr>
    <w:r>
      <w:t>bidding document</w:t>
    </w:r>
    <w:r>
      <w:tab/>
    </w:r>
    <w:r>
      <w:rPr>
        <w:rStyle w:val="PageNumber1"/>
      </w:rPr>
      <w:fldChar w:fldCharType="begin"/>
    </w:r>
    <w:r>
      <w:rPr>
        <w:rStyle w:val="PageNumber1"/>
      </w:rPr>
      <w:instrText xml:space="preserve"> PAGE </w:instrText>
    </w:r>
    <w:r>
      <w:rPr>
        <w:rStyle w:val="PageNumber1"/>
      </w:rPr>
      <w:fldChar w:fldCharType="separate"/>
    </w:r>
    <w:r>
      <w:rPr>
        <w:rStyle w:val="PageNumber1"/>
      </w:rPr>
      <w:t>4</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DE449" w14:textId="77777777" w:rsidR="005C755C" w:rsidRDefault="005C755C">
    <w:pPr>
      <w:pStyle w:val="Header"/>
      <w:jc w:val="right"/>
    </w:pPr>
    <w:r>
      <w:fldChar w:fldCharType="begin"/>
    </w:r>
    <w:r>
      <w:instrText xml:space="preserve"> PAGE  \* Arabic  \* MERGEFORMAT </w:instrText>
    </w:r>
    <w:r>
      <w:fldChar w:fldCharType="separate"/>
    </w:r>
    <w:r>
      <w:t>1</w:t>
    </w:r>
    <w: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772AE2" w14:textId="77777777" w:rsidR="005C755C" w:rsidRDefault="005C755C">
    <w:pPr>
      <w:pStyle w:val="Header"/>
      <w:pBdr>
        <w:bottom w:val="single" w:sz="4" w:space="1" w:color="auto"/>
      </w:pBdr>
    </w:pPr>
    <w:r>
      <w:rPr>
        <w:rStyle w:val="PageNumber1"/>
      </w:rPr>
      <w:t>Section III Evaluation and Qualification Criteria</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6</w:t>
    </w:r>
    <w:r>
      <w:fldChar w:fldCharType="end"/>
    </w:r>
  </w:p>
  <w:p w14:paraId="7DB4F285" w14:textId="77777777" w:rsidR="005C755C" w:rsidRDefault="005C755C"/>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07C4FF" w14:textId="77777777" w:rsidR="005C755C" w:rsidRDefault="005C755C">
    <w:pPr>
      <w:pStyle w:val="Header"/>
      <w:pBdr>
        <w:bottom w:val="single" w:sz="4" w:space="1" w:color="auto"/>
      </w:pBdr>
    </w:pPr>
    <w:r>
      <w:rPr>
        <w:rStyle w:val="PageNumber1"/>
      </w:rPr>
      <w:t>Part 1 – Bidding Procedures</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5</w:t>
    </w:r>
    <w:r>
      <w:fldChar w:fldCharType="end"/>
    </w:r>
  </w:p>
  <w:p w14:paraId="351D411B" w14:textId="77777777" w:rsidR="005C755C" w:rsidRDefault="005C755C"/>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0E1135" w14:textId="77777777" w:rsidR="005C755C" w:rsidRDefault="005C755C">
    <w:pPr>
      <w:pStyle w:val="Header"/>
      <w:jc w:val="right"/>
    </w:pPr>
    <w:r>
      <w:rPr>
        <w:rStyle w:val="PageNumber1"/>
      </w:rPr>
      <w:t>Part 1 – Bidding Procedures</w:t>
    </w:r>
    <w:r>
      <w:rPr>
        <w:rStyle w:val="PageNumber1"/>
      </w:rPr>
      <w:tab/>
    </w:r>
    <w:r>
      <w:fldChar w:fldCharType="begin"/>
    </w:r>
    <w:r>
      <w:instrText xml:space="preserve"> PAGE  \* Arabic  \* MERGEFORMAT </w:instrText>
    </w:r>
    <w:r>
      <w:fldChar w:fldCharType="separate"/>
    </w:r>
    <w:r>
      <w:t>3</w:t>
    </w:r>
    <w: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0D8999" w14:textId="77777777" w:rsidR="005C755C" w:rsidRDefault="005C755C">
    <w:pPr>
      <w:pStyle w:val="Header"/>
      <w:ind w:right="-18"/>
    </w:pPr>
    <w:r>
      <w:rPr>
        <w:rStyle w:val="PageNumber1"/>
      </w:rPr>
      <w:t>Section I – Instructions to Bidders (ITB)</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42</w:t>
    </w:r>
    <w:r>
      <w:fldChar w:fldCharType="end"/>
    </w:r>
  </w:p>
  <w:p w14:paraId="6A649BB4" w14:textId="77777777" w:rsidR="005C755C" w:rsidRDefault="005C755C"/>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22EB5D" w14:textId="77777777" w:rsidR="005C755C" w:rsidRDefault="005C755C">
    <w:pPr>
      <w:pStyle w:val="Header"/>
      <w:ind w:right="-18"/>
    </w:pPr>
    <w:r>
      <w:rPr>
        <w:rStyle w:val="PageNumber1"/>
      </w:rPr>
      <w:t>Section I – Instructions to Bidders (ITB)</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41</w:t>
    </w:r>
    <w:r>
      <w:fldChar w:fldCharType="end"/>
    </w:r>
  </w:p>
  <w:p w14:paraId="65AC4312" w14:textId="77777777" w:rsidR="005C755C" w:rsidRDefault="005C755C"/>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61F678" w14:textId="77777777" w:rsidR="005C755C" w:rsidRDefault="005C755C">
    <w:pPr>
      <w:pStyle w:val="Header"/>
      <w:ind w:right="-18"/>
    </w:pPr>
    <w:r>
      <w:rPr>
        <w:rStyle w:val="PageNumber1"/>
      </w:rPr>
      <w:t>Section I – Instructions to Bidders (ITB)</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5</w:t>
    </w:r>
    <w:r>
      <w:fldChar w:fldCharType="end"/>
    </w:r>
  </w:p>
  <w:p w14:paraId="42393455" w14:textId="77777777" w:rsidR="005C755C" w:rsidRDefault="005C755C"/>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A30DC0" w14:textId="77777777" w:rsidR="005C755C" w:rsidRDefault="005C755C">
    <w:pPr>
      <w:pStyle w:val="Header"/>
      <w:ind w:right="-18"/>
    </w:pPr>
    <w:r>
      <w:rPr>
        <w:rStyle w:val="PageNumber1"/>
      </w:rPr>
      <w:t>Section II – Bid Data Sheet (BDS)</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48</w:t>
    </w:r>
    <w:r>
      <w:fldChar w:fldCharType="end"/>
    </w:r>
  </w:p>
  <w:p w14:paraId="375339A5" w14:textId="77777777" w:rsidR="005C755C" w:rsidRDefault="005C755C"/>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BCC196" w14:textId="77777777" w:rsidR="005C755C" w:rsidRDefault="005C755C">
    <w:pPr>
      <w:pStyle w:val="Header"/>
      <w:ind w:right="-36"/>
    </w:pPr>
    <w:r>
      <w:rPr>
        <w:rStyle w:val="PageNumber1"/>
      </w:rPr>
      <w:t>Section II - Bid Data Sheet (BDS)</w:t>
    </w:r>
    <w:r>
      <w:tab/>
    </w:r>
    <w:r>
      <w:rPr>
        <w:rStyle w:val="PageNumber1"/>
      </w:rPr>
      <w:fldChar w:fldCharType="begin"/>
    </w:r>
    <w:r>
      <w:rPr>
        <w:rStyle w:val="PageNumber1"/>
      </w:rPr>
      <w:instrText xml:space="preserve"> PAGE </w:instrText>
    </w:r>
    <w:r>
      <w:rPr>
        <w:rStyle w:val="PageNumber1"/>
      </w:rPr>
      <w:fldChar w:fldCharType="separate"/>
    </w:r>
    <w:r>
      <w:rPr>
        <w:rStyle w:val="PageNumber1"/>
      </w:rPr>
      <w:t>47</w:t>
    </w:r>
    <w:r>
      <w:fldChar w:fldCharType="end"/>
    </w:r>
  </w:p>
  <w:p w14:paraId="4E5B8ACE" w14:textId="77777777" w:rsidR="005C755C" w:rsidRDefault="005C755C"/>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F4B7F6" w14:textId="77777777" w:rsidR="005C755C" w:rsidRDefault="005C755C">
    <w:pPr>
      <w:pStyle w:val="Header"/>
      <w:ind w:right="-18"/>
    </w:pPr>
    <w:r>
      <w:rPr>
        <w:rStyle w:val="PageNumber1"/>
      </w:rPr>
      <w:t>Section II – Bid Data Sheet (BDS)</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43</w:t>
    </w:r>
    <w:r>
      <w:fldChar w:fldCharType="end"/>
    </w:r>
  </w:p>
  <w:p w14:paraId="76425D36" w14:textId="77777777" w:rsidR="005C755C" w:rsidRDefault="005C755C"/>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EB1EBB" w14:textId="77777777" w:rsidR="005C755C" w:rsidRDefault="005C755C">
    <w:pPr>
      <w:pStyle w:val="Header"/>
      <w:pBdr>
        <w:bottom w:val="single" w:sz="4" w:space="1" w:color="auto"/>
      </w:pBdr>
    </w:pPr>
    <w:r>
      <w:rPr>
        <w:rStyle w:val="PageNumber1"/>
      </w:rPr>
      <w:t>Section IV – Bidding Forms</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78</w:t>
    </w:r>
    <w:r>
      <w:fldChar w:fldCharType="end"/>
    </w:r>
  </w:p>
  <w:p w14:paraId="5806F1D4" w14:textId="77777777" w:rsidR="005C755C" w:rsidRDefault="005C755C"/>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A11AEB" w14:textId="77777777" w:rsidR="005C755C" w:rsidRDefault="005C755C">
    <w:pPr>
      <w:pStyle w:val="Header"/>
      <w:ind w:right="-36"/>
    </w:pPr>
    <w:r>
      <w:rPr>
        <w:rStyle w:val="PageNumber1"/>
      </w:rPr>
      <w:t>Section IV – Bidding Forms</w:t>
    </w:r>
    <w:r>
      <w:tab/>
    </w:r>
    <w:r>
      <w:rPr>
        <w:rStyle w:val="PageNumber1"/>
      </w:rPr>
      <w:fldChar w:fldCharType="begin"/>
    </w:r>
    <w:r>
      <w:rPr>
        <w:rStyle w:val="PageNumber1"/>
      </w:rPr>
      <w:instrText xml:space="preserve"> PAGE </w:instrText>
    </w:r>
    <w:r>
      <w:rPr>
        <w:rStyle w:val="PageNumber1"/>
      </w:rPr>
      <w:fldChar w:fldCharType="separate"/>
    </w:r>
    <w:r>
      <w:rPr>
        <w:rStyle w:val="PageNumber1"/>
      </w:rPr>
      <w:t>79</w:t>
    </w:r>
    <w:r>
      <w:fldChar w:fldCharType="end"/>
    </w:r>
  </w:p>
  <w:p w14:paraId="24926996" w14:textId="77777777" w:rsidR="005C755C" w:rsidRDefault="005C755C"/>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1303B3" w14:textId="77777777" w:rsidR="005C755C" w:rsidRDefault="005C755C">
    <w:pPr>
      <w:pStyle w:val="Header"/>
      <w:pBdr>
        <w:bottom w:val="single" w:sz="4" w:space="1" w:color="auto"/>
      </w:pBdr>
    </w:pPr>
    <w:r>
      <w:rPr>
        <w:rStyle w:val="PageNumber1"/>
      </w:rPr>
      <w:t>Section IV – Bidding Forms</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49</w:t>
    </w:r>
    <w:r>
      <w:fldChar w:fldCharType="end"/>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0AC617" w14:textId="77777777" w:rsidR="005C755C" w:rsidRDefault="005C755C">
    <w:pPr>
      <w:pStyle w:val="Header"/>
      <w:pBdr>
        <w:bottom w:val="single" w:sz="4" w:space="1" w:color="auto"/>
      </w:pBdr>
      <w:tabs>
        <w:tab w:val="clear" w:pos="9000"/>
        <w:tab w:val="right" w:pos="12960"/>
      </w:tabs>
    </w:pPr>
    <w:r>
      <w:rPr>
        <w:rStyle w:val="PageNumber1"/>
      </w:rPr>
      <w:fldChar w:fldCharType="begin"/>
    </w:r>
    <w:r>
      <w:rPr>
        <w:rStyle w:val="PageNumber1"/>
      </w:rPr>
      <w:instrText xml:space="preserve"> PAGE </w:instrText>
    </w:r>
    <w:r>
      <w:rPr>
        <w:rStyle w:val="PageNumber1"/>
      </w:rPr>
      <w:fldChar w:fldCharType="separate"/>
    </w:r>
    <w:r>
      <w:rPr>
        <w:rStyle w:val="PageNumber1"/>
      </w:rPr>
      <w:t>100</w:t>
    </w:r>
    <w:r>
      <w:rPr>
        <w:rStyle w:val="PageNumber1"/>
      </w:rPr>
      <w:fldChar w:fldCharType="end"/>
    </w:r>
    <w:r>
      <w:rPr>
        <w:rStyle w:val="PageNumber1"/>
      </w:rPr>
      <w:tab/>
      <w:t>Section IV - Bidding Forms</w:t>
    </w:r>
  </w:p>
  <w:p w14:paraId="365E2105" w14:textId="77777777" w:rsidR="005C755C" w:rsidRDefault="005C755C"/>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AA2CDF" w14:textId="77777777" w:rsidR="005C755C" w:rsidRDefault="005C755C">
    <w:pPr>
      <w:pStyle w:val="Header"/>
      <w:pBdr>
        <w:bottom w:val="single" w:sz="4" w:space="1" w:color="auto"/>
      </w:pBdr>
      <w:tabs>
        <w:tab w:val="clear" w:pos="9000"/>
        <w:tab w:val="right" w:pos="12960"/>
      </w:tabs>
    </w:pPr>
    <w:r>
      <w:rPr>
        <w:rStyle w:val="PageNumber1"/>
      </w:rPr>
      <w:t>Section IV - Bidding Forms</w:t>
    </w:r>
    <w:r>
      <w:rPr>
        <w:rStyle w:val="PageNumber1"/>
      </w:rPr>
      <w:tab/>
    </w:r>
    <w:r>
      <w:rPr>
        <w:rStyle w:val="PageNumber1"/>
      </w:rPr>
      <w:fldChar w:fldCharType="begin"/>
    </w:r>
    <w:r>
      <w:rPr>
        <w:rStyle w:val="PageNumber1"/>
      </w:rPr>
      <w:instrText xml:space="preserve"> PAGE   \* MERGEFORMAT </w:instrText>
    </w:r>
    <w:r>
      <w:rPr>
        <w:rStyle w:val="PageNumber1"/>
      </w:rPr>
      <w:fldChar w:fldCharType="separate"/>
    </w:r>
    <w:r>
      <w:rPr>
        <w:rStyle w:val="PageNumber1"/>
      </w:rPr>
      <w:t>101</w:t>
    </w:r>
    <w:r>
      <w:fldChar w:fldCharType="end"/>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284200" w14:textId="77777777" w:rsidR="005C755C" w:rsidRDefault="005C755C">
    <w:pPr>
      <w:pStyle w:val="Header"/>
      <w:tabs>
        <w:tab w:val="clear" w:pos="9000"/>
        <w:tab w:val="right" w:pos="12870"/>
      </w:tabs>
      <w:ind w:right="-18"/>
    </w:pPr>
    <w:r>
      <w:t>Section IV Bidding Forms</w:t>
    </w:r>
    <w:r>
      <w:rPr>
        <w:rStyle w:val="PageNumber1"/>
      </w:rPr>
      <w:t xml:space="preserve"> </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67</w:t>
    </w:r>
    <w:r>
      <w:fldChar w:fldCharType="end"/>
    </w:r>
  </w:p>
  <w:p w14:paraId="6A78E6B8" w14:textId="77777777" w:rsidR="005C755C" w:rsidRDefault="005C755C"/>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A72022" w14:textId="77777777" w:rsidR="005C755C" w:rsidRDefault="005C755C">
    <w:pPr>
      <w:pStyle w:val="Header"/>
    </w:pPr>
    <w:r>
      <w:rPr>
        <w:rStyle w:val="PageNumber1"/>
      </w:rPr>
      <w:t>Section V – Eligible Countries</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103</w:t>
    </w:r>
    <w:r>
      <w:fldChar w:fldCharType="end"/>
    </w:r>
  </w:p>
  <w:p w14:paraId="70889CE7" w14:textId="77777777" w:rsidR="005C755C" w:rsidRDefault="005C755C"/>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64175D" w14:textId="77777777" w:rsidR="005C755C" w:rsidRDefault="005C755C">
    <w:pPr>
      <w:pStyle w:val="Header"/>
    </w:pPr>
    <w:r>
      <w:rPr>
        <w:rStyle w:val="PageNumber1"/>
      </w:rPr>
      <w:fldChar w:fldCharType="begin"/>
    </w:r>
    <w:r>
      <w:rPr>
        <w:rStyle w:val="PageNumber1"/>
      </w:rPr>
      <w:instrText xml:space="preserve"> PAGE </w:instrText>
    </w:r>
    <w:r>
      <w:rPr>
        <w:rStyle w:val="PageNumber1"/>
      </w:rPr>
      <w:fldChar w:fldCharType="separate"/>
    </w:r>
    <w:r>
      <w:rPr>
        <w:rStyle w:val="PageNumber1"/>
      </w:rPr>
      <w:t>106</w:t>
    </w:r>
    <w:r>
      <w:rPr>
        <w:rStyle w:val="PageNumber1"/>
      </w:rPr>
      <w:fldChar w:fldCharType="end"/>
    </w:r>
    <w:r>
      <w:rPr>
        <w:rStyle w:val="PageNumber1"/>
      </w:rPr>
      <w:tab/>
      <w:t>Section VI – Fraud and Corruption</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9E4C7C" w14:textId="77777777" w:rsidR="005C755C" w:rsidRDefault="005C755C">
    <w:pPr>
      <w:pStyle w:val="Header"/>
    </w:pPr>
    <w:r>
      <w:rPr>
        <w:rStyle w:val="PageNumber1"/>
        <w:rFonts w:cs="Arial"/>
      </w:rPr>
      <w:t>Section VI – Fraud and Corruption</w:t>
    </w:r>
    <w:r>
      <w:rPr>
        <w:rStyle w:val="PageNumber1"/>
        <w:rFonts w:cs="Arial"/>
      </w:rPr>
      <w:tab/>
    </w:r>
    <w:r>
      <w:rPr>
        <w:rStyle w:val="PageNumber1"/>
        <w:rFonts w:cs="Arial"/>
      </w:rPr>
      <w:fldChar w:fldCharType="begin"/>
    </w:r>
    <w:r>
      <w:rPr>
        <w:rStyle w:val="PageNumber1"/>
        <w:rFonts w:cs="Arial"/>
      </w:rPr>
      <w:instrText xml:space="preserve"> PAGE </w:instrText>
    </w:r>
    <w:r>
      <w:rPr>
        <w:rStyle w:val="PageNumber1"/>
        <w:rFonts w:cs="Arial"/>
      </w:rPr>
      <w:fldChar w:fldCharType="separate"/>
    </w:r>
    <w:r>
      <w:rPr>
        <w:rStyle w:val="PageNumber1"/>
        <w:rFonts w:cs="Arial"/>
      </w:rPr>
      <w:t>107</w:t>
    </w:r>
    <w:r>
      <w:fldChar w:fldCharType="end"/>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65FF22" w14:textId="77777777" w:rsidR="005C755C" w:rsidRDefault="005C755C">
    <w:pPr>
      <w:pStyle w:val="Header"/>
    </w:pPr>
    <w:r>
      <w:rPr>
        <w:rStyle w:val="PageNumber1"/>
      </w:rPr>
      <w:t>Section VI – Fraud and Corruption</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105</w:t>
    </w:r>
    <w:r>
      <w:fldChar w:fldCharType="end"/>
    </w:r>
  </w:p>
  <w:p w14:paraId="57F97EF0" w14:textId="77777777" w:rsidR="005C755C" w:rsidRDefault="005C755C"/>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135540" w14:textId="77777777" w:rsidR="005C755C" w:rsidRDefault="005C755C">
    <w:pPr>
      <w:pStyle w:val="Header"/>
    </w:pPr>
    <w:r>
      <w:rPr>
        <w:rStyle w:val="PageNumber1"/>
      </w:rPr>
      <w:t>Part 2 – Supply Requirements</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109</w:t>
    </w:r>
    <w:r>
      <w:fldChar w:fldCharType="end"/>
    </w:r>
  </w:p>
  <w:p w14:paraId="49BA6F03" w14:textId="77777777" w:rsidR="005C755C" w:rsidRDefault="005C755C"/>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5D50E8" w14:textId="77777777" w:rsidR="005C755C" w:rsidRDefault="005C755C">
    <w:pPr>
      <w:pStyle w:val="Header"/>
    </w:pPr>
    <w:r>
      <w:rPr>
        <w:rStyle w:val="PageNumber1"/>
      </w:rPr>
      <w:t>Section VII – Schedule of Requirements</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104</w:t>
    </w:r>
    <w:r>
      <w:fldChar w:fldCharType="end"/>
    </w:r>
  </w:p>
  <w:p w14:paraId="3FF5BA2F" w14:textId="77777777" w:rsidR="005C755C" w:rsidRDefault="005C755C"/>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721225" w14:textId="77777777" w:rsidR="005C755C" w:rsidRDefault="005C755C">
    <w:pPr>
      <w:pStyle w:val="Header"/>
    </w:pPr>
    <w:r>
      <w:rPr>
        <w:rStyle w:val="PageNumber1"/>
      </w:rPr>
      <w:t>Section VII – Schedule of Requirements</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111</w:t>
    </w:r>
    <w:r>
      <w:fldChar w:fldCharType="end"/>
    </w:r>
  </w:p>
  <w:p w14:paraId="252EC792" w14:textId="77777777" w:rsidR="005C755C" w:rsidRDefault="005C755C"/>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EDBEE9" w14:textId="77777777" w:rsidR="005C755C" w:rsidRDefault="005C755C">
    <w:pPr>
      <w:pStyle w:val="Header"/>
      <w:tabs>
        <w:tab w:val="clear" w:pos="9000"/>
        <w:tab w:val="right" w:pos="12960"/>
      </w:tabs>
    </w:pPr>
    <w:r>
      <w:rPr>
        <w:rStyle w:val="PageNumber1"/>
      </w:rPr>
      <w:fldChar w:fldCharType="begin"/>
    </w:r>
    <w:r>
      <w:rPr>
        <w:rStyle w:val="PageNumber1"/>
      </w:rPr>
      <w:instrText xml:space="preserve"> PAGE   \* MERGEFORMAT </w:instrText>
    </w:r>
    <w:r>
      <w:rPr>
        <w:rStyle w:val="PageNumber1"/>
      </w:rPr>
      <w:fldChar w:fldCharType="separate"/>
    </w:r>
    <w:r>
      <w:rPr>
        <w:rStyle w:val="PageNumber1"/>
      </w:rPr>
      <w:t>120</w:t>
    </w:r>
    <w:r>
      <w:rPr>
        <w:rStyle w:val="PageNumber1"/>
      </w:rPr>
      <w:fldChar w:fldCharType="end"/>
    </w:r>
    <w:r>
      <w:rPr>
        <w:rStyle w:val="PageNumber1"/>
      </w:rPr>
      <w:tab/>
      <w:t>Section VII - Schedule of Requirements</w:t>
    </w:r>
  </w:p>
  <w:p w14:paraId="48C1D652" w14:textId="77777777" w:rsidR="005C755C" w:rsidRDefault="005C755C"/>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764ED5" w14:textId="77777777" w:rsidR="005C755C" w:rsidRDefault="005C755C">
    <w:pPr>
      <w:pStyle w:val="Header"/>
      <w:tabs>
        <w:tab w:val="clear" w:pos="9000"/>
        <w:tab w:val="right" w:pos="12870"/>
      </w:tabs>
    </w:pPr>
    <w:r>
      <w:rPr>
        <w:rStyle w:val="PageNumber1"/>
      </w:rPr>
      <w:t>Section VII - Schedule of Requirements</w:t>
    </w:r>
    <w:r>
      <w:rPr>
        <w:rStyle w:val="PageNumber1"/>
        <w:rFonts w:cs="Arial"/>
      </w:rPr>
      <w:tab/>
    </w:r>
    <w:r>
      <w:rPr>
        <w:rStyle w:val="PageNumber1"/>
        <w:rFonts w:cs="Arial"/>
      </w:rPr>
      <w:fldChar w:fldCharType="begin"/>
    </w:r>
    <w:r>
      <w:rPr>
        <w:rStyle w:val="PageNumber1"/>
        <w:rFonts w:cs="Arial"/>
      </w:rPr>
      <w:instrText xml:space="preserve"> PAGE </w:instrText>
    </w:r>
    <w:r>
      <w:rPr>
        <w:rStyle w:val="PageNumber1"/>
        <w:rFonts w:cs="Arial"/>
      </w:rPr>
      <w:fldChar w:fldCharType="separate"/>
    </w:r>
    <w:r>
      <w:rPr>
        <w:rStyle w:val="PageNumber1"/>
        <w:rFonts w:cs="Arial"/>
      </w:rPr>
      <w:t>121</w:t>
    </w:r>
    <w:r>
      <w:fldChar w:fldCharType="end"/>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453D76" w14:textId="77777777" w:rsidR="005C755C" w:rsidRDefault="005C755C">
    <w:pPr>
      <w:pStyle w:val="Header"/>
    </w:pPr>
    <w:r>
      <w:rPr>
        <w:rStyle w:val="PageNumber1"/>
      </w:rPr>
      <w:t>Section VII Schedule of Requirements</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85</w:t>
    </w:r>
    <w:r>
      <w:fldChar w:fldCharType="end"/>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02E716" w14:textId="77777777" w:rsidR="005C755C" w:rsidRDefault="005C755C">
    <w:pPr>
      <w:pStyle w:val="Header"/>
      <w:ind w:right="-18"/>
    </w:pPr>
    <w:r>
      <w:rPr>
        <w:rStyle w:val="PageNumber1"/>
      </w:rPr>
      <w:t>Section VIII – General Conditions of Contract</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150</w:t>
    </w:r>
    <w:r>
      <w:fldChar w:fldCharType="end"/>
    </w:r>
  </w:p>
  <w:p w14:paraId="52682177" w14:textId="77777777" w:rsidR="005C755C" w:rsidRDefault="005C755C"/>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F1D8D7" w14:textId="77777777" w:rsidR="005C755C" w:rsidRDefault="005C755C">
    <w:pPr>
      <w:pStyle w:val="Header"/>
      <w:ind w:right="-18"/>
    </w:pPr>
    <w:r>
      <w:rPr>
        <w:rStyle w:val="PageNumber1"/>
      </w:rPr>
      <w:t>Section VIII - General Conditions of Contract</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149</w:t>
    </w:r>
    <w:r>
      <w:fldChar w:fldCharType="end"/>
    </w:r>
  </w:p>
  <w:p w14:paraId="771884D9" w14:textId="77777777" w:rsidR="005C755C" w:rsidRDefault="005C755C"/>
  <w:p w14:paraId="02AD6362" w14:textId="77777777" w:rsidR="005C755C" w:rsidRDefault="005C755C"/>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ABF18D" w14:textId="77777777" w:rsidR="005C755C" w:rsidRDefault="005C755C">
    <w:pPr>
      <w:pStyle w:val="Header"/>
      <w:ind w:right="-18"/>
    </w:pPr>
    <w:r>
      <w:rPr>
        <w:rStyle w:val="PageNumber1"/>
      </w:rPr>
      <w:t>Part 3 - Contract</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127</w:t>
    </w:r>
    <w:r>
      <w:fldChar w:fldCharType="end"/>
    </w:r>
  </w:p>
  <w:p w14:paraId="3C5E71F5" w14:textId="77777777" w:rsidR="005C755C" w:rsidRDefault="005C755C"/>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FDC7D2" w14:textId="77777777" w:rsidR="005C755C" w:rsidRDefault="005C755C">
    <w:pPr>
      <w:pStyle w:val="Header"/>
      <w:ind w:right="-18"/>
    </w:pPr>
    <w:r>
      <w:rPr>
        <w:rStyle w:val="PageNumber1"/>
      </w:rPr>
      <w:t>Section VIII – General Conditions of Contract</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129</w:t>
    </w:r>
    <w:r>
      <w:fldChar w:fldCharType="end"/>
    </w:r>
  </w:p>
  <w:p w14:paraId="75E7BADF" w14:textId="77777777" w:rsidR="005C755C" w:rsidRDefault="005C755C"/>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F84506" w14:textId="77777777" w:rsidR="005C755C" w:rsidRDefault="005C755C">
    <w:pPr>
      <w:pStyle w:val="Header"/>
      <w:tabs>
        <w:tab w:val="clear" w:pos="9000"/>
        <w:tab w:val="right" w:pos="9360"/>
      </w:tabs>
    </w:pPr>
    <w:r>
      <w:rPr>
        <w:rStyle w:val="PageNumber1"/>
      </w:rPr>
      <w:fldChar w:fldCharType="begin"/>
    </w:r>
    <w:r>
      <w:rPr>
        <w:rStyle w:val="PageNumber1"/>
      </w:rPr>
      <w:instrText xml:space="preserve"> PAGE </w:instrText>
    </w:r>
    <w:r>
      <w:rPr>
        <w:rStyle w:val="PageNumber1"/>
      </w:rPr>
      <w:fldChar w:fldCharType="separate"/>
    </w:r>
    <w:r>
      <w:rPr>
        <w:rStyle w:val="PageNumber1"/>
      </w:rPr>
      <w:t>154</w:t>
    </w:r>
    <w:r>
      <w:rPr>
        <w:rStyle w:val="PageNumber1"/>
      </w:rPr>
      <w:fldChar w:fldCharType="end"/>
    </w:r>
    <w:r>
      <w:rPr>
        <w:rStyle w:val="PageNumber1"/>
      </w:rPr>
      <w:tab/>
      <w:t xml:space="preserve">Section VIII – </w:t>
    </w:r>
    <w:r>
      <w:t>General Conditions of Contract</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100528" w14:textId="77777777" w:rsidR="005C755C" w:rsidRDefault="005C755C">
    <w:pPr>
      <w:pStyle w:val="Header"/>
    </w:pPr>
    <w:r>
      <w:rPr>
        <w:rStyle w:val="PageNumber1"/>
        <w:rFonts w:cs="Arial"/>
      </w:rPr>
      <w:t>Section VIII – General Conditions of Contract (GCC)</w:t>
    </w:r>
    <w:r>
      <w:rPr>
        <w:rStyle w:val="PageNumber1"/>
        <w:rFonts w:cs="Arial"/>
      </w:rPr>
      <w:tab/>
    </w:r>
    <w:r>
      <w:rPr>
        <w:rStyle w:val="PageNumber1"/>
        <w:rFonts w:cs="Arial"/>
      </w:rPr>
      <w:fldChar w:fldCharType="begin"/>
    </w:r>
    <w:r>
      <w:rPr>
        <w:rStyle w:val="PageNumber1"/>
        <w:rFonts w:cs="Arial"/>
      </w:rPr>
      <w:instrText xml:space="preserve"> PAGE </w:instrText>
    </w:r>
    <w:r>
      <w:rPr>
        <w:rStyle w:val="PageNumber1"/>
        <w:rFonts w:cs="Arial"/>
      </w:rPr>
      <w:fldChar w:fldCharType="separate"/>
    </w:r>
    <w:r>
      <w:rPr>
        <w:rStyle w:val="PageNumber1"/>
        <w:rFonts w:cs="Arial"/>
      </w:rPr>
      <w:t>153</w:t>
    </w:r>
    <w:r>
      <w:fldChar w:fldCharType="end"/>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DEE5D0" w14:textId="77777777" w:rsidR="005C755C" w:rsidRDefault="005C755C">
    <w:pPr>
      <w:pStyle w:val="Header"/>
      <w:tabs>
        <w:tab w:val="clear" w:pos="9000"/>
        <w:tab w:val="right" w:pos="9360"/>
      </w:tabs>
      <w:ind w:right="-18"/>
    </w:pPr>
    <w:r>
      <w:rPr>
        <w:rStyle w:val="PageNumber1"/>
      </w:rPr>
      <w:t xml:space="preserve">Section VIII – </w:t>
    </w:r>
    <w:r>
      <w:t xml:space="preserve">General Conditions of Contract </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151</w:t>
    </w:r>
    <w:r>
      <w:fldChar w:fldCharType="end"/>
    </w:r>
  </w:p>
  <w:p w14:paraId="51230B04" w14:textId="77777777" w:rsidR="005C755C" w:rsidRDefault="005C755C"/>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900F24" w14:textId="77777777" w:rsidR="005C755C" w:rsidRDefault="005C755C">
    <w:pPr>
      <w:pStyle w:val="Header"/>
      <w:ind w:right="-18"/>
    </w:pPr>
    <w:r>
      <w:rPr>
        <w:rStyle w:val="PageNumber1"/>
      </w:rPr>
      <w:t>Section IX – Special Conditions of Contract</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162</w:t>
    </w:r>
    <w:r>
      <w:fldChar w:fldCharType="end"/>
    </w:r>
  </w:p>
  <w:p w14:paraId="38A1A388" w14:textId="77777777" w:rsidR="005C755C" w:rsidRDefault="005C755C"/>
  <w:p w14:paraId="2C0B6EE0" w14:textId="77777777" w:rsidR="005C755C" w:rsidRDefault="005C755C"/>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CA2642" w14:textId="77777777" w:rsidR="005C755C" w:rsidRDefault="005C755C">
    <w:pPr>
      <w:pStyle w:val="Header"/>
      <w:ind w:right="-18"/>
    </w:pPr>
    <w:r>
      <w:rPr>
        <w:rStyle w:val="PageNumber1"/>
      </w:rPr>
      <w:t>Section IX – Special Conditions of Contract</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161</w:t>
    </w:r>
    <w:r>
      <w:fldChar w:fldCharType="end"/>
    </w:r>
  </w:p>
  <w:p w14:paraId="2D2A95B5" w14:textId="77777777" w:rsidR="005C755C" w:rsidRDefault="005C755C"/>
  <w:p w14:paraId="55BE119A" w14:textId="77777777" w:rsidR="005C755C" w:rsidRDefault="005C755C"/>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895EC2" w14:textId="77777777" w:rsidR="005C755C" w:rsidRDefault="005C755C">
    <w:pPr>
      <w:pStyle w:val="Header"/>
      <w:ind w:right="-18"/>
    </w:pPr>
    <w:r>
      <w:rPr>
        <w:rStyle w:val="PageNumber1"/>
      </w:rPr>
      <w:t>Section IX – Special Conditions of Contract</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155</w:t>
    </w:r>
    <w:r>
      <w:fldChar w:fldCharType="end"/>
    </w:r>
  </w:p>
  <w:p w14:paraId="08050C7A" w14:textId="77777777" w:rsidR="005C755C" w:rsidRDefault="005C755C"/>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53B0C" w14:textId="77777777" w:rsidR="005C755C" w:rsidRDefault="005C755C">
    <w:pPr>
      <w:pStyle w:val="Header"/>
      <w:ind w:right="-18"/>
    </w:pPr>
    <w:r>
      <w:rPr>
        <w:rStyle w:val="PageNumber1"/>
      </w:rPr>
      <w:t>Section X – Contract Forms</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178</w:t>
    </w:r>
    <w:r>
      <w:fldChar w:fldCharType="end"/>
    </w:r>
  </w:p>
  <w:p w14:paraId="7867034A" w14:textId="77777777" w:rsidR="005C755C" w:rsidRDefault="005C755C"/>
  <w:p w14:paraId="22F6161C" w14:textId="77777777" w:rsidR="005C755C" w:rsidRDefault="005C755C"/>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8D7D03" w14:textId="77777777" w:rsidR="005C755C" w:rsidRDefault="005C755C">
    <w:pPr>
      <w:pStyle w:val="Header"/>
      <w:ind w:right="-18"/>
    </w:pPr>
    <w:r>
      <w:rPr>
        <w:rStyle w:val="PageNumber1"/>
      </w:rPr>
      <w:t>Section X - Contract Forms</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177</w:t>
    </w:r>
    <w:r>
      <w:fldChar w:fldCharType="end"/>
    </w:r>
  </w:p>
  <w:p w14:paraId="2C017B09" w14:textId="77777777" w:rsidR="005C755C" w:rsidRDefault="005C755C"/>
  <w:p w14:paraId="4FD9E2C9" w14:textId="77777777" w:rsidR="005C755C" w:rsidRDefault="005C755C"/>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51C89A" w14:textId="77777777" w:rsidR="005C755C" w:rsidRDefault="005C755C">
    <w:pPr>
      <w:pStyle w:val="Header"/>
      <w:ind w:right="-18"/>
    </w:pPr>
    <w:r>
      <w:rPr>
        <w:rStyle w:val="PageNumber1"/>
      </w:rPr>
      <w:t>Section X – Contract Forms</w:t>
    </w:r>
    <w:r>
      <w:rPr>
        <w:rStyle w:val="PageNumber1"/>
      </w:rPr>
      <w:tab/>
    </w:r>
    <w:r>
      <w:rPr>
        <w:rStyle w:val="PageNumber1"/>
      </w:rPr>
      <w:fldChar w:fldCharType="begin"/>
    </w:r>
    <w:r>
      <w:rPr>
        <w:rStyle w:val="PageNumber1"/>
      </w:rPr>
      <w:instrText xml:space="preserve"> PAGE </w:instrText>
    </w:r>
    <w:r>
      <w:rPr>
        <w:rStyle w:val="PageNumber1"/>
      </w:rPr>
      <w:fldChar w:fldCharType="separate"/>
    </w:r>
    <w:r>
      <w:rPr>
        <w:rStyle w:val="PageNumber1"/>
      </w:rPr>
      <w:t>163</w:t>
    </w:r>
    <w:r>
      <w:fldChar w:fldCharType="end"/>
    </w:r>
  </w:p>
  <w:p w14:paraId="4F8979E9" w14:textId="77777777" w:rsidR="005C755C" w:rsidRDefault="005C755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4"/>
    <w:multiLevelType w:val="hybridMultilevel"/>
    <w:tmpl w:val="D7EAAAB8"/>
    <w:lvl w:ilvl="0" w:tplc="04090001">
      <w:start w:val="1"/>
      <w:numFmt w:val="bullet"/>
      <w:lvlText w:val=""/>
      <w:lvlJc w:val="left"/>
      <w:pPr>
        <w:ind w:left="450" w:hanging="360"/>
      </w:pPr>
      <w:rPr>
        <w:rFonts w:ascii="Symbol" w:hAnsi="Symbol" w:hint="default"/>
      </w:rPr>
    </w:lvl>
    <w:lvl w:ilvl="1" w:tplc="04090019">
      <w:start w:val="1"/>
      <w:numFmt w:val="lowerLetter"/>
      <w:lvlText w:val="%2."/>
      <w:lvlJc w:val="left"/>
      <w:pPr>
        <w:ind w:left="1170" w:hanging="360"/>
      </w:pPr>
    </w:lvl>
    <w:lvl w:ilvl="2" w:tplc="0409001B">
      <w:start w:val="1"/>
      <w:numFmt w:val="lowerRoman"/>
      <w:lvlText w:val="%3."/>
      <w:lvlJc w:val="right"/>
      <w:pPr>
        <w:ind w:left="1890" w:hanging="180"/>
      </w:pPr>
    </w:lvl>
    <w:lvl w:ilvl="3" w:tplc="0409000F">
      <w:start w:val="1"/>
      <w:numFmt w:val="decimal"/>
      <w:lvlText w:val="%4."/>
      <w:lvlJc w:val="left"/>
      <w:pPr>
        <w:ind w:left="2610" w:hanging="360"/>
      </w:pPr>
    </w:lvl>
    <w:lvl w:ilvl="4" w:tplc="04090019">
      <w:start w:val="1"/>
      <w:numFmt w:val="lowerLetter"/>
      <w:lvlText w:val="%5."/>
      <w:lvlJc w:val="left"/>
      <w:pPr>
        <w:ind w:left="3330" w:hanging="360"/>
      </w:pPr>
    </w:lvl>
    <w:lvl w:ilvl="5" w:tplc="0409001B">
      <w:start w:val="1"/>
      <w:numFmt w:val="lowerRoman"/>
      <w:lvlText w:val="%6."/>
      <w:lvlJc w:val="right"/>
      <w:pPr>
        <w:ind w:left="4050" w:hanging="180"/>
      </w:pPr>
    </w:lvl>
    <w:lvl w:ilvl="6" w:tplc="0409000F">
      <w:start w:val="1"/>
      <w:numFmt w:val="decimal"/>
      <w:lvlText w:val="%7."/>
      <w:lvlJc w:val="left"/>
      <w:pPr>
        <w:ind w:left="4770" w:hanging="360"/>
      </w:pPr>
    </w:lvl>
    <w:lvl w:ilvl="7" w:tplc="04090019">
      <w:start w:val="1"/>
      <w:numFmt w:val="lowerLetter"/>
      <w:lvlText w:val="%8."/>
      <w:lvlJc w:val="left"/>
      <w:pPr>
        <w:ind w:left="5490" w:hanging="360"/>
      </w:pPr>
    </w:lvl>
    <w:lvl w:ilvl="8" w:tplc="0409001B">
      <w:start w:val="1"/>
      <w:numFmt w:val="lowerRoman"/>
      <w:lvlText w:val="%9."/>
      <w:lvlJc w:val="right"/>
      <w:pPr>
        <w:ind w:left="6210" w:hanging="180"/>
      </w:pPr>
    </w:lvl>
  </w:abstractNum>
  <w:abstractNum w:abstractNumId="1" w15:restartNumberingAfterBreak="0">
    <w:nsid w:val="00492A79"/>
    <w:multiLevelType w:val="multilevel"/>
    <w:tmpl w:val="51F0DD7C"/>
    <w:lvl w:ilvl="0">
      <w:start w:val="1"/>
      <w:numFmt w:val="decimal"/>
      <w:lvlText w:val="%1"/>
      <w:lvlJc w:val="left"/>
      <w:pPr>
        <w:tabs>
          <w:tab w:val="left" w:pos="600"/>
        </w:tabs>
        <w:ind w:left="600" w:hanging="600"/>
      </w:pPr>
      <w:rPr>
        <w:rFonts w:hint="default"/>
      </w:rPr>
    </w:lvl>
    <w:lvl w:ilvl="1">
      <w:start w:val="1"/>
      <w:numFmt w:val="decimal"/>
      <w:lvlText w:val="1.%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872"/>
        </w:tabs>
        <w:ind w:left="720" w:firstLine="432"/>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2" w15:restartNumberingAfterBreak="0">
    <w:nsid w:val="008C2883"/>
    <w:multiLevelType w:val="multilevel"/>
    <w:tmpl w:val="B7AA8186"/>
    <w:lvl w:ilvl="0">
      <w:start w:val="3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30A4B2E"/>
    <w:multiLevelType w:val="multilevel"/>
    <w:tmpl w:val="C85E52D2"/>
    <w:lvl w:ilvl="0">
      <w:start w:val="10"/>
      <w:numFmt w:val="decimal"/>
      <w:lvlText w:val="%1"/>
      <w:lvlJc w:val="left"/>
      <w:pPr>
        <w:tabs>
          <w:tab w:val="left" w:pos="600"/>
        </w:tabs>
        <w:ind w:left="600" w:hanging="600"/>
      </w:pPr>
      <w:rPr>
        <w:rFonts w:hint="default"/>
      </w:rPr>
    </w:lvl>
    <w:lvl w:ilvl="1">
      <w:start w:val="1"/>
      <w:numFmt w:val="decimal"/>
      <w:lvlText w:val="%1.%2"/>
      <w:lvlJc w:val="left"/>
      <w:pPr>
        <w:tabs>
          <w:tab w:val="left" w:pos="600"/>
        </w:tabs>
        <w:ind w:left="600" w:hanging="60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4" w15:restartNumberingAfterBreak="0">
    <w:nsid w:val="0338302D"/>
    <w:multiLevelType w:val="multilevel"/>
    <w:tmpl w:val="D12E727A"/>
    <w:lvl w:ilvl="0">
      <w:start w:val="40"/>
      <w:numFmt w:val="decimal"/>
      <w:lvlText w:val="%1"/>
      <w:lvlJc w:val="left"/>
      <w:pPr>
        <w:ind w:left="420" w:hanging="420"/>
      </w:pPr>
      <w:rPr>
        <w:rFonts w:hint="default"/>
      </w:rPr>
    </w:lvl>
    <w:lvl w:ilvl="1">
      <w:start w:val="1"/>
      <w:numFmt w:val="decimal"/>
      <w:lvlText w:val="32.%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3644F70"/>
    <w:multiLevelType w:val="multilevel"/>
    <w:tmpl w:val="6E3C67DC"/>
    <w:lvl w:ilvl="0">
      <w:start w:val="2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3D7075E"/>
    <w:multiLevelType w:val="multilevel"/>
    <w:tmpl w:val="ADCC0474"/>
    <w:lvl w:ilvl="0">
      <w:start w:val="1"/>
      <w:numFmt w:val="bullet"/>
      <w:lvlText w:val="●"/>
      <w:lvlJc w:val="left"/>
      <w:pPr>
        <w:ind w:left="720" w:hanging="360"/>
      </w:pPr>
      <w:rPr>
        <w:rFonts w:hint="default"/>
        <w:u w:val="none"/>
      </w:rPr>
    </w:lvl>
    <w:lvl w:ilvl="1">
      <w:start w:val="1"/>
      <w:numFmt w:val="bullet"/>
      <w:lvlText w:val="○"/>
      <w:lvlJc w:val="left"/>
      <w:pPr>
        <w:ind w:left="1440" w:hanging="360"/>
      </w:pPr>
      <w:rPr>
        <w:rFonts w:hint="default"/>
        <w:u w:val="none"/>
      </w:rPr>
    </w:lvl>
    <w:lvl w:ilvl="2">
      <w:start w:val="1"/>
      <w:numFmt w:val="bullet"/>
      <w:lvlText w:val="■"/>
      <w:lvlJc w:val="left"/>
      <w:pPr>
        <w:ind w:left="2160" w:hanging="360"/>
      </w:pPr>
      <w:rPr>
        <w:rFonts w:hint="default"/>
        <w:u w:val="none"/>
      </w:rPr>
    </w:lvl>
    <w:lvl w:ilvl="3">
      <w:start w:val="1"/>
      <w:numFmt w:val="bullet"/>
      <w:lvlText w:val="●"/>
      <w:lvlJc w:val="left"/>
      <w:pPr>
        <w:ind w:left="2880" w:hanging="360"/>
      </w:pPr>
      <w:rPr>
        <w:rFonts w:hint="default"/>
        <w:u w:val="none"/>
      </w:rPr>
    </w:lvl>
    <w:lvl w:ilvl="4">
      <w:start w:val="1"/>
      <w:numFmt w:val="bullet"/>
      <w:lvlText w:val="○"/>
      <w:lvlJc w:val="left"/>
      <w:pPr>
        <w:ind w:left="3600" w:hanging="360"/>
      </w:pPr>
      <w:rPr>
        <w:rFonts w:hint="default"/>
        <w:u w:val="none"/>
      </w:rPr>
    </w:lvl>
    <w:lvl w:ilvl="5">
      <w:start w:val="1"/>
      <w:numFmt w:val="bullet"/>
      <w:lvlText w:val="■"/>
      <w:lvlJc w:val="left"/>
      <w:pPr>
        <w:ind w:left="4320" w:hanging="360"/>
      </w:pPr>
      <w:rPr>
        <w:rFonts w:hint="default"/>
        <w:u w:val="none"/>
      </w:rPr>
    </w:lvl>
    <w:lvl w:ilvl="6">
      <w:start w:val="1"/>
      <w:numFmt w:val="bullet"/>
      <w:lvlText w:val="●"/>
      <w:lvlJc w:val="left"/>
      <w:pPr>
        <w:ind w:left="5040" w:hanging="360"/>
      </w:pPr>
      <w:rPr>
        <w:rFonts w:hint="default"/>
        <w:u w:val="none"/>
      </w:rPr>
    </w:lvl>
    <w:lvl w:ilvl="7">
      <w:start w:val="1"/>
      <w:numFmt w:val="bullet"/>
      <w:lvlText w:val="○"/>
      <w:lvlJc w:val="left"/>
      <w:pPr>
        <w:ind w:left="5760" w:hanging="360"/>
      </w:pPr>
      <w:rPr>
        <w:rFonts w:hint="default"/>
        <w:u w:val="none"/>
      </w:rPr>
    </w:lvl>
    <w:lvl w:ilvl="8">
      <w:start w:val="1"/>
      <w:numFmt w:val="bullet"/>
      <w:lvlText w:val="■"/>
      <w:lvlJc w:val="left"/>
      <w:pPr>
        <w:ind w:left="6480" w:hanging="360"/>
      </w:pPr>
      <w:rPr>
        <w:rFonts w:hint="default"/>
        <w:u w:val="none"/>
      </w:rPr>
    </w:lvl>
  </w:abstractNum>
  <w:abstractNum w:abstractNumId="7" w15:restartNumberingAfterBreak="0">
    <w:nsid w:val="058F7892"/>
    <w:multiLevelType w:val="multilevel"/>
    <w:tmpl w:val="9C2CB2CA"/>
    <w:lvl w:ilvl="0">
      <w:start w:val="1"/>
      <w:numFmt w:val="decimal"/>
      <w:pStyle w:val="HeadingTocITB2"/>
      <w:lvlText w:val="%1."/>
      <w:lvlJc w:val="left"/>
      <w:pPr>
        <w:tabs>
          <w:tab w:val="left" w:pos="576"/>
        </w:tabs>
        <w:ind w:left="432" w:hanging="432"/>
      </w:pPr>
      <w:rPr>
        <w:rFonts w:hint="default"/>
        <w:b/>
        <w:i w:val="0"/>
        <w:sz w:val="24"/>
      </w:rPr>
    </w:lvl>
    <w:lvl w:ilvl="1">
      <w:start w:val="1"/>
      <w:numFmt w:val="decimal"/>
      <w:pStyle w:val="AAAtablebullet2"/>
      <w:lvlText w:val="%1.%2"/>
      <w:lvlJc w:val="left"/>
      <w:pPr>
        <w:tabs>
          <w:tab w:val="left" w:pos="504"/>
        </w:tabs>
        <w:ind w:left="504" w:hanging="504"/>
      </w:pPr>
      <w:rPr>
        <w:rFonts w:hint="default"/>
        <w:b w:val="0"/>
        <w:bCs w:val="0"/>
        <w:i w:val="0"/>
        <w:iCs w:val="0"/>
        <w:caps w:val="0"/>
        <w:smallCaps w:val="0"/>
        <w:vanish w:val="0"/>
        <w:color w:val="000000"/>
        <w:spacing w:val="0"/>
        <w:position w:val="0"/>
        <w:u w:val="none"/>
        <w:vertAlign w:val="baseline"/>
      </w:rPr>
    </w:lvl>
    <w:lvl w:ilvl="2">
      <w:start w:val="1"/>
      <w:numFmt w:val="lowerLetter"/>
      <w:lvlText w:val="(%3)"/>
      <w:lvlJc w:val="left"/>
      <w:pPr>
        <w:tabs>
          <w:tab w:val="left" w:pos="648"/>
        </w:tabs>
        <w:ind w:left="216" w:firstLine="144"/>
      </w:pPr>
      <w:rPr>
        <w:rFonts w:ascii="Times New Roman" w:hAnsi="Times New Roman" w:hint="default"/>
        <w:b/>
        <w:i w:val="0"/>
        <w:sz w:val="24"/>
      </w:rPr>
    </w:lvl>
    <w:lvl w:ilvl="3">
      <w:start w:val="1"/>
      <w:numFmt w:val="lowerLetter"/>
      <w:lvlText w:val="(%4)"/>
      <w:lvlJc w:val="left"/>
      <w:pPr>
        <w:tabs>
          <w:tab w:val="left" w:pos="828"/>
        </w:tabs>
        <w:ind w:left="828" w:hanging="648"/>
      </w:pPr>
      <w:rPr>
        <w:rFonts w:hint="default"/>
        <w:b w:val="0"/>
        <w:i w:val="0"/>
        <w:sz w:val="24"/>
      </w:rPr>
    </w:lvl>
    <w:lvl w:ilvl="4">
      <w:start w:val="1"/>
      <w:numFmt w:val="lowerRoman"/>
      <w:lvlText w:val="%5."/>
      <w:lvlJc w:val="right"/>
      <w:pPr>
        <w:tabs>
          <w:tab w:val="left" w:pos="1998"/>
        </w:tabs>
        <w:ind w:left="1998" w:hanging="1008"/>
      </w:pPr>
      <w:rPr>
        <w:rFonts w:hint="default"/>
      </w:rPr>
    </w:lvl>
    <w:lvl w:ilvl="5">
      <w:start w:val="1"/>
      <w:numFmt w:val="decimal"/>
      <w:lvlText w:val="%1.%2.%3.%4.%5.%6"/>
      <w:lvlJc w:val="left"/>
      <w:pPr>
        <w:tabs>
          <w:tab w:val="left" w:pos="1152"/>
        </w:tabs>
        <w:ind w:left="1152" w:hanging="1152"/>
      </w:pPr>
      <w:rPr>
        <w:rFonts w:hint="default"/>
      </w:rPr>
    </w:lvl>
    <w:lvl w:ilvl="6">
      <w:start w:val="1"/>
      <w:numFmt w:val="decimal"/>
      <w:lvlText w:val="%1.%2.%3.%4.%5.%6.%7"/>
      <w:lvlJc w:val="left"/>
      <w:pPr>
        <w:tabs>
          <w:tab w:val="left" w:pos="1296"/>
        </w:tabs>
        <w:ind w:left="1296" w:hanging="1296"/>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584"/>
        </w:tabs>
        <w:ind w:left="1584" w:hanging="1584"/>
      </w:pPr>
      <w:rPr>
        <w:rFonts w:hint="default"/>
      </w:rPr>
    </w:lvl>
  </w:abstractNum>
  <w:abstractNum w:abstractNumId="8" w15:restartNumberingAfterBreak="0">
    <w:nsid w:val="076E2FB5"/>
    <w:multiLevelType w:val="multilevel"/>
    <w:tmpl w:val="D9948F7E"/>
    <w:lvl w:ilvl="0">
      <w:start w:val="21"/>
      <w:numFmt w:val="decimal"/>
      <w:lvlText w:val="%1"/>
      <w:lvlJc w:val="left"/>
      <w:pPr>
        <w:tabs>
          <w:tab w:val="left" w:pos="600"/>
        </w:tabs>
        <w:ind w:left="600" w:hanging="600"/>
      </w:pPr>
      <w:rPr>
        <w:rFonts w:hint="default"/>
      </w:rPr>
    </w:lvl>
    <w:lvl w:ilvl="1">
      <w:start w:val="1"/>
      <w:numFmt w:val="decimal"/>
      <w:lvlText w:val="19.%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9" w15:restartNumberingAfterBreak="0">
    <w:nsid w:val="079A3E6A"/>
    <w:multiLevelType w:val="multilevel"/>
    <w:tmpl w:val="770CA67E"/>
    <w:lvl w:ilvl="0">
      <w:start w:val="1"/>
      <w:numFmt w:val="decimal"/>
      <w:lvlText w:val="2.%1"/>
      <w:lvlJc w:val="left"/>
      <w:pPr>
        <w:ind w:left="360" w:hanging="360"/>
      </w:pPr>
      <w:rPr>
        <w:rFonts w:hint="default"/>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 w15:restartNumberingAfterBreak="0">
    <w:nsid w:val="085B3690"/>
    <w:multiLevelType w:val="multilevel"/>
    <w:tmpl w:val="D24C4AEC"/>
    <w:lvl w:ilvl="0">
      <w:start w:val="7"/>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1" w15:restartNumberingAfterBreak="0">
    <w:nsid w:val="08E31E7F"/>
    <w:multiLevelType w:val="multilevel"/>
    <w:tmpl w:val="3E165C68"/>
    <w:lvl w:ilvl="0">
      <w:start w:val="36"/>
      <w:numFmt w:val="decimal"/>
      <w:lvlText w:val="%1"/>
      <w:lvlJc w:val="left"/>
      <w:pPr>
        <w:tabs>
          <w:tab w:val="left" w:pos="600"/>
        </w:tabs>
        <w:ind w:left="600" w:hanging="600"/>
      </w:pPr>
      <w:rPr>
        <w:rFonts w:hint="default"/>
      </w:rPr>
    </w:lvl>
    <w:lvl w:ilvl="1">
      <w:start w:val="3"/>
      <w:numFmt w:val="decimal"/>
      <w:lvlText w:val="33.%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2" w15:restartNumberingAfterBreak="0">
    <w:nsid w:val="0B712321"/>
    <w:multiLevelType w:val="multilevel"/>
    <w:tmpl w:val="E3F49338"/>
    <w:lvl w:ilvl="0">
      <w:start w:val="3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0B7669AE"/>
    <w:multiLevelType w:val="multilevel"/>
    <w:tmpl w:val="FAAC3218"/>
    <w:lvl w:ilvl="0">
      <w:start w:val="13"/>
      <w:numFmt w:val="decimal"/>
      <w:lvlText w:val="%1"/>
      <w:lvlJc w:val="left"/>
      <w:pPr>
        <w:tabs>
          <w:tab w:val="left" w:pos="600"/>
        </w:tabs>
        <w:ind w:left="600" w:hanging="600"/>
      </w:pPr>
      <w:rPr>
        <w:rFonts w:hint="default"/>
      </w:rPr>
    </w:lvl>
    <w:lvl w:ilvl="1">
      <w:start w:val="1"/>
      <w:numFmt w:val="decimal"/>
      <w:lvlText w:val="12.%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4" w15:restartNumberingAfterBreak="0">
    <w:nsid w:val="0BEA53EF"/>
    <w:multiLevelType w:val="multilevel"/>
    <w:tmpl w:val="8636357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0C140665"/>
    <w:multiLevelType w:val="multilevel"/>
    <w:tmpl w:val="EEEEDDDA"/>
    <w:lvl w:ilvl="0">
      <w:start w:val="3"/>
      <w:numFmt w:val="decimal"/>
      <w:lvlText w:val="%1"/>
      <w:lvlJc w:val="left"/>
      <w:pPr>
        <w:tabs>
          <w:tab w:val="left" w:pos="600"/>
        </w:tabs>
        <w:ind w:left="600" w:hanging="600"/>
      </w:pPr>
      <w:rPr>
        <w:rFonts w:hint="default"/>
      </w:rPr>
    </w:lvl>
    <w:lvl w:ilvl="1">
      <w:start w:val="1"/>
      <w:numFmt w:val="decimal"/>
      <w:lvlText w:val="3.%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6" w15:restartNumberingAfterBreak="0">
    <w:nsid w:val="0D4678B6"/>
    <w:multiLevelType w:val="singleLevel"/>
    <w:tmpl w:val="7BC6DBD6"/>
    <w:lvl w:ilvl="0">
      <w:start w:val="1"/>
      <w:numFmt w:val="lowerLetter"/>
      <w:lvlText w:val="(%1)"/>
      <w:lvlJc w:val="left"/>
      <w:pPr>
        <w:tabs>
          <w:tab w:val="left" w:pos="405"/>
        </w:tabs>
        <w:ind w:left="405" w:hanging="405"/>
      </w:pPr>
      <w:rPr>
        <w:rFonts w:hint="default"/>
      </w:rPr>
    </w:lvl>
  </w:abstractNum>
  <w:abstractNum w:abstractNumId="17" w15:restartNumberingAfterBreak="0">
    <w:nsid w:val="0E5B7CA3"/>
    <w:multiLevelType w:val="multilevel"/>
    <w:tmpl w:val="BAACFEE0"/>
    <w:lvl w:ilvl="0">
      <w:start w:val="1"/>
      <w:numFmt w:val="decimal"/>
      <w:lvlText w:val="%1"/>
      <w:lvlJc w:val="left"/>
      <w:pPr>
        <w:tabs>
          <w:tab w:val="left" w:pos="600"/>
        </w:tabs>
        <w:ind w:left="600" w:hanging="600"/>
      </w:pPr>
      <w:rPr>
        <w:rFonts w:hint="default"/>
      </w:rPr>
    </w:lvl>
    <w:lvl w:ilvl="1">
      <w:start w:val="1"/>
      <w:numFmt w:val="none"/>
      <w:lvlText w:val="2.1"/>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8" w15:restartNumberingAfterBreak="0">
    <w:nsid w:val="0E742A5B"/>
    <w:multiLevelType w:val="multilevel"/>
    <w:tmpl w:val="1BB69F00"/>
    <w:lvl w:ilvl="0">
      <w:start w:val="1"/>
      <w:numFmt w:val="lowerLetter"/>
      <w:lvlText w:val="(%1)"/>
      <w:lvlJc w:val="left"/>
      <w:pPr>
        <w:ind w:left="1440" w:hanging="36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9" w15:restartNumberingAfterBreak="0">
    <w:nsid w:val="0EA044D1"/>
    <w:multiLevelType w:val="multilevel"/>
    <w:tmpl w:val="944C9394"/>
    <w:lvl w:ilvl="0">
      <w:start w:val="1"/>
      <w:numFmt w:val="lowerLetter"/>
      <w:lvlText w:val="(%1)"/>
      <w:lvlJc w:val="left"/>
      <w:pPr>
        <w:tabs>
          <w:tab w:val="left" w:pos="576"/>
        </w:tabs>
        <w:ind w:left="1008" w:hanging="432"/>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0" w15:restartNumberingAfterBreak="0">
    <w:nsid w:val="107A4CA3"/>
    <w:multiLevelType w:val="multilevel"/>
    <w:tmpl w:val="868AF09A"/>
    <w:lvl w:ilvl="0">
      <w:start w:val="3"/>
      <w:numFmt w:val="none"/>
      <w:isLgl/>
      <w:lvlText w:val="35."/>
      <w:lvlJc w:val="left"/>
      <w:pPr>
        <w:tabs>
          <w:tab w:val="left" w:pos="432"/>
        </w:tabs>
        <w:ind w:left="432" w:hanging="432"/>
      </w:pPr>
      <w:rPr>
        <w:b/>
        <w:i w:val="0"/>
        <w:sz w:val="24"/>
      </w:rPr>
    </w:lvl>
    <w:lvl w:ilvl="1">
      <w:start w:val="3"/>
      <w:numFmt w:val="decimal"/>
      <w:lvlText w:val="%135.%2"/>
      <w:lvlJc w:val="left"/>
      <w:pPr>
        <w:tabs>
          <w:tab w:val="left" w:pos="605"/>
        </w:tabs>
        <w:ind w:left="605" w:hanging="605"/>
      </w:pPr>
      <w:rPr>
        <w:rFonts w:ascii="Times New Roman" w:hAnsi="Times New Roman" w:hint="default"/>
        <w:b w:val="0"/>
        <w:i w:val="0"/>
        <w:sz w:val="24"/>
      </w:rPr>
    </w:lvl>
    <w:lvl w:ilvl="2">
      <w:start w:val="1"/>
      <w:numFmt w:val="lowerLetter"/>
      <w:lvlText w:val="(%3)"/>
      <w:lvlJc w:val="left"/>
      <w:pPr>
        <w:tabs>
          <w:tab w:val="left" w:pos="1152"/>
        </w:tabs>
        <w:ind w:left="1152" w:hanging="576"/>
      </w:pPr>
      <w:rPr>
        <w:rFonts w:ascii="Times New Roman" w:hAnsi="Times New Roman" w:hint="default"/>
        <w:b w:val="0"/>
        <w:i w:val="0"/>
        <w:sz w:val="24"/>
      </w:rPr>
    </w:lvl>
    <w:lvl w:ilvl="3">
      <w:start w:val="1"/>
      <w:numFmt w:val="lowerRoman"/>
      <w:lvlText w:val="(%4)"/>
      <w:lvlJc w:val="left"/>
      <w:pPr>
        <w:tabs>
          <w:tab w:val="left" w:pos="1901"/>
        </w:tabs>
        <w:ind w:left="1440" w:hanging="259"/>
      </w:pPr>
      <w:rPr>
        <w:rFonts w:ascii="Times New Roman" w:hAnsi="Times New Roman" w:hint="default"/>
        <w:b w:val="0"/>
        <w:i w:val="0"/>
        <w:sz w:val="24"/>
      </w:r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21" w15:restartNumberingAfterBreak="0">
    <w:nsid w:val="10A83618"/>
    <w:multiLevelType w:val="multilevel"/>
    <w:tmpl w:val="EC6EC65C"/>
    <w:lvl w:ilvl="0">
      <w:start w:val="45"/>
      <w:numFmt w:val="decimal"/>
      <w:lvlText w:val="%1"/>
      <w:lvlJc w:val="left"/>
      <w:pPr>
        <w:ind w:left="420" w:hanging="420"/>
      </w:pPr>
      <w:rPr>
        <w:rFonts w:hint="default"/>
      </w:rPr>
    </w:lvl>
    <w:lvl w:ilvl="1">
      <w:start w:val="1"/>
      <w:numFmt w:val="decimal"/>
      <w:lvlText w:val="%1.%2"/>
      <w:lvlJc w:val="left"/>
      <w:pPr>
        <w:ind w:left="1027" w:hanging="420"/>
      </w:pPr>
      <w:rPr>
        <w:rFonts w:hint="default"/>
      </w:rPr>
    </w:lvl>
    <w:lvl w:ilvl="2">
      <w:start w:val="1"/>
      <w:numFmt w:val="decimal"/>
      <w:lvlText w:val="%1.%2.%3"/>
      <w:lvlJc w:val="left"/>
      <w:pPr>
        <w:ind w:left="1934" w:hanging="720"/>
      </w:pPr>
      <w:rPr>
        <w:rFonts w:hint="default"/>
      </w:rPr>
    </w:lvl>
    <w:lvl w:ilvl="3">
      <w:start w:val="1"/>
      <w:numFmt w:val="decimal"/>
      <w:lvlText w:val="%1.%2.%3.%4"/>
      <w:lvlJc w:val="left"/>
      <w:pPr>
        <w:ind w:left="2541" w:hanging="720"/>
      </w:pPr>
      <w:rPr>
        <w:rFonts w:hint="default"/>
      </w:rPr>
    </w:lvl>
    <w:lvl w:ilvl="4">
      <w:start w:val="1"/>
      <w:numFmt w:val="decimal"/>
      <w:lvlText w:val="%1.%2.%3.%4.%5"/>
      <w:lvlJc w:val="left"/>
      <w:pPr>
        <w:ind w:left="3508" w:hanging="1080"/>
      </w:pPr>
      <w:rPr>
        <w:rFonts w:hint="default"/>
      </w:rPr>
    </w:lvl>
    <w:lvl w:ilvl="5">
      <w:start w:val="1"/>
      <w:numFmt w:val="decimal"/>
      <w:lvlText w:val="%1.%2.%3.%4.%5.%6"/>
      <w:lvlJc w:val="left"/>
      <w:pPr>
        <w:ind w:left="4115" w:hanging="1080"/>
      </w:pPr>
      <w:rPr>
        <w:rFonts w:hint="default"/>
      </w:rPr>
    </w:lvl>
    <w:lvl w:ilvl="6">
      <w:start w:val="1"/>
      <w:numFmt w:val="decimal"/>
      <w:lvlText w:val="%1.%2.%3.%4.%5.%6.%7"/>
      <w:lvlJc w:val="left"/>
      <w:pPr>
        <w:ind w:left="5082" w:hanging="1440"/>
      </w:pPr>
      <w:rPr>
        <w:rFonts w:hint="default"/>
      </w:rPr>
    </w:lvl>
    <w:lvl w:ilvl="7">
      <w:start w:val="1"/>
      <w:numFmt w:val="decimal"/>
      <w:lvlText w:val="%1.%2.%3.%4.%5.%6.%7.%8"/>
      <w:lvlJc w:val="left"/>
      <w:pPr>
        <w:ind w:left="5689" w:hanging="1440"/>
      </w:pPr>
      <w:rPr>
        <w:rFonts w:hint="default"/>
      </w:rPr>
    </w:lvl>
    <w:lvl w:ilvl="8">
      <w:start w:val="1"/>
      <w:numFmt w:val="decimal"/>
      <w:lvlText w:val="%1.%2.%3.%4.%5.%6.%7.%8.%9"/>
      <w:lvlJc w:val="left"/>
      <w:pPr>
        <w:ind w:left="6656" w:hanging="1800"/>
      </w:pPr>
      <w:rPr>
        <w:rFonts w:hint="default"/>
      </w:rPr>
    </w:lvl>
  </w:abstractNum>
  <w:abstractNum w:abstractNumId="22" w15:restartNumberingAfterBreak="0">
    <w:nsid w:val="11452E48"/>
    <w:multiLevelType w:val="multilevel"/>
    <w:tmpl w:val="9B102720"/>
    <w:lvl w:ilvl="0">
      <w:start w:val="1"/>
      <w:numFmt w:val="lowerLetter"/>
      <w:lvlText w:val="(%1)"/>
      <w:lvlJc w:val="left"/>
      <w:pPr>
        <w:tabs>
          <w:tab w:val="left" w:pos="822"/>
        </w:tabs>
        <w:ind w:left="822" w:hanging="390"/>
      </w:pPr>
      <w:rPr>
        <w:rFonts w:hint="default"/>
      </w:rPr>
    </w:lvl>
    <w:lvl w:ilvl="1">
      <w:start w:val="1"/>
      <w:numFmt w:val="decimal"/>
      <w:lvlText w:val="%15.%2"/>
      <w:lvlJc w:val="left"/>
      <w:pPr>
        <w:tabs>
          <w:tab w:val="left" w:pos="504"/>
        </w:tabs>
        <w:ind w:left="504" w:hanging="504"/>
      </w:pPr>
      <w:rPr>
        <w:rFonts w:ascii="Times New Roman" w:hAnsi="Times New Roman" w:hint="default"/>
        <w:b w:val="0"/>
        <w:i w:val="0"/>
        <w:sz w:val="24"/>
      </w:rPr>
    </w:lvl>
    <w:lvl w:ilvl="2">
      <w:start w:val="1"/>
      <w:numFmt w:val="lowerLetter"/>
      <w:lvlText w:val="(%3)"/>
      <w:lvlJc w:val="left"/>
      <w:pPr>
        <w:tabs>
          <w:tab w:val="left" w:pos="864"/>
        </w:tabs>
        <w:ind w:left="864" w:hanging="432"/>
      </w:pPr>
      <w:rPr>
        <w:rFonts w:ascii="Times New Roman" w:hAnsi="Times New Roman" w:hint="default"/>
        <w:b w:val="0"/>
        <w:i w:val="0"/>
        <w:sz w:val="24"/>
      </w:rPr>
    </w:lvl>
    <w:lvl w:ilvl="3">
      <w:start w:val="1"/>
      <w:numFmt w:val="lowerRoman"/>
      <w:lvlText w:val="(%4)"/>
      <w:lvlJc w:val="left"/>
      <w:pPr>
        <w:tabs>
          <w:tab w:val="left" w:pos="1512"/>
        </w:tabs>
        <w:ind w:left="1512" w:hanging="648"/>
      </w:pPr>
      <w:rPr>
        <w:rFonts w:ascii="Times New Roman" w:hAnsi="Times New Roman" w:hint="default"/>
        <w:b w:val="0"/>
        <w:i w:val="0"/>
        <w:sz w:val="24"/>
      </w:r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23" w15:restartNumberingAfterBreak="0">
    <w:nsid w:val="11662B4E"/>
    <w:multiLevelType w:val="multilevel"/>
    <w:tmpl w:val="F92A898A"/>
    <w:lvl w:ilvl="0">
      <w:start w:val="3"/>
      <w:numFmt w:val="none"/>
      <w:isLgl/>
      <w:lvlText w:val="35."/>
      <w:lvlJc w:val="left"/>
      <w:pPr>
        <w:tabs>
          <w:tab w:val="left" w:pos="432"/>
        </w:tabs>
        <w:ind w:left="432" w:hanging="432"/>
      </w:pPr>
      <w:rPr>
        <w:b/>
        <w:i w:val="0"/>
        <w:sz w:val="24"/>
      </w:rPr>
    </w:lvl>
    <w:lvl w:ilvl="1">
      <w:start w:val="1"/>
      <w:numFmt w:val="decimal"/>
      <w:lvlText w:val="%135.%2"/>
      <w:lvlJc w:val="left"/>
      <w:pPr>
        <w:tabs>
          <w:tab w:val="left" w:pos="605"/>
        </w:tabs>
        <w:ind w:left="605" w:hanging="605"/>
      </w:pPr>
      <w:rPr>
        <w:rFonts w:ascii="Times New Roman" w:hAnsi="Times New Roman" w:hint="default"/>
        <w:b w:val="0"/>
        <w:i w:val="0"/>
        <w:sz w:val="24"/>
      </w:rPr>
    </w:lvl>
    <w:lvl w:ilvl="2">
      <w:start w:val="1"/>
      <w:numFmt w:val="lowerLetter"/>
      <w:lvlText w:val="(%3)"/>
      <w:lvlJc w:val="left"/>
      <w:pPr>
        <w:tabs>
          <w:tab w:val="left" w:pos="1152"/>
        </w:tabs>
        <w:ind w:left="1152" w:hanging="576"/>
      </w:pPr>
      <w:rPr>
        <w:rFonts w:ascii="Times New Roman" w:hAnsi="Times New Roman" w:hint="default"/>
        <w:b w:val="0"/>
        <w:i w:val="0"/>
        <w:sz w:val="24"/>
      </w:rPr>
    </w:lvl>
    <w:lvl w:ilvl="3">
      <w:start w:val="1"/>
      <w:numFmt w:val="lowerRoman"/>
      <w:lvlText w:val="(%4)"/>
      <w:lvlJc w:val="left"/>
      <w:pPr>
        <w:tabs>
          <w:tab w:val="left" w:pos="1901"/>
        </w:tabs>
        <w:ind w:left="1440" w:hanging="259"/>
      </w:pPr>
      <w:rPr>
        <w:rFonts w:ascii="Times New Roman" w:hAnsi="Times New Roman" w:hint="default"/>
        <w:b w:val="0"/>
        <w:i w:val="0"/>
        <w:sz w:val="24"/>
      </w:r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24" w15:restartNumberingAfterBreak="0">
    <w:nsid w:val="11FE6D32"/>
    <w:multiLevelType w:val="multilevel"/>
    <w:tmpl w:val="CC60041C"/>
    <w:lvl w:ilvl="0">
      <w:start w:val="24"/>
      <w:numFmt w:val="decimal"/>
      <w:lvlText w:val="%1"/>
      <w:lvlJc w:val="left"/>
      <w:pPr>
        <w:tabs>
          <w:tab w:val="left" w:pos="600"/>
        </w:tabs>
        <w:ind w:left="600" w:hanging="600"/>
      </w:pPr>
      <w:rPr>
        <w:rFonts w:hint="default"/>
      </w:rPr>
    </w:lvl>
    <w:lvl w:ilvl="1">
      <w:start w:val="1"/>
      <w:numFmt w:val="decimal"/>
      <w:lvlText w:val="22.%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25" w15:restartNumberingAfterBreak="0">
    <w:nsid w:val="12951986"/>
    <w:multiLevelType w:val="multilevel"/>
    <w:tmpl w:val="A89E4550"/>
    <w:lvl w:ilvl="0">
      <w:start w:val="16"/>
      <w:numFmt w:val="decimal"/>
      <w:lvlText w:val="%1"/>
      <w:lvlJc w:val="left"/>
      <w:pPr>
        <w:tabs>
          <w:tab w:val="left" w:pos="600"/>
        </w:tabs>
        <w:ind w:left="600" w:hanging="600"/>
      </w:pPr>
      <w:rPr>
        <w:rFonts w:hint="default"/>
      </w:rPr>
    </w:lvl>
    <w:lvl w:ilvl="1">
      <w:start w:val="1"/>
      <w:numFmt w:val="decimal"/>
      <w:lvlText w:val="16.%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26" w15:restartNumberingAfterBreak="0">
    <w:nsid w:val="151F7848"/>
    <w:multiLevelType w:val="multilevel"/>
    <w:tmpl w:val="4C1EAAF0"/>
    <w:lvl w:ilvl="0">
      <w:start w:val="1"/>
      <w:numFmt w:val="lowerLetter"/>
      <w:lvlText w:val="(%1)"/>
      <w:lvlJc w:val="left"/>
      <w:pPr>
        <w:ind w:left="2880" w:hanging="360"/>
      </w:pPr>
      <w:rPr>
        <w:rFonts w:hint="default"/>
      </w:rPr>
    </w:lvl>
    <w:lvl w:ilvl="1">
      <w:start w:val="1"/>
      <w:numFmt w:val="lowerLetter"/>
      <w:lvlText w:val="%2."/>
      <w:lvlJc w:val="left"/>
      <w:pPr>
        <w:ind w:left="3600" w:hanging="360"/>
      </w:pPr>
    </w:lvl>
    <w:lvl w:ilvl="2">
      <w:start w:val="1"/>
      <w:numFmt w:val="lowerRoman"/>
      <w:lvlText w:val="%3."/>
      <w:lvlJc w:val="right"/>
      <w:pPr>
        <w:ind w:left="4320" w:hanging="180"/>
      </w:pPr>
    </w:lvl>
    <w:lvl w:ilvl="3">
      <w:start w:val="1"/>
      <w:numFmt w:val="decimal"/>
      <w:lvlText w:val="%4."/>
      <w:lvlJc w:val="left"/>
      <w:pPr>
        <w:ind w:left="5040" w:hanging="360"/>
      </w:pPr>
    </w:lvl>
    <w:lvl w:ilvl="4">
      <w:start w:val="1"/>
      <w:numFmt w:val="lowerLetter"/>
      <w:lvlText w:val="%5."/>
      <w:lvlJc w:val="left"/>
      <w:pPr>
        <w:ind w:left="5760" w:hanging="360"/>
      </w:pPr>
    </w:lvl>
    <w:lvl w:ilvl="5">
      <w:start w:val="1"/>
      <w:numFmt w:val="lowerRoman"/>
      <w:lvlText w:val="%6."/>
      <w:lvlJc w:val="right"/>
      <w:pPr>
        <w:ind w:left="6480" w:hanging="180"/>
      </w:pPr>
    </w:lvl>
    <w:lvl w:ilvl="6">
      <w:start w:val="1"/>
      <w:numFmt w:val="decimal"/>
      <w:lvlText w:val="%7."/>
      <w:lvlJc w:val="left"/>
      <w:pPr>
        <w:ind w:left="7200" w:hanging="360"/>
      </w:pPr>
    </w:lvl>
    <w:lvl w:ilvl="7">
      <w:start w:val="1"/>
      <w:numFmt w:val="lowerLetter"/>
      <w:lvlText w:val="%8."/>
      <w:lvlJc w:val="left"/>
      <w:pPr>
        <w:ind w:left="7920" w:hanging="360"/>
      </w:pPr>
    </w:lvl>
    <w:lvl w:ilvl="8">
      <w:start w:val="1"/>
      <w:numFmt w:val="lowerRoman"/>
      <w:lvlText w:val="%9."/>
      <w:lvlJc w:val="right"/>
      <w:pPr>
        <w:ind w:left="8640" w:hanging="180"/>
      </w:pPr>
    </w:lvl>
  </w:abstractNum>
  <w:abstractNum w:abstractNumId="27" w15:restartNumberingAfterBreak="0">
    <w:nsid w:val="172E7271"/>
    <w:multiLevelType w:val="multilevel"/>
    <w:tmpl w:val="5D86333C"/>
    <w:lvl w:ilvl="0">
      <w:start w:val="1"/>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17FD0CBF"/>
    <w:multiLevelType w:val="multilevel"/>
    <w:tmpl w:val="71EAAC36"/>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9" w15:restartNumberingAfterBreak="0">
    <w:nsid w:val="1A12602E"/>
    <w:multiLevelType w:val="multilevel"/>
    <w:tmpl w:val="1166C290"/>
    <w:lvl w:ilvl="0">
      <w:start w:val="1"/>
      <w:numFmt w:val="decimal"/>
      <w:isLgl/>
      <w:lvlText w:val="%1."/>
      <w:lvlJc w:val="left"/>
      <w:pPr>
        <w:tabs>
          <w:tab w:val="left" w:pos="432"/>
        </w:tabs>
        <w:ind w:left="432" w:hanging="432"/>
      </w:pPr>
      <w:rPr>
        <w:rFonts w:hint="default"/>
        <w:b/>
        <w:i w:val="0"/>
        <w:sz w:val="24"/>
        <w:szCs w:val="24"/>
      </w:rPr>
    </w:lvl>
    <w:lvl w:ilvl="1">
      <w:start w:val="1"/>
      <w:numFmt w:val="decimal"/>
      <w:pStyle w:val="Header2-SubClauses"/>
      <w:lvlText w:val="%1.%2"/>
      <w:lvlJc w:val="left"/>
      <w:pPr>
        <w:tabs>
          <w:tab w:val="left" w:pos="504"/>
        </w:tabs>
        <w:ind w:left="504" w:hanging="504"/>
      </w:pPr>
      <w:rPr>
        <w:rFonts w:hint="default"/>
        <w:b w:val="0"/>
        <w:i w:val="0"/>
        <w:sz w:val="24"/>
        <w:szCs w:val="24"/>
      </w:rPr>
    </w:lvl>
    <w:lvl w:ilvl="2">
      <w:start w:val="1"/>
      <w:numFmt w:val="lowerLetter"/>
      <w:pStyle w:val="P3Header1-Clauses"/>
      <w:lvlText w:val="(%3)"/>
      <w:lvlJc w:val="left"/>
      <w:pPr>
        <w:tabs>
          <w:tab w:val="left" w:pos="864"/>
        </w:tabs>
        <w:ind w:left="864" w:hanging="360"/>
      </w:pPr>
      <w:rPr>
        <w:rFonts w:hint="default"/>
        <w:b w:val="0"/>
        <w:i w:val="0"/>
        <w:sz w:val="24"/>
        <w:szCs w:val="24"/>
      </w:rPr>
    </w:lvl>
    <w:lvl w:ilvl="3">
      <w:start w:val="1"/>
      <w:numFmt w:val="lowerRoman"/>
      <w:pStyle w:val="Heading4"/>
      <w:lvlText w:val="(%4)"/>
      <w:lvlJc w:val="left"/>
      <w:pPr>
        <w:tabs>
          <w:tab w:val="left" w:pos="1512"/>
        </w:tabs>
        <w:ind w:left="1512" w:hanging="648"/>
      </w:pPr>
      <w:rPr>
        <w:rFonts w:ascii="Arial" w:hAnsi="Arial" w:hint="default"/>
        <w:b w:val="0"/>
        <w:i w:val="0"/>
        <w:sz w:val="20"/>
      </w:rPr>
    </w:lvl>
    <w:lvl w:ilvl="4">
      <w:start w:val="1"/>
      <w:numFmt w:val="decimal"/>
      <w:lvlText w:val="%1.%2.%3.%4.%5"/>
      <w:lvlJc w:val="left"/>
      <w:pPr>
        <w:tabs>
          <w:tab w:val="left" w:pos="1008"/>
        </w:tabs>
        <w:ind w:left="1008" w:hanging="1008"/>
      </w:pPr>
      <w:rPr>
        <w:rFonts w:hint="default"/>
      </w:rPr>
    </w:lvl>
    <w:lvl w:ilvl="5">
      <w:start w:val="1"/>
      <w:numFmt w:val="decimal"/>
      <w:pStyle w:val="Heading6"/>
      <w:lvlText w:val="%1.%2.%3.%4.%5.%6"/>
      <w:lvlJc w:val="left"/>
      <w:pPr>
        <w:tabs>
          <w:tab w:val="left" w:pos="1152"/>
        </w:tabs>
        <w:ind w:left="1152" w:hanging="1152"/>
      </w:pPr>
      <w:rPr>
        <w:rFonts w:hint="default"/>
      </w:rPr>
    </w:lvl>
    <w:lvl w:ilvl="6">
      <w:start w:val="1"/>
      <w:numFmt w:val="decimal"/>
      <w:pStyle w:val="Heading7"/>
      <w:lvlText w:val="%1.%2.%3.%4.%5.%6.%7"/>
      <w:lvlJc w:val="left"/>
      <w:pPr>
        <w:tabs>
          <w:tab w:val="left" w:pos="1296"/>
        </w:tabs>
        <w:ind w:left="1296" w:hanging="1296"/>
      </w:pPr>
      <w:rPr>
        <w:rFonts w:hint="default"/>
      </w:rPr>
    </w:lvl>
    <w:lvl w:ilvl="7">
      <w:start w:val="1"/>
      <w:numFmt w:val="decimal"/>
      <w:pStyle w:val="Heading8"/>
      <w:lvlText w:val="%1.%2.%3.%4.%5.%6.%7.%8"/>
      <w:lvlJc w:val="left"/>
      <w:pPr>
        <w:tabs>
          <w:tab w:val="left" w:pos="1440"/>
        </w:tabs>
        <w:ind w:left="1440" w:hanging="1440"/>
      </w:pPr>
      <w:rPr>
        <w:rFonts w:hint="default"/>
      </w:rPr>
    </w:lvl>
    <w:lvl w:ilvl="8">
      <w:start w:val="1"/>
      <w:numFmt w:val="decimal"/>
      <w:pStyle w:val="Heading9"/>
      <w:lvlText w:val="%1.%2.%3.%4.%5.%6.%7.%8.%9"/>
      <w:lvlJc w:val="left"/>
      <w:pPr>
        <w:tabs>
          <w:tab w:val="left" w:pos="1584"/>
        </w:tabs>
        <w:ind w:left="1584" w:hanging="1584"/>
      </w:pPr>
      <w:rPr>
        <w:rFonts w:hint="default"/>
      </w:rPr>
    </w:lvl>
  </w:abstractNum>
  <w:abstractNum w:abstractNumId="30" w15:restartNumberingAfterBreak="0">
    <w:nsid w:val="1B0F5658"/>
    <w:multiLevelType w:val="multilevel"/>
    <w:tmpl w:val="85407258"/>
    <w:lvl w:ilvl="0">
      <w:start w:val="6"/>
      <w:numFmt w:val="decimal"/>
      <w:lvlText w:val="%1"/>
      <w:lvlJc w:val="left"/>
      <w:pPr>
        <w:tabs>
          <w:tab w:val="left" w:pos="600"/>
        </w:tabs>
        <w:ind w:left="600" w:hanging="600"/>
      </w:pPr>
      <w:rPr>
        <w:rFonts w:hint="default"/>
      </w:rPr>
    </w:lvl>
    <w:lvl w:ilvl="1">
      <w:start w:val="1"/>
      <w:numFmt w:val="decimal"/>
      <w:lvlText w:val="6.%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31" w15:restartNumberingAfterBreak="0">
    <w:nsid w:val="1B3E46BD"/>
    <w:multiLevelType w:val="multilevel"/>
    <w:tmpl w:val="186EB134"/>
    <w:lvl w:ilvl="0">
      <w:start w:val="3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1C3842F5"/>
    <w:multiLevelType w:val="multilevel"/>
    <w:tmpl w:val="C10C7E72"/>
    <w:lvl w:ilvl="0">
      <w:start w:val="18"/>
      <w:numFmt w:val="decimal"/>
      <w:lvlText w:val="%1"/>
      <w:lvlJc w:val="left"/>
      <w:pPr>
        <w:tabs>
          <w:tab w:val="left" w:pos="600"/>
        </w:tabs>
        <w:ind w:left="600" w:hanging="600"/>
      </w:pPr>
      <w:rPr>
        <w:rFonts w:hint="default"/>
      </w:rPr>
    </w:lvl>
    <w:lvl w:ilvl="1">
      <w:start w:val="1"/>
      <w:numFmt w:val="decimal"/>
      <w:lvlText w:val="18.%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33" w15:restartNumberingAfterBreak="0">
    <w:nsid w:val="1DB90640"/>
    <w:multiLevelType w:val="multilevel"/>
    <w:tmpl w:val="0E8431FE"/>
    <w:lvl w:ilvl="0">
      <w:start w:val="1"/>
      <w:numFmt w:val="lowerLetter"/>
      <w:lvlText w:val="(%1)"/>
      <w:lvlJc w:val="left"/>
      <w:pPr>
        <w:ind w:left="1320" w:hanging="360"/>
      </w:pPr>
      <w:rPr>
        <w:rFonts w:ascii="Times New Roman" w:hAnsi="Times New Roman" w:hint="default"/>
        <w:b w:val="0"/>
        <w:i w:val="0"/>
        <w:sz w:val="24"/>
      </w:rPr>
    </w:lvl>
    <w:lvl w:ilvl="1">
      <w:start w:val="1"/>
      <w:numFmt w:val="lowerLetter"/>
      <w:lvlText w:val="%2."/>
      <w:lvlJc w:val="left"/>
      <w:pPr>
        <w:ind w:left="2040" w:hanging="360"/>
      </w:pPr>
    </w:lvl>
    <w:lvl w:ilvl="2">
      <w:start w:val="1"/>
      <w:numFmt w:val="lowerRoman"/>
      <w:lvlText w:val="%3."/>
      <w:lvlJc w:val="right"/>
      <w:pPr>
        <w:ind w:left="2760" w:hanging="180"/>
      </w:pPr>
    </w:lvl>
    <w:lvl w:ilvl="3">
      <w:start w:val="1"/>
      <w:numFmt w:val="decimal"/>
      <w:lvlText w:val="%4."/>
      <w:lvlJc w:val="left"/>
      <w:pPr>
        <w:ind w:left="3480" w:hanging="360"/>
      </w:pPr>
    </w:lvl>
    <w:lvl w:ilvl="4">
      <w:start w:val="1"/>
      <w:numFmt w:val="lowerLetter"/>
      <w:lvlText w:val="%5."/>
      <w:lvlJc w:val="left"/>
      <w:pPr>
        <w:ind w:left="4200" w:hanging="360"/>
      </w:pPr>
    </w:lvl>
    <w:lvl w:ilvl="5">
      <w:start w:val="1"/>
      <w:numFmt w:val="lowerRoman"/>
      <w:lvlText w:val="%6."/>
      <w:lvlJc w:val="right"/>
      <w:pPr>
        <w:ind w:left="4920" w:hanging="180"/>
      </w:pPr>
    </w:lvl>
    <w:lvl w:ilvl="6">
      <w:start w:val="1"/>
      <w:numFmt w:val="decimal"/>
      <w:lvlText w:val="%7."/>
      <w:lvlJc w:val="left"/>
      <w:pPr>
        <w:ind w:left="5640" w:hanging="360"/>
      </w:pPr>
    </w:lvl>
    <w:lvl w:ilvl="7">
      <w:start w:val="1"/>
      <w:numFmt w:val="lowerLetter"/>
      <w:lvlText w:val="%8."/>
      <w:lvlJc w:val="left"/>
      <w:pPr>
        <w:ind w:left="6360" w:hanging="360"/>
      </w:pPr>
    </w:lvl>
    <w:lvl w:ilvl="8">
      <w:start w:val="1"/>
      <w:numFmt w:val="lowerRoman"/>
      <w:lvlText w:val="%9."/>
      <w:lvlJc w:val="right"/>
      <w:pPr>
        <w:ind w:left="7080" w:hanging="180"/>
      </w:pPr>
    </w:lvl>
  </w:abstractNum>
  <w:abstractNum w:abstractNumId="34" w15:restartNumberingAfterBreak="0">
    <w:nsid w:val="1DE339B1"/>
    <w:multiLevelType w:val="multilevel"/>
    <w:tmpl w:val="05A03D88"/>
    <w:lvl w:ilvl="0">
      <w:start w:val="27"/>
      <w:numFmt w:val="decimal"/>
      <w:lvlText w:val="%1"/>
      <w:lvlJc w:val="left"/>
      <w:pPr>
        <w:tabs>
          <w:tab w:val="left" w:pos="600"/>
        </w:tabs>
        <w:ind w:left="600" w:hanging="600"/>
      </w:pPr>
      <w:rPr>
        <w:rFonts w:hint="default"/>
      </w:rPr>
    </w:lvl>
    <w:lvl w:ilvl="1">
      <w:start w:val="1"/>
      <w:numFmt w:val="decimal"/>
      <w:lvlText w:val="25.%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35" w15:restartNumberingAfterBreak="0">
    <w:nsid w:val="1E1A7B44"/>
    <w:multiLevelType w:val="multilevel"/>
    <w:tmpl w:val="72FC8DB0"/>
    <w:lvl w:ilvl="0">
      <w:start w:val="1"/>
      <w:numFmt w:val="decimal"/>
      <w:lvlText w:val="40.%1"/>
      <w:lvlJc w:val="left"/>
      <w:pPr>
        <w:ind w:left="360" w:hanging="360"/>
      </w:pPr>
      <w:rPr>
        <w:rFonts w:hint="default"/>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6" w15:restartNumberingAfterBreak="0">
    <w:nsid w:val="1E376DCD"/>
    <w:multiLevelType w:val="multilevel"/>
    <w:tmpl w:val="581239E4"/>
    <w:lvl w:ilvl="0">
      <w:start w:val="1"/>
      <w:numFmt w:val="lowerRoman"/>
      <w:lvlText w:val="(%1)"/>
      <w:lvlJc w:val="left"/>
      <w:pPr>
        <w:ind w:left="1080" w:hanging="360"/>
      </w:pPr>
      <w:rPr>
        <w:rFonts w:ascii="Times New Roman" w:eastAsia="Times New Roman" w:hAnsi="Times New Roman" w:cs="Times New Roman"/>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37" w15:restartNumberingAfterBreak="0">
    <w:nsid w:val="21101D6E"/>
    <w:multiLevelType w:val="singleLevel"/>
    <w:tmpl w:val="6B901226"/>
    <w:lvl w:ilvl="0">
      <w:start w:val="1"/>
      <w:numFmt w:val="lowerLetter"/>
      <w:lvlText w:val="(%1)"/>
      <w:lvlJc w:val="left"/>
      <w:pPr>
        <w:tabs>
          <w:tab w:val="left" w:pos="716"/>
        </w:tabs>
        <w:ind w:left="716" w:hanging="720"/>
      </w:pPr>
      <w:rPr>
        <w:rFonts w:hint="default"/>
      </w:rPr>
    </w:lvl>
  </w:abstractNum>
  <w:abstractNum w:abstractNumId="38" w15:restartNumberingAfterBreak="0">
    <w:nsid w:val="21240B1F"/>
    <w:multiLevelType w:val="multilevel"/>
    <w:tmpl w:val="A0CC6154"/>
    <w:lvl w:ilvl="0">
      <w:start w:val="6"/>
      <w:numFmt w:val="decimal"/>
      <w:lvlText w:val="%1"/>
      <w:lvlJc w:val="left"/>
      <w:pPr>
        <w:tabs>
          <w:tab w:val="left" w:pos="600"/>
        </w:tabs>
        <w:ind w:left="600" w:hanging="600"/>
      </w:pPr>
      <w:rPr>
        <w:rFonts w:hint="default"/>
      </w:rPr>
    </w:lvl>
    <w:lvl w:ilvl="1">
      <w:start w:val="1"/>
      <w:numFmt w:val="decimal"/>
      <w:lvlText w:val="6.%2"/>
      <w:lvlJc w:val="left"/>
      <w:pPr>
        <w:tabs>
          <w:tab w:val="left" w:pos="600"/>
        </w:tabs>
        <w:ind w:left="600" w:hanging="600"/>
      </w:pPr>
      <w:rPr>
        <w:rFonts w:hint="default"/>
      </w:rPr>
    </w:lvl>
    <w:lvl w:ilvl="2">
      <w:start w:val="1"/>
      <w:numFmt w:val="lowerLetter"/>
      <w:lvlText w:val="(%3)"/>
      <w:lvlJc w:val="left"/>
      <w:pPr>
        <w:tabs>
          <w:tab w:val="left" w:pos="936"/>
        </w:tabs>
        <w:ind w:left="720" w:hanging="144"/>
      </w:pPr>
      <w:rPr>
        <w:rFonts w:hint="default"/>
      </w:rPr>
    </w:lvl>
    <w:lvl w:ilvl="3">
      <w:start w:val="1"/>
      <w:numFmt w:val="lowerRoman"/>
      <w:lvlText w:val="(%4)"/>
      <w:lvlJc w:val="left"/>
      <w:pPr>
        <w:tabs>
          <w:tab w:val="left" w:pos="1872"/>
        </w:tabs>
        <w:ind w:left="677" w:firstLine="475"/>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39" w15:restartNumberingAfterBreak="0">
    <w:nsid w:val="21C95930"/>
    <w:multiLevelType w:val="singleLevel"/>
    <w:tmpl w:val="81506F7A"/>
    <w:lvl w:ilvl="0">
      <w:start w:val="1"/>
      <w:numFmt w:val="bullet"/>
      <w:lvlText w:val=""/>
      <w:lvlJc w:val="left"/>
      <w:pPr>
        <w:tabs>
          <w:tab w:val="left" w:pos="432"/>
        </w:tabs>
        <w:ind w:left="432" w:hanging="432"/>
      </w:pPr>
      <w:rPr>
        <w:rFonts w:ascii="Symbol" w:hAnsi="Symbol" w:hint="default"/>
      </w:rPr>
    </w:lvl>
  </w:abstractNum>
  <w:abstractNum w:abstractNumId="40" w15:restartNumberingAfterBreak="0">
    <w:nsid w:val="21F1431B"/>
    <w:multiLevelType w:val="multilevel"/>
    <w:tmpl w:val="67162164"/>
    <w:lvl w:ilvl="0">
      <w:start w:val="1"/>
      <w:numFmt w:val="lowerLetter"/>
      <w:lvlText w:val="(%1)"/>
      <w:lvlJc w:val="left"/>
      <w:pPr>
        <w:ind w:left="1134" w:hanging="360"/>
      </w:pPr>
      <w:rPr>
        <w:rFonts w:ascii="Times New Roman" w:hAnsi="Times New Roman" w:hint="default"/>
        <w:b w:val="0"/>
        <w:i w:val="0"/>
        <w:sz w:val="24"/>
      </w:rPr>
    </w:lvl>
    <w:lvl w:ilvl="1">
      <w:start w:val="1"/>
      <w:numFmt w:val="lowerLetter"/>
      <w:lvlText w:val="%2."/>
      <w:lvlJc w:val="left"/>
      <w:pPr>
        <w:ind w:left="1854" w:hanging="360"/>
      </w:pPr>
    </w:lvl>
    <w:lvl w:ilvl="2">
      <w:start w:val="1"/>
      <w:numFmt w:val="lowerRoman"/>
      <w:lvlText w:val="%3."/>
      <w:lvlJc w:val="right"/>
      <w:pPr>
        <w:ind w:left="2574" w:hanging="180"/>
      </w:pPr>
    </w:lvl>
    <w:lvl w:ilvl="3">
      <w:start w:val="1"/>
      <w:numFmt w:val="decimal"/>
      <w:lvlText w:val="%4."/>
      <w:lvlJc w:val="left"/>
      <w:pPr>
        <w:ind w:left="3294" w:hanging="360"/>
      </w:pPr>
    </w:lvl>
    <w:lvl w:ilvl="4">
      <w:start w:val="1"/>
      <w:numFmt w:val="lowerLetter"/>
      <w:lvlText w:val="%5."/>
      <w:lvlJc w:val="left"/>
      <w:pPr>
        <w:ind w:left="4014" w:hanging="360"/>
      </w:pPr>
    </w:lvl>
    <w:lvl w:ilvl="5">
      <w:start w:val="1"/>
      <w:numFmt w:val="lowerRoman"/>
      <w:lvlText w:val="%6."/>
      <w:lvlJc w:val="right"/>
      <w:pPr>
        <w:ind w:left="4734" w:hanging="180"/>
      </w:pPr>
    </w:lvl>
    <w:lvl w:ilvl="6">
      <w:start w:val="1"/>
      <w:numFmt w:val="decimal"/>
      <w:lvlText w:val="%7."/>
      <w:lvlJc w:val="left"/>
      <w:pPr>
        <w:ind w:left="5454" w:hanging="360"/>
      </w:pPr>
    </w:lvl>
    <w:lvl w:ilvl="7">
      <w:start w:val="1"/>
      <w:numFmt w:val="lowerLetter"/>
      <w:lvlText w:val="%8."/>
      <w:lvlJc w:val="left"/>
      <w:pPr>
        <w:ind w:left="6174" w:hanging="360"/>
      </w:pPr>
    </w:lvl>
    <w:lvl w:ilvl="8">
      <w:start w:val="1"/>
      <w:numFmt w:val="lowerRoman"/>
      <w:lvlText w:val="%9."/>
      <w:lvlJc w:val="right"/>
      <w:pPr>
        <w:ind w:left="6894" w:hanging="180"/>
      </w:pPr>
    </w:lvl>
  </w:abstractNum>
  <w:abstractNum w:abstractNumId="41" w15:restartNumberingAfterBreak="0">
    <w:nsid w:val="22D278C9"/>
    <w:multiLevelType w:val="multilevel"/>
    <w:tmpl w:val="37727710"/>
    <w:lvl w:ilvl="0">
      <w:start w:val="30"/>
      <w:numFmt w:val="decimal"/>
      <w:lvlText w:val="%1"/>
      <w:lvlJc w:val="left"/>
      <w:pPr>
        <w:tabs>
          <w:tab w:val="left" w:pos="600"/>
        </w:tabs>
        <w:ind w:left="600" w:hanging="600"/>
      </w:pPr>
      <w:rPr>
        <w:rFonts w:hint="default"/>
      </w:rPr>
    </w:lvl>
    <w:lvl w:ilvl="1">
      <w:start w:val="2"/>
      <w:numFmt w:val="decimal"/>
      <w:lvlText w:val="30.%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42" w15:restartNumberingAfterBreak="0">
    <w:nsid w:val="235A6FFB"/>
    <w:multiLevelType w:val="multilevel"/>
    <w:tmpl w:val="886E55FA"/>
    <w:lvl w:ilvl="0">
      <w:start w:val="1"/>
      <w:numFmt w:val="lowerLetter"/>
      <w:lvlText w:val="(%1)"/>
      <w:lvlJc w:val="left"/>
      <w:pPr>
        <w:ind w:left="54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15:restartNumberingAfterBreak="0">
    <w:nsid w:val="26426886"/>
    <w:multiLevelType w:val="multilevel"/>
    <w:tmpl w:val="53AE896C"/>
    <w:lvl w:ilvl="0">
      <w:start w:val="43"/>
      <w:numFmt w:val="decimal"/>
      <w:lvlText w:val="%1"/>
      <w:lvlJc w:val="left"/>
      <w:pPr>
        <w:tabs>
          <w:tab w:val="left" w:pos="600"/>
        </w:tabs>
        <w:ind w:left="600" w:hanging="600"/>
      </w:pPr>
      <w:rPr>
        <w:rFonts w:hint="default"/>
      </w:rPr>
    </w:lvl>
    <w:lvl w:ilvl="1">
      <w:start w:val="1"/>
      <w:numFmt w:val="decimal"/>
      <w:lvlText w:val="42.%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44" w15:restartNumberingAfterBreak="0">
    <w:nsid w:val="267871D1"/>
    <w:multiLevelType w:val="multilevel"/>
    <w:tmpl w:val="554823C8"/>
    <w:lvl w:ilvl="0">
      <w:start w:val="1"/>
      <w:numFmt w:val="lowerLetter"/>
      <w:lvlText w:val="(%1)"/>
      <w:lvlJc w:val="left"/>
      <w:pPr>
        <w:ind w:left="720" w:hanging="360"/>
      </w:pPr>
      <w:rPr>
        <w:rFonts w:ascii="Times New Roman" w:hAnsi="Times New Roman" w:cs="Times New Roman" w:hint="default"/>
        <w:b w:val="0"/>
        <w:i w:val="0"/>
        <w:color w:val="auto"/>
        <w:sz w:val="24"/>
        <w:szCs w:val="24"/>
        <w:u w:val="no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26827486"/>
    <w:multiLevelType w:val="multilevel"/>
    <w:tmpl w:val="33C80F44"/>
    <w:lvl w:ilvl="0">
      <w:start w:val="1"/>
      <w:numFmt w:val="lowerLetter"/>
      <w:lvlText w:val="(%1)"/>
      <w:lvlJc w:val="left"/>
      <w:pPr>
        <w:ind w:left="108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283419C5"/>
    <w:multiLevelType w:val="multilevel"/>
    <w:tmpl w:val="7C2E5218"/>
    <w:lvl w:ilvl="0">
      <w:start w:val="16"/>
      <w:numFmt w:val="decimal"/>
      <w:lvlText w:val="%1"/>
      <w:lvlJc w:val="left"/>
      <w:pPr>
        <w:tabs>
          <w:tab w:val="left" w:pos="600"/>
        </w:tabs>
        <w:ind w:left="600" w:hanging="600"/>
      </w:pPr>
      <w:rPr>
        <w:rFonts w:hint="default"/>
      </w:rPr>
    </w:lvl>
    <w:lvl w:ilvl="1">
      <w:start w:val="1"/>
      <w:numFmt w:val="decimal"/>
      <w:lvlText w:val="17.%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47" w15:restartNumberingAfterBreak="0">
    <w:nsid w:val="29A85919"/>
    <w:multiLevelType w:val="multilevel"/>
    <w:tmpl w:val="9444781E"/>
    <w:lvl w:ilvl="0">
      <w:start w:val="11"/>
      <w:numFmt w:val="decimal"/>
      <w:lvlText w:val="%1"/>
      <w:lvlJc w:val="left"/>
      <w:pPr>
        <w:tabs>
          <w:tab w:val="left" w:pos="600"/>
        </w:tabs>
        <w:ind w:left="600" w:hanging="600"/>
      </w:pPr>
      <w:rPr>
        <w:rFonts w:hint="default"/>
      </w:rPr>
    </w:lvl>
    <w:lvl w:ilvl="1">
      <w:start w:val="1"/>
      <w:numFmt w:val="decimal"/>
      <w:lvlText w:val="11.%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48" w15:restartNumberingAfterBreak="0">
    <w:nsid w:val="2BFE65A7"/>
    <w:multiLevelType w:val="multilevel"/>
    <w:tmpl w:val="189C5ECA"/>
    <w:lvl w:ilvl="0">
      <w:start w:val="3"/>
      <w:numFmt w:val="none"/>
      <w:isLgl/>
      <w:lvlText w:val="4."/>
      <w:lvlJc w:val="left"/>
      <w:pPr>
        <w:tabs>
          <w:tab w:val="left" w:pos="432"/>
        </w:tabs>
        <w:ind w:left="432" w:hanging="432"/>
      </w:pPr>
      <w:rPr>
        <w:b/>
        <w:i w:val="0"/>
        <w:sz w:val="24"/>
      </w:rPr>
    </w:lvl>
    <w:lvl w:ilvl="1">
      <w:start w:val="5"/>
      <w:numFmt w:val="decimal"/>
      <w:lvlText w:val="%14.%2"/>
      <w:lvlJc w:val="left"/>
      <w:pPr>
        <w:tabs>
          <w:tab w:val="left" w:pos="605"/>
        </w:tabs>
        <w:ind w:left="605" w:hanging="605"/>
      </w:pPr>
      <w:rPr>
        <w:rFonts w:ascii="Times New Roman" w:hAnsi="Times New Roman" w:hint="default"/>
        <w:b w:val="0"/>
        <w:i w:val="0"/>
        <w:sz w:val="24"/>
      </w:rPr>
    </w:lvl>
    <w:lvl w:ilvl="2">
      <w:start w:val="1"/>
      <w:numFmt w:val="lowerLetter"/>
      <w:lvlText w:val="(%3)"/>
      <w:lvlJc w:val="left"/>
      <w:pPr>
        <w:tabs>
          <w:tab w:val="left" w:pos="1152"/>
        </w:tabs>
        <w:ind w:left="1152" w:hanging="576"/>
      </w:pPr>
      <w:rPr>
        <w:rFonts w:ascii="Times New Roman" w:hAnsi="Times New Roman" w:hint="default"/>
        <w:b w:val="0"/>
        <w:i w:val="0"/>
        <w:sz w:val="24"/>
      </w:rPr>
    </w:lvl>
    <w:lvl w:ilvl="3">
      <w:start w:val="1"/>
      <w:numFmt w:val="lowerRoman"/>
      <w:lvlText w:val="(%4)"/>
      <w:lvlJc w:val="left"/>
      <w:pPr>
        <w:tabs>
          <w:tab w:val="left" w:pos="1901"/>
        </w:tabs>
        <w:ind w:left="1440" w:hanging="259"/>
      </w:pPr>
      <w:rPr>
        <w:rFonts w:ascii="Times New Roman" w:hAnsi="Times New Roman" w:hint="default"/>
        <w:b w:val="0"/>
        <w:i w:val="0"/>
        <w:sz w:val="24"/>
      </w:r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49" w15:restartNumberingAfterBreak="0">
    <w:nsid w:val="2C5A37BF"/>
    <w:multiLevelType w:val="multilevel"/>
    <w:tmpl w:val="BB704FCE"/>
    <w:lvl w:ilvl="0">
      <w:start w:val="3"/>
      <w:numFmt w:val="none"/>
      <w:isLgl/>
      <w:lvlText w:val="29."/>
      <w:lvlJc w:val="left"/>
      <w:pPr>
        <w:tabs>
          <w:tab w:val="left" w:pos="432"/>
        </w:tabs>
        <w:ind w:left="432" w:hanging="432"/>
      </w:pPr>
      <w:rPr>
        <w:b/>
        <w:i w:val="0"/>
        <w:sz w:val="24"/>
      </w:rPr>
    </w:lvl>
    <w:lvl w:ilvl="1">
      <w:start w:val="1"/>
      <w:numFmt w:val="decimal"/>
      <w:lvlText w:val="%129.%2"/>
      <w:lvlJc w:val="left"/>
      <w:pPr>
        <w:tabs>
          <w:tab w:val="left" w:pos="605"/>
        </w:tabs>
        <w:ind w:left="605" w:hanging="605"/>
      </w:pPr>
      <w:rPr>
        <w:rFonts w:ascii="Times New Roman" w:hAnsi="Times New Roman" w:hint="default"/>
        <w:b w:val="0"/>
        <w:i w:val="0"/>
        <w:sz w:val="24"/>
      </w:rPr>
    </w:lvl>
    <w:lvl w:ilvl="2">
      <w:start w:val="1"/>
      <w:numFmt w:val="lowerLetter"/>
      <w:lvlText w:val="(%3)"/>
      <w:lvlJc w:val="left"/>
      <w:pPr>
        <w:tabs>
          <w:tab w:val="left" w:pos="1152"/>
        </w:tabs>
        <w:ind w:left="1152" w:hanging="576"/>
      </w:pPr>
      <w:rPr>
        <w:rFonts w:ascii="Times New Roman" w:hAnsi="Times New Roman" w:hint="default"/>
        <w:b w:val="0"/>
        <w:i w:val="0"/>
        <w:sz w:val="24"/>
      </w:rPr>
    </w:lvl>
    <w:lvl w:ilvl="3">
      <w:start w:val="1"/>
      <w:numFmt w:val="lowerRoman"/>
      <w:lvlText w:val="(%4)"/>
      <w:lvlJc w:val="left"/>
      <w:pPr>
        <w:tabs>
          <w:tab w:val="left" w:pos="1901"/>
        </w:tabs>
        <w:ind w:left="1440" w:hanging="259"/>
      </w:pPr>
      <w:rPr>
        <w:rFonts w:ascii="Times New Roman" w:hAnsi="Times New Roman" w:hint="default"/>
        <w:b w:val="0"/>
        <w:i w:val="0"/>
        <w:sz w:val="24"/>
      </w:r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50" w15:restartNumberingAfterBreak="0">
    <w:nsid w:val="2D5672A9"/>
    <w:multiLevelType w:val="multilevel"/>
    <w:tmpl w:val="2B723026"/>
    <w:lvl w:ilvl="0">
      <w:start w:val="11"/>
      <w:numFmt w:val="decimal"/>
      <w:lvlText w:val="%1"/>
      <w:lvlJc w:val="left"/>
      <w:pPr>
        <w:tabs>
          <w:tab w:val="left" w:pos="600"/>
        </w:tabs>
        <w:ind w:left="600" w:hanging="600"/>
      </w:pPr>
      <w:rPr>
        <w:rFonts w:hint="default"/>
      </w:rPr>
    </w:lvl>
    <w:lvl w:ilvl="1">
      <w:start w:val="1"/>
      <w:numFmt w:val="decimal"/>
      <w:lvlText w:val="11.%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51" w15:restartNumberingAfterBreak="0">
    <w:nsid w:val="2D9147FD"/>
    <w:multiLevelType w:val="multilevel"/>
    <w:tmpl w:val="E47AC06C"/>
    <w:lvl w:ilvl="0">
      <w:start w:val="1"/>
      <w:numFmt w:val="lowerLetter"/>
      <w:lvlText w:val="(%1)"/>
      <w:lvlJc w:val="left"/>
      <w:pPr>
        <w:ind w:left="1320" w:hanging="360"/>
      </w:pPr>
      <w:rPr>
        <w:rFonts w:ascii="Times New Roman" w:hAnsi="Times New Roman" w:hint="default"/>
        <w:b w:val="0"/>
        <w:i w:val="0"/>
        <w:sz w:val="24"/>
      </w:rPr>
    </w:lvl>
    <w:lvl w:ilvl="1">
      <w:start w:val="1"/>
      <w:numFmt w:val="lowerLetter"/>
      <w:lvlText w:val="%2."/>
      <w:lvlJc w:val="left"/>
      <w:pPr>
        <w:ind w:left="2040" w:hanging="360"/>
      </w:pPr>
    </w:lvl>
    <w:lvl w:ilvl="2">
      <w:start w:val="1"/>
      <w:numFmt w:val="lowerRoman"/>
      <w:lvlText w:val="%3."/>
      <w:lvlJc w:val="right"/>
      <w:pPr>
        <w:ind w:left="2760" w:hanging="180"/>
      </w:pPr>
    </w:lvl>
    <w:lvl w:ilvl="3">
      <w:start w:val="1"/>
      <w:numFmt w:val="decimal"/>
      <w:lvlText w:val="%4."/>
      <w:lvlJc w:val="left"/>
      <w:pPr>
        <w:ind w:left="3480" w:hanging="360"/>
      </w:pPr>
    </w:lvl>
    <w:lvl w:ilvl="4">
      <w:start w:val="1"/>
      <w:numFmt w:val="lowerLetter"/>
      <w:lvlText w:val="%5."/>
      <w:lvlJc w:val="left"/>
      <w:pPr>
        <w:ind w:left="4200" w:hanging="360"/>
      </w:pPr>
    </w:lvl>
    <w:lvl w:ilvl="5">
      <w:start w:val="1"/>
      <w:numFmt w:val="lowerRoman"/>
      <w:lvlText w:val="%6."/>
      <w:lvlJc w:val="right"/>
      <w:pPr>
        <w:ind w:left="4920" w:hanging="180"/>
      </w:pPr>
    </w:lvl>
    <w:lvl w:ilvl="6">
      <w:start w:val="1"/>
      <w:numFmt w:val="decimal"/>
      <w:lvlText w:val="%7."/>
      <w:lvlJc w:val="left"/>
      <w:pPr>
        <w:ind w:left="5640" w:hanging="360"/>
      </w:pPr>
    </w:lvl>
    <w:lvl w:ilvl="7">
      <w:start w:val="1"/>
      <w:numFmt w:val="lowerLetter"/>
      <w:lvlText w:val="%8."/>
      <w:lvlJc w:val="left"/>
      <w:pPr>
        <w:ind w:left="6360" w:hanging="360"/>
      </w:pPr>
    </w:lvl>
    <w:lvl w:ilvl="8">
      <w:start w:val="1"/>
      <w:numFmt w:val="lowerRoman"/>
      <w:lvlText w:val="%9."/>
      <w:lvlJc w:val="right"/>
      <w:pPr>
        <w:ind w:left="7080" w:hanging="180"/>
      </w:pPr>
    </w:lvl>
  </w:abstractNum>
  <w:abstractNum w:abstractNumId="52" w15:restartNumberingAfterBreak="0">
    <w:nsid w:val="2DEB4537"/>
    <w:multiLevelType w:val="multilevel"/>
    <w:tmpl w:val="42B6D63C"/>
    <w:lvl w:ilvl="0">
      <w:start w:val="7"/>
      <w:numFmt w:val="decimal"/>
      <w:lvlText w:val="%1"/>
      <w:lvlJc w:val="left"/>
      <w:pPr>
        <w:tabs>
          <w:tab w:val="left" w:pos="540"/>
        </w:tabs>
        <w:ind w:left="540" w:hanging="540"/>
      </w:pPr>
      <w:rPr>
        <w:rFonts w:hint="default"/>
      </w:rPr>
    </w:lvl>
    <w:lvl w:ilvl="1">
      <w:start w:val="1"/>
      <w:numFmt w:val="decimal"/>
      <w:lvlText w:val="%1.%2"/>
      <w:lvlJc w:val="left"/>
      <w:pPr>
        <w:tabs>
          <w:tab w:val="left" w:pos="540"/>
        </w:tabs>
        <w:ind w:left="540" w:hanging="54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53" w15:restartNumberingAfterBreak="0">
    <w:nsid w:val="2E150E48"/>
    <w:multiLevelType w:val="hybridMultilevel"/>
    <w:tmpl w:val="4AD43D06"/>
    <w:lvl w:ilvl="0" w:tplc="7B0E3E38">
      <w:start w:val="1"/>
      <w:numFmt w:val="decimal"/>
      <w:lvlText w:val="%1."/>
      <w:lvlJc w:val="left"/>
      <w:pPr>
        <w:ind w:left="1440" w:hanging="360"/>
      </w:pPr>
    </w:lvl>
    <w:lvl w:ilvl="1" w:tplc="4876563C" w:tentative="1">
      <w:start w:val="1"/>
      <w:numFmt w:val="lowerLetter"/>
      <w:lvlText w:val="%2."/>
      <w:lvlJc w:val="left"/>
      <w:pPr>
        <w:ind w:left="2160" w:hanging="360"/>
      </w:pPr>
    </w:lvl>
    <w:lvl w:ilvl="2" w:tplc="9B7210F8" w:tentative="1">
      <w:start w:val="1"/>
      <w:numFmt w:val="lowerRoman"/>
      <w:lvlText w:val="%3."/>
      <w:lvlJc w:val="right"/>
      <w:pPr>
        <w:ind w:left="2880" w:hanging="360"/>
      </w:pPr>
    </w:lvl>
    <w:lvl w:ilvl="3" w:tplc="7B60B1E2" w:tentative="1">
      <w:start w:val="1"/>
      <w:numFmt w:val="decimal"/>
      <w:lvlText w:val="%4."/>
      <w:lvlJc w:val="left"/>
      <w:pPr>
        <w:ind w:left="3600" w:hanging="360"/>
      </w:pPr>
    </w:lvl>
    <w:lvl w:ilvl="4" w:tplc="DC22878C" w:tentative="1">
      <w:start w:val="1"/>
      <w:numFmt w:val="lowerLetter"/>
      <w:lvlText w:val="%5."/>
      <w:lvlJc w:val="left"/>
      <w:pPr>
        <w:ind w:left="4320" w:hanging="360"/>
      </w:pPr>
    </w:lvl>
    <w:lvl w:ilvl="5" w:tplc="72FC9D74" w:tentative="1">
      <w:start w:val="1"/>
      <w:numFmt w:val="lowerRoman"/>
      <w:lvlText w:val="%6."/>
      <w:lvlJc w:val="right"/>
      <w:pPr>
        <w:ind w:left="5040" w:hanging="360"/>
      </w:pPr>
    </w:lvl>
    <w:lvl w:ilvl="6" w:tplc="F7BA4F7A" w:tentative="1">
      <w:start w:val="1"/>
      <w:numFmt w:val="decimal"/>
      <w:lvlText w:val="%7."/>
      <w:lvlJc w:val="left"/>
      <w:pPr>
        <w:ind w:left="5760" w:hanging="360"/>
      </w:pPr>
    </w:lvl>
    <w:lvl w:ilvl="7" w:tplc="6A5A876E" w:tentative="1">
      <w:start w:val="1"/>
      <w:numFmt w:val="lowerLetter"/>
      <w:lvlText w:val="%8."/>
      <w:lvlJc w:val="left"/>
      <w:pPr>
        <w:ind w:left="6480" w:hanging="360"/>
      </w:pPr>
    </w:lvl>
    <w:lvl w:ilvl="8" w:tplc="041CF24C" w:tentative="1">
      <w:start w:val="1"/>
      <w:numFmt w:val="lowerRoman"/>
      <w:lvlText w:val="%9."/>
      <w:lvlJc w:val="right"/>
      <w:pPr>
        <w:ind w:left="7200" w:hanging="360"/>
      </w:pPr>
    </w:lvl>
  </w:abstractNum>
  <w:abstractNum w:abstractNumId="54" w15:restartNumberingAfterBreak="0">
    <w:nsid w:val="2EBF0DF8"/>
    <w:multiLevelType w:val="multilevel"/>
    <w:tmpl w:val="358CC286"/>
    <w:lvl w:ilvl="0">
      <w:start w:val="13"/>
      <w:numFmt w:val="decimal"/>
      <w:lvlText w:val="%1"/>
      <w:lvlJc w:val="left"/>
      <w:pPr>
        <w:tabs>
          <w:tab w:val="left" w:pos="600"/>
        </w:tabs>
        <w:ind w:left="600" w:hanging="600"/>
      </w:pPr>
      <w:rPr>
        <w:rFonts w:hint="default"/>
      </w:rPr>
    </w:lvl>
    <w:lvl w:ilvl="1">
      <w:start w:val="1"/>
      <w:numFmt w:val="decimal"/>
      <w:lvlText w:val="13.%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55" w15:restartNumberingAfterBreak="0">
    <w:nsid w:val="2EF945F8"/>
    <w:multiLevelType w:val="multilevel"/>
    <w:tmpl w:val="114035EA"/>
    <w:lvl w:ilvl="0">
      <w:start w:val="1"/>
      <w:numFmt w:val="decimal"/>
      <w:lvlText w:val="33.%1"/>
      <w:lvlJc w:val="left"/>
      <w:pPr>
        <w:ind w:left="99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2F19178C"/>
    <w:multiLevelType w:val="multilevel"/>
    <w:tmpl w:val="1994A8EA"/>
    <w:lvl w:ilvl="0">
      <w:start w:val="1"/>
      <w:numFmt w:val="lowerLetter"/>
      <w:lvlText w:val="(%1)"/>
      <w:lvlJc w:val="left"/>
      <w:pPr>
        <w:ind w:left="2160" w:hanging="360"/>
      </w:pPr>
      <w:rPr>
        <w:rFonts w:hint="default"/>
      </w:r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57" w15:restartNumberingAfterBreak="0">
    <w:nsid w:val="312647C8"/>
    <w:multiLevelType w:val="hybridMultilevel"/>
    <w:tmpl w:val="18AA73FE"/>
    <w:lvl w:ilvl="0" w:tplc="57604F04">
      <w:start w:val="1"/>
      <w:numFmt w:val="bullet"/>
      <w:lvlText w:val=""/>
      <w:lvlJc w:val="left"/>
      <w:pPr>
        <w:ind w:left="1440" w:hanging="360"/>
      </w:pPr>
      <w:rPr>
        <w:rFonts w:ascii="Symbol" w:hAnsi="Symbol" w:hint="default"/>
      </w:rPr>
    </w:lvl>
    <w:lvl w:ilvl="1" w:tplc="9F783B16" w:tentative="1">
      <w:start w:val="1"/>
      <w:numFmt w:val="bullet"/>
      <w:lvlText w:val="o"/>
      <w:lvlJc w:val="left"/>
      <w:pPr>
        <w:ind w:left="2160" w:hanging="360"/>
      </w:pPr>
      <w:rPr>
        <w:rFonts w:ascii="Courier New" w:hAnsi="Courier New" w:cs="Courier New" w:hint="default"/>
      </w:rPr>
    </w:lvl>
    <w:lvl w:ilvl="2" w:tplc="33E4FC70" w:tentative="1">
      <w:start w:val="1"/>
      <w:numFmt w:val="bullet"/>
      <w:lvlText w:val=""/>
      <w:lvlJc w:val="left"/>
      <w:pPr>
        <w:ind w:left="2880" w:hanging="360"/>
      </w:pPr>
      <w:rPr>
        <w:rFonts w:ascii="Wingdings" w:hAnsi="Wingdings" w:hint="default"/>
      </w:rPr>
    </w:lvl>
    <w:lvl w:ilvl="3" w:tplc="F588132A" w:tentative="1">
      <w:start w:val="1"/>
      <w:numFmt w:val="bullet"/>
      <w:lvlText w:val=""/>
      <w:lvlJc w:val="left"/>
      <w:pPr>
        <w:ind w:left="3600" w:hanging="360"/>
      </w:pPr>
      <w:rPr>
        <w:rFonts w:ascii="Symbol" w:hAnsi="Symbol" w:hint="default"/>
      </w:rPr>
    </w:lvl>
    <w:lvl w:ilvl="4" w:tplc="A80661FE" w:tentative="1">
      <w:start w:val="1"/>
      <w:numFmt w:val="bullet"/>
      <w:lvlText w:val="o"/>
      <w:lvlJc w:val="left"/>
      <w:pPr>
        <w:ind w:left="4320" w:hanging="360"/>
      </w:pPr>
      <w:rPr>
        <w:rFonts w:ascii="Courier New" w:hAnsi="Courier New" w:cs="Courier New" w:hint="default"/>
      </w:rPr>
    </w:lvl>
    <w:lvl w:ilvl="5" w:tplc="EA1260D4" w:tentative="1">
      <w:start w:val="1"/>
      <w:numFmt w:val="bullet"/>
      <w:lvlText w:val=""/>
      <w:lvlJc w:val="left"/>
      <w:pPr>
        <w:ind w:left="5040" w:hanging="360"/>
      </w:pPr>
      <w:rPr>
        <w:rFonts w:ascii="Wingdings" w:hAnsi="Wingdings" w:hint="default"/>
      </w:rPr>
    </w:lvl>
    <w:lvl w:ilvl="6" w:tplc="145417DA" w:tentative="1">
      <w:start w:val="1"/>
      <w:numFmt w:val="bullet"/>
      <w:lvlText w:val=""/>
      <w:lvlJc w:val="left"/>
      <w:pPr>
        <w:ind w:left="5760" w:hanging="360"/>
      </w:pPr>
      <w:rPr>
        <w:rFonts w:ascii="Symbol" w:hAnsi="Symbol" w:hint="default"/>
      </w:rPr>
    </w:lvl>
    <w:lvl w:ilvl="7" w:tplc="619C03DC" w:tentative="1">
      <w:start w:val="1"/>
      <w:numFmt w:val="bullet"/>
      <w:lvlText w:val="o"/>
      <w:lvlJc w:val="left"/>
      <w:pPr>
        <w:ind w:left="6480" w:hanging="360"/>
      </w:pPr>
      <w:rPr>
        <w:rFonts w:ascii="Courier New" w:hAnsi="Courier New" w:cs="Courier New" w:hint="default"/>
      </w:rPr>
    </w:lvl>
    <w:lvl w:ilvl="8" w:tplc="65D0727C" w:tentative="1">
      <w:start w:val="1"/>
      <w:numFmt w:val="bullet"/>
      <w:lvlText w:val=""/>
      <w:lvlJc w:val="left"/>
      <w:pPr>
        <w:ind w:left="7200" w:hanging="360"/>
      </w:pPr>
      <w:rPr>
        <w:rFonts w:ascii="Wingdings" w:hAnsi="Wingdings" w:hint="default"/>
      </w:rPr>
    </w:lvl>
  </w:abstractNum>
  <w:abstractNum w:abstractNumId="58" w15:restartNumberingAfterBreak="0">
    <w:nsid w:val="31A66CDA"/>
    <w:multiLevelType w:val="multilevel"/>
    <w:tmpl w:val="7A78A8DE"/>
    <w:lvl w:ilvl="0">
      <w:start w:val="41"/>
      <w:numFmt w:val="decimal"/>
      <w:lvlText w:val="%1"/>
      <w:lvlJc w:val="left"/>
      <w:pPr>
        <w:ind w:left="420" w:hanging="420"/>
      </w:pPr>
      <w:rPr>
        <w:rFonts w:hint="default"/>
      </w:rPr>
    </w:lvl>
    <w:lvl w:ilvl="1">
      <w:start w:val="1"/>
      <w:numFmt w:val="none"/>
      <w:lvlText w:val="42.1"/>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9" w15:restartNumberingAfterBreak="0">
    <w:nsid w:val="31C7692D"/>
    <w:multiLevelType w:val="multilevel"/>
    <w:tmpl w:val="4992F680"/>
    <w:lvl w:ilvl="0">
      <w:start w:val="1"/>
      <w:numFmt w:val="lowerLetter"/>
      <w:lvlText w:val="(%1)"/>
      <w:lvlJc w:val="left"/>
      <w:pPr>
        <w:ind w:left="2160" w:hanging="360"/>
      </w:pPr>
      <w:rPr>
        <w:rFonts w:hint="default"/>
      </w:r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60" w15:restartNumberingAfterBreak="0">
    <w:nsid w:val="322D1993"/>
    <w:multiLevelType w:val="multilevel"/>
    <w:tmpl w:val="CAE4280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1" w15:restartNumberingAfterBreak="0">
    <w:nsid w:val="3345214B"/>
    <w:multiLevelType w:val="multilevel"/>
    <w:tmpl w:val="C1AC7816"/>
    <w:lvl w:ilvl="0">
      <w:start w:val="5"/>
      <w:numFmt w:val="decimal"/>
      <w:lvlText w:val="%1"/>
      <w:lvlJc w:val="left"/>
      <w:pPr>
        <w:tabs>
          <w:tab w:val="left" w:pos="645"/>
        </w:tabs>
        <w:ind w:left="645" w:hanging="645"/>
      </w:pPr>
      <w:rPr>
        <w:rFonts w:hint="default"/>
      </w:rPr>
    </w:lvl>
    <w:lvl w:ilvl="1">
      <w:start w:val="1"/>
      <w:numFmt w:val="decimal"/>
      <w:lvlText w:val="%1.%2"/>
      <w:lvlJc w:val="left"/>
      <w:pPr>
        <w:tabs>
          <w:tab w:val="left" w:pos="645"/>
        </w:tabs>
        <w:ind w:left="645" w:hanging="645"/>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62" w15:restartNumberingAfterBreak="0">
    <w:nsid w:val="339463E2"/>
    <w:multiLevelType w:val="singleLevel"/>
    <w:tmpl w:val="48A0A158"/>
    <w:lvl w:ilvl="0">
      <w:start w:val="1"/>
      <w:numFmt w:val="decimal"/>
      <w:pStyle w:val="Head12"/>
      <w:lvlText w:val="%1."/>
      <w:lvlJc w:val="left"/>
      <w:pPr>
        <w:tabs>
          <w:tab w:val="left" w:pos="360"/>
        </w:tabs>
        <w:ind w:left="360" w:hanging="360"/>
      </w:pPr>
    </w:lvl>
  </w:abstractNum>
  <w:abstractNum w:abstractNumId="63" w15:restartNumberingAfterBreak="0">
    <w:nsid w:val="33DB0643"/>
    <w:multiLevelType w:val="multilevel"/>
    <w:tmpl w:val="CFFA6110"/>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64" w15:restartNumberingAfterBreak="0">
    <w:nsid w:val="34751A83"/>
    <w:multiLevelType w:val="multilevel"/>
    <w:tmpl w:val="97BC7A34"/>
    <w:lvl w:ilvl="0">
      <w:start w:val="1"/>
      <w:numFmt w:val="decimal"/>
      <w:lvlText w:val="2.%1"/>
      <w:lvlJc w:val="left"/>
      <w:pPr>
        <w:ind w:left="360" w:hanging="360"/>
      </w:pPr>
      <w:rPr>
        <w:rFonts w:hint="default"/>
        <w:sz w:val="22"/>
        <w:szCs w:val="22"/>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65" w15:restartNumberingAfterBreak="0">
    <w:nsid w:val="34793C71"/>
    <w:multiLevelType w:val="multilevel"/>
    <w:tmpl w:val="E166CC1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6" w15:restartNumberingAfterBreak="0">
    <w:nsid w:val="34FA2A2E"/>
    <w:multiLevelType w:val="multilevel"/>
    <w:tmpl w:val="A04AD956"/>
    <w:lvl w:ilvl="0">
      <w:start w:val="44"/>
      <w:numFmt w:val="decimal"/>
      <w:lvlText w:val="%1"/>
      <w:lvlJc w:val="left"/>
      <w:pPr>
        <w:ind w:left="420" w:hanging="420"/>
      </w:pPr>
      <w:rPr>
        <w:rFonts w:hint="default"/>
      </w:rPr>
    </w:lvl>
    <w:lvl w:ilvl="1">
      <w:start w:val="1"/>
      <w:numFmt w:val="decimal"/>
      <w:lvlText w:val="%1.%2"/>
      <w:lvlJc w:val="left"/>
      <w:pPr>
        <w:ind w:left="1027" w:hanging="420"/>
      </w:pPr>
      <w:rPr>
        <w:rFonts w:hint="default"/>
      </w:rPr>
    </w:lvl>
    <w:lvl w:ilvl="2">
      <w:start w:val="1"/>
      <w:numFmt w:val="decimal"/>
      <w:lvlText w:val="%1.%2.%3"/>
      <w:lvlJc w:val="left"/>
      <w:pPr>
        <w:ind w:left="1934" w:hanging="720"/>
      </w:pPr>
      <w:rPr>
        <w:rFonts w:hint="default"/>
      </w:rPr>
    </w:lvl>
    <w:lvl w:ilvl="3">
      <w:start w:val="1"/>
      <w:numFmt w:val="decimal"/>
      <w:lvlText w:val="%1.%2.%3.%4"/>
      <w:lvlJc w:val="left"/>
      <w:pPr>
        <w:ind w:left="2541" w:hanging="720"/>
      </w:pPr>
      <w:rPr>
        <w:rFonts w:hint="default"/>
      </w:rPr>
    </w:lvl>
    <w:lvl w:ilvl="4">
      <w:start w:val="1"/>
      <w:numFmt w:val="decimal"/>
      <w:lvlText w:val="%1.%2.%3.%4.%5"/>
      <w:lvlJc w:val="left"/>
      <w:pPr>
        <w:ind w:left="3508" w:hanging="1080"/>
      </w:pPr>
      <w:rPr>
        <w:rFonts w:hint="default"/>
      </w:rPr>
    </w:lvl>
    <w:lvl w:ilvl="5">
      <w:start w:val="1"/>
      <w:numFmt w:val="decimal"/>
      <w:lvlText w:val="%1.%2.%3.%4.%5.%6"/>
      <w:lvlJc w:val="left"/>
      <w:pPr>
        <w:ind w:left="4115" w:hanging="1080"/>
      </w:pPr>
      <w:rPr>
        <w:rFonts w:hint="default"/>
      </w:rPr>
    </w:lvl>
    <w:lvl w:ilvl="6">
      <w:start w:val="1"/>
      <w:numFmt w:val="decimal"/>
      <w:lvlText w:val="%1.%2.%3.%4.%5.%6.%7"/>
      <w:lvlJc w:val="left"/>
      <w:pPr>
        <w:ind w:left="5082" w:hanging="1440"/>
      </w:pPr>
      <w:rPr>
        <w:rFonts w:hint="default"/>
      </w:rPr>
    </w:lvl>
    <w:lvl w:ilvl="7">
      <w:start w:val="1"/>
      <w:numFmt w:val="decimal"/>
      <w:lvlText w:val="%1.%2.%3.%4.%5.%6.%7.%8"/>
      <w:lvlJc w:val="left"/>
      <w:pPr>
        <w:ind w:left="5689" w:hanging="1440"/>
      </w:pPr>
      <w:rPr>
        <w:rFonts w:hint="default"/>
      </w:rPr>
    </w:lvl>
    <w:lvl w:ilvl="8">
      <w:start w:val="1"/>
      <w:numFmt w:val="decimal"/>
      <w:lvlText w:val="%1.%2.%3.%4.%5.%6.%7.%8.%9"/>
      <w:lvlJc w:val="left"/>
      <w:pPr>
        <w:ind w:left="6656" w:hanging="1800"/>
      </w:pPr>
      <w:rPr>
        <w:rFonts w:hint="default"/>
      </w:rPr>
    </w:lvl>
  </w:abstractNum>
  <w:abstractNum w:abstractNumId="67" w15:restartNumberingAfterBreak="0">
    <w:nsid w:val="35147409"/>
    <w:multiLevelType w:val="multilevel"/>
    <w:tmpl w:val="7708CEA8"/>
    <w:lvl w:ilvl="0">
      <w:start w:val="3"/>
      <w:numFmt w:val="none"/>
      <w:isLgl/>
      <w:lvlText w:val="35."/>
      <w:lvlJc w:val="left"/>
      <w:pPr>
        <w:tabs>
          <w:tab w:val="left" w:pos="432"/>
        </w:tabs>
        <w:ind w:left="432" w:hanging="432"/>
      </w:pPr>
      <w:rPr>
        <w:b/>
        <w:i w:val="0"/>
        <w:sz w:val="24"/>
      </w:rPr>
    </w:lvl>
    <w:lvl w:ilvl="1">
      <w:start w:val="2"/>
      <w:numFmt w:val="decimal"/>
      <w:lvlText w:val="%135.%2"/>
      <w:lvlJc w:val="left"/>
      <w:pPr>
        <w:tabs>
          <w:tab w:val="left" w:pos="605"/>
        </w:tabs>
        <w:ind w:left="605" w:hanging="605"/>
      </w:pPr>
      <w:rPr>
        <w:rFonts w:ascii="Times New Roman" w:hAnsi="Times New Roman" w:hint="default"/>
        <w:b w:val="0"/>
        <w:i w:val="0"/>
        <w:sz w:val="24"/>
      </w:rPr>
    </w:lvl>
    <w:lvl w:ilvl="2">
      <w:start w:val="1"/>
      <w:numFmt w:val="lowerLetter"/>
      <w:lvlText w:val="(%3)"/>
      <w:lvlJc w:val="left"/>
      <w:pPr>
        <w:tabs>
          <w:tab w:val="left" w:pos="1152"/>
        </w:tabs>
        <w:ind w:left="1152" w:hanging="576"/>
      </w:pPr>
      <w:rPr>
        <w:rFonts w:ascii="Times New Roman" w:hAnsi="Times New Roman" w:hint="default"/>
        <w:b w:val="0"/>
        <w:i w:val="0"/>
        <w:sz w:val="24"/>
      </w:rPr>
    </w:lvl>
    <w:lvl w:ilvl="3">
      <w:start w:val="1"/>
      <w:numFmt w:val="lowerRoman"/>
      <w:lvlText w:val="(%4)"/>
      <w:lvlJc w:val="left"/>
      <w:pPr>
        <w:tabs>
          <w:tab w:val="left" w:pos="1901"/>
        </w:tabs>
        <w:ind w:left="1440" w:hanging="259"/>
      </w:pPr>
      <w:rPr>
        <w:rFonts w:ascii="Times New Roman" w:hAnsi="Times New Roman" w:hint="default"/>
        <w:b w:val="0"/>
        <w:i w:val="0"/>
        <w:sz w:val="24"/>
      </w:r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68" w15:restartNumberingAfterBreak="0">
    <w:nsid w:val="35205AD4"/>
    <w:multiLevelType w:val="multilevel"/>
    <w:tmpl w:val="788CF38C"/>
    <w:lvl w:ilvl="0">
      <w:start w:val="4"/>
      <w:numFmt w:val="decimal"/>
      <w:lvlText w:val="%1"/>
      <w:lvlJc w:val="left"/>
      <w:pPr>
        <w:tabs>
          <w:tab w:val="left" w:pos="600"/>
        </w:tabs>
        <w:ind w:left="600" w:hanging="600"/>
      </w:pPr>
      <w:rPr>
        <w:rFonts w:hint="default"/>
      </w:rPr>
    </w:lvl>
    <w:lvl w:ilvl="1">
      <w:start w:val="1"/>
      <w:numFmt w:val="decimal"/>
      <w:lvlText w:val="4.%2"/>
      <w:lvlJc w:val="left"/>
      <w:pPr>
        <w:tabs>
          <w:tab w:val="left" w:pos="600"/>
        </w:tabs>
        <w:ind w:left="600" w:hanging="600"/>
      </w:pPr>
      <w:rPr>
        <w:rFonts w:hint="default"/>
      </w:rPr>
    </w:lvl>
    <w:lvl w:ilvl="2">
      <w:start w:val="1"/>
      <w:numFmt w:val="lowerLetter"/>
      <w:lvlText w:val="(%3)"/>
      <w:lvlJc w:val="left"/>
      <w:pPr>
        <w:tabs>
          <w:tab w:val="left" w:pos="936"/>
        </w:tabs>
        <w:ind w:left="720" w:hanging="144"/>
      </w:pPr>
      <w:rPr>
        <w:rFonts w:hint="default"/>
      </w:rPr>
    </w:lvl>
    <w:lvl w:ilvl="3">
      <w:start w:val="1"/>
      <w:numFmt w:val="lowerRoman"/>
      <w:lvlText w:val="(%4)"/>
      <w:lvlJc w:val="left"/>
      <w:pPr>
        <w:tabs>
          <w:tab w:val="left" w:pos="1872"/>
        </w:tabs>
        <w:ind w:left="677" w:firstLine="475"/>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69" w15:restartNumberingAfterBreak="0">
    <w:nsid w:val="35F77E04"/>
    <w:multiLevelType w:val="multilevel"/>
    <w:tmpl w:val="62025312"/>
    <w:lvl w:ilvl="0">
      <w:start w:val="1"/>
      <w:numFmt w:val="lowerRoman"/>
      <w:lvlText w:val="(%1)"/>
      <w:lvlJc w:val="left"/>
      <w:pPr>
        <w:ind w:left="720" w:hanging="360"/>
      </w:pPr>
      <w:rPr>
        <w:rFonts w:hint="default"/>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15:restartNumberingAfterBreak="0">
    <w:nsid w:val="374460B9"/>
    <w:multiLevelType w:val="multilevel"/>
    <w:tmpl w:val="B290B044"/>
    <w:lvl w:ilvl="0">
      <w:start w:val="11"/>
      <w:numFmt w:val="decimal"/>
      <w:lvlText w:val="%1"/>
      <w:lvlJc w:val="left"/>
      <w:pPr>
        <w:tabs>
          <w:tab w:val="left" w:pos="540"/>
        </w:tabs>
        <w:ind w:left="540" w:hanging="540"/>
      </w:pPr>
      <w:rPr>
        <w:rFonts w:hint="default"/>
      </w:rPr>
    </w:lvl>
    <w:lvl w:ilvl="1">
      <w:start w:val="1"/>
      <w:numFmt w:val="decimal"/>
      <w:lvlText w:val="%1.%2"/>
      <w:lvlJc w:val="left"/>
      <w:pPr>
        <w:tabs>
          <w:tab w:val="left" w:pos="540"/>
        </w:tabs>
        <w:ind w:left="540" w:hanging="54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71" w15:restartNumberingAfterBreak="0">
    <w:nsid w:val="38874699"/>
    <w:multiLevelType w:val="multilevel"/>
    <w:tmpl w:val="19F883A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2" w15:restartNumberingAfterBreak="0">
    <w:nsid w:val="388D4276"/>
    <w:multiLevelType w:val="multilevel"/>
    <w:tmpl w:val="B3B00348"/>
    <w:lvl w:ilvl="0">
      <w:start w:val="30"/>
      <w:numFmt w:val="decimal"/>
      <w:lvlText w:val="%1"/>
      <w:lvlJc w:val="left"/>
      <w:pPr>
        <w:tabs>
          <w:tab w:val="left" w:pos="600"/>
        </w:tabs>
        <w:ind w:left="600" w:hanging="600"/>
      </w:pPr>
      <w:rPr>
        <w:rFonts w:hint="default"/>
      </w:rPr>
    </w:lvl>
    <w:lvl w:ilvl="1">
      <w:start w:val="2"/>
      <w:numFmt w:val="decimal"/>
      <w:lvlText w:val="30.%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73" w15:restartNumberingAfterBreak="0">
    <w:nsid w:val="3A272994"/>
    <w:multiLevelType w:val="multilevel"/>
    <w:tmpl w:val="8AEA97E2"/>
    <w:lvl w:ilvl="0">
      <w:start w:val="9"/>
      <w:numFmt w:val="decimal"/>
      <w:lvlText w:val="%1"/>
      <w:lvlJc w:val="left"/>
      <w:pPr>
        <w:tabs>
          <w:tab w:val="left" w:pos="600"/>
        </w:tabs>
        <w:ind w:left="600" w:hanging="600"/>
      </w:pPr>
      <w:rPr>
        <w:rFonts w:hint="default"/>
      </w:rPr>
    </w:lvl>
    <w:lvl w:ilvl="1">
      <w:start w:val="1"/>
      <w:numFmt w:val="decimal"/>
      <w:lvlText w:val="9.%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74" w15:restartNumberingAfterBreak="0">
    <w:nsid w:val="3ABF618A"/>
    <w:multiLevelType w:val="multilevel"/>
    <w:tmpl w:val="88B8699E"/>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5" w15:restartNumberingAfterBreak="0">
    <w:nsid w:val="3BDB7BE8"/>
    <w:multiLevelType w:val="singleLevel"/>
    <w:tmpl w:val="8DE2A650"/>
    <w:lvl w:ilvl="0">
      <w:start w:val="1"/>
      <w:numFmt w:val="bullet"/>
      <w:lvlText w:val=""/>
      <w:lvlJc w:val="left"/>
      <w:pPr>
        <w:tabs>
          <w:tab w:val="left" w:pos="432"/>
        </w:tabs>
        <w:ind w:left="432" w:hanging="432"/>
      </w:pPr>
      <w:rPr>
        <w:rFonts w:ascii="Symbol" w:hAnsi="Symbol" w:hint="default"/>
      </w:rPr>
    </w:lvl>
  </w:abstractNum>
  <w:abstractNum w:abstractNumId="76" w15:restartNumberingAfterBreak="0">
    <w:nsid w:val="3C387600"/>
    <w:multiLevelType w:val="multilevel"/>
    <w:tmpl w:val="6FC2D398"/>
    <w:lvl w:ilvl="0">
      <w:start w:val="1"/>
      <w:numFmt w:val="bullet"/>
      <w:lvlText w:val=""/>
      <w:lvlJc w:val="left"/>
      <w:pPr>
        <w:ind w:left="1220" w:hanging="360"/>
      </w:pPr>
      <w:rPr>
        <w:rFonts w:ascii="Symbol" w:hAnsi="Symbol" w:hint="default"/>
      </w:rPr>
    </w:lvl>
    <w:lvl w:ilvl="1">
      <w:start w:val="1"/>
      <w:numFmt w:val="bullet"/>
      <w:lvlText w:val="o"/>
      <w:lvlJc w:val="left"/>
      <w:pPr>
        <w:ind w:left="1940" w:hanging="360"/>
      </w:pPr>
      <w:rPr>
        <w:rFonts w:ascii="Courier New" w:hAnsi="Courier New" w:cs="Courier New" w:hint="default"/>
      </w:rPr>
    </w:lvl>
    <w:lvl w:ilvl="2">
      <w:start w:val="1"/>
      <w:numFmt w:val="bullet"/>
      <w:lvlText w:val=""/>
      <w:lvlJc w:val="left"/>
      <w:pPr>
        <w:ind w:left="2660" w:hanging="360"/>
      </w:pPr>
      <w:rPr>
        <w:rFonts w:ascii="Wingdings" w:hAnsi="Wingdings" w:hint="default"/>
      </w:rPr>
    </w:lvl>
    <w:lvl w:ilvl="3">
      <w:start w:val="1"/>
      <w:numFmt w:val="bullet"/>
      <w:lvlText w:val=""/>
      <w:lvlJc w:val="left"/>
      <w:pPr>
        <w:ind w:left="3380" w:hanging="360"/>
      </w:pPr>
      <w:rPr>
        <w:rFonts w:ascii="Symbol" w:hAnsi="Symbol" w:hint="default"/>
      </w:rPr>
    </w:lvl>
    <w:lvl w:ilvl="4">
      <w:start w:val="1"/>
      <w:numFmt w:val="bullet"/>
      <w:lvlText w:val="o"/>
      <w:lvlJc w:val="left"/>
      <w:pPr>
        <w:ind w:left="4100" w:hanging="360"/>
      </w:pPr>
      <w:rPr>
        <w:rFonts w:ascii="Courier New" w:hAnsi="Courier New" w:cs="Courier New" w:hint="default"/>
      </w:rPr>
    </w:lvl>
    <w:lvl w:ilvl="5">
      <w:start w:val="1"/>
      <w:numFmt w:val="bullet"/>
      <w:lvlText w:val=""/>
      <w:lvlJc w:val="left"/>
      <w:pPr>
        <w:ind w:left="4820" w:hanging="360"/>
      </w:pPr>
      <w:rPr>
        <w:rFonts w:ascii="Wingdings" w:hAnsi="Wingdings" w:hint="default"/>
      </w:rPr>
    </w:lvl>
    <w:lvl w:ilvl="6">
      <w:start w:val="1"/>
      <w:numFmt w:val="bullet"/>
      <w:lvlText w:val=""/>
      <w:lvlJc w:val="left"/>
      <w:pPr>
        <w:ind w:left="5540" w:hanging="360"/>
      </w:pPr>
      <w:rPr>
        <w:rFonts w:ascii="Symbol" w:hAnsi="Symbol" w:hint="default"/>
      </w:rPr>
    </w:lvl>
    <w:lvl w:ilvl="7">
      <w:start w:val="1"/>
      <w:numFmt w:val="bullet"/>
      <w:lvlText w:val="o"/>
      <w:lvlJc w:val="left"/>
      <w:pPr>
        <w:ind w:left="6260" w:hanging="360"/>
      </w:pPr>
      <w:rPr>
        <w:rFonts w:ascii="Courier New" w:hAnsi="Courier New" w:cs="Courier New" w:hint="default"/>
      </w:rPr>
    </w:lvl>
    <w:lvl w:ilvl="8">
      <w:start w:val="1"/>
      <w:numFmt w:val="bullet"/>
      <w:lvlText w:val=""/>
      <w:lvlJc w:val="left"/>
      <w:pPr>
        <w:ind w:left="6980" w:hanging="360"/>
      </w:pPr>
      <w:rPr>
        <w:rFonts w:ascii="Wingdings" w:hAnsi="Wingdings" w:hint="default"/>
      </w:rPr>
    </w:lvl>
  </w:abstractNum>
  <w:abstractNum w:abstractNumId="77" w15:restartNumberingAfterBreak="0">
    <w:nsid w:val="3C734ED7"/>
    <w:multiLevelType w:val="multilevel"/>
    <w:tmpl w:val="9EDA88A4"/>
    <w:lvl w:ilvl="0">
      <w:start w:val="31"/>
      <w:numFmt w:val="decimal"/>
      <w:lvlText w:val="31.%1."/>
      <w:lvlJc w:val="left"/>
      <w:pPr>
        <w:tabs>
          <w:tab w:val="left" w:pos="600"/>
        </w:tabs>
        <w:ind w:left="600" w:hanging="600"/>
      </w:pPr>
      <w:rPr>
        <w:rFonts w:hint="default"/>
      </w:rPr>
    </w:lvl>
    <w:lvl w:ilvl="1">
      <w:start w:val="4"/>
      <w:numFmt w:val="decimal"/>
      <w:lvlText w:val="31.%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78" w15:restartNumberingAfterBreak="0">
    <w:nsid w:val="3CF674DB"/>
    <w:multiLevelType w:val="multilevel"/>
    <w:tmpl w:val="83667AD4"/>
    <w:lvl w:ilvl="0">
      <w:start w:val="1"/>
      <w:numFmt w:val="decimal"/>
      <w:lvlText w:val="%1"/>
      <w:lvlJc w:val="left"/>
      <w:pPr>
        <w:tabs>
          <w:tab w:val="left" w:pos="600"/>
        </w:tabs>
        <w:ind w:left="600" w:hanging="600"/>
      </w:pPr>
      <w:rPr>
        <w:rFonts w:hint="default"/>
      </w:rPr>
    </w:lvl>
    <w:lvl w:ilvl="1">
      <w:start w:val="1"/>
      <w:numFmt w:val="decimal"/>
      <w:lvlText w:val="1.%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872"/>
        </w:tabs>
        <w:ind w:left="720" w:firstLine="432"/>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79" w15:restartNumberingAfterBreak="0">
    <w:nsid w:val="3DF35D98"/>
    <w:multiLevelType w:val="multilevel"/>
    <w:tmpl w:val="A37A1C20"/>
    <w:lvl w:ilvl="0">
      <w:start w:val="30"/>
      <w:numFmt w:val="decimal"/>
      <w:lvlText w:val="%1"/>
      <w:lvlJc w:val="left"/>
      <w:pPr>
        <w:tabs>
          <w:tab w:val="left" w:pos="600"/>
        </w:tabs>
        <w:ind w:left="600" w:hanging="600"/>
      </w:pPr>
      <w:rPr>
        <w:rFonts w:hint="default"/>
      </w:rPr>
    </w:lvl>
    <w:lvl w:ilvl="1">
      <w:start w:val="2"/>
      <w:numFmt w:val="decimal"/>
      <w:lvlText w:val="30.%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80" w15:restartNumberingAfterBreak="0">
    <w:nsid w:val="3E173104"/>
    <w:multiLevelType w:val="multilevel"/>
    <w:tmpl w:val="38685338"/>
    <w:lvl w:ilvl="0">
      <w:start w:val="14"/>
      <w:numFmt w:val="decimal"/>
      <w:lvlText w:val="%1."/>
      <w:lvlJc w:val="left"/>
      <w:pPr>
        <w:tabs>
          <w:tab w:val="left" w:pos="360"/>
        </w:tabs>
        <w:ind w:left="360" w:hanging="360"/>
      </w:pPr>
      <w:rPr>
        <w:rFonts w:hint="default"/>
      </w:rPr>
    </w:lvl>
    <w:lvl w:ilvl="1">
      <w:start w:val="6"/>
      <w:numFmt w:val="decimal"/>
      <w:lvlText w:val="14.%2"/>
      <w:lvlJc w:val="left"/>
      <w:pPr>
        <w:tabs>
          <w:tab w:val="left" w:pos="605"/>
        </w:tabs>
        <w:ind w:left="605" w:hanging="605"/>
      </w:pPr>
      <w:rPr>
        <w:rFonts w:ascii="Times New Roman" w:hAnsi="Times New Roman" w:hint="default"/>
        <w:b w:val="0"/>
        <w:i w:val="0"/>
        <w:sz w:val="24"/>
      </w:rPr>
    </w:lvl>
    <w:lvl w:ilvl="2">
      <w:start w:val="1"/>
      <w:numFmt w:val="lowerLetter"/>
      <w:lvlText w:val="(%3)"/>
      <w:lvlJc w:val="left"/>
      <w:pPr>
        <w:tabs>
          <w:tab w:val="left" w:pos="1152"/>
        </w:tabs>
        <w:ind w:left="1152" w:hanging="547"/>
      </w:pPr>
      <w:rPr>
        <w:rFonts w:ascii="Times New Roman" w:hAnsi="Times New Roman" w:hint="default"/>
        <w:b w:val="0"/>
        <w:i w:val="0"/>
        <w:sz w:val="24"/>
      </w:rPr>
    </w:lvl>
    <w:lvl w:ilvl="3">
      <w:start w:val="1"/>
      <w:numFmt w:val="lowerRoman"/>
      <w:lvlText w:val="(%4)"/>
      <w:lvlJc w:val="left"/>
      <w:pPr>
        <w:tabs>
          <w:tab w:val="left" w:pos="1872"/>
        </w:tabs>
        <w:ind w:left="1656" w:hanging="504"/>
      </w:pPr>
      <w:rPr>
        <w:rFonts w:ascii="Times New Roman" w:hAnsi="Times New Roman" w:hint="default"/>
        <w:b w:val="0"/>
        <w:i w:val="0"/>
        <w:sz w:val="24"/>
      </w:r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81" w15:restartNumberingAfterBreak="0">
    <w:nsid w:val="3E5C1F22"/>
    <w:multiLevelType w:val="multilevel"/>
    <w:tmpl w:val="097C4F6C"/>
    <w:lvl w:ilvl="0">
      <w:start w:val="1"/>
      <w:numFmt w:val="lowerLetter"/>
      <w:lvlText w:val="(%1)"/>
      <w:lvlJc w:val="left"/>
      <w:pPr>
        <w:ind w:left="2160" w:hanging="360"/>
      </w:pPr>
      <w:rPr>
        <w:rFonts w:hint="default"/>
      </w:r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82" w15:restartNumberingAfterBreak="0">
    <w:nsid w:val="3F1B3CFB"/>
    <w:multiLevelType w:val="multilevel"/>
    <w:tmpl w:val="448E7788"/>
    <w:lvl w:ilvl="0">
      <w:start w:val="3"/>
      <w:numFmt w:val="none"/>
      <w:isLgl/>
      <w:lvlText w:val="35."/>
      <w:lvlJc w:val="left"/>
      <w:pPr>
        <w:tabs>
          <w:tab w:val="left" w:pos="432"/>
        </w:tabs>
        <w:ind w:left="432" w:hanging="432"/>
      </w:pPr>
      <w:rPr>
        <w:b/>
        <w:i w:val="0"/>
        <w:sz w:val="24"/>
      </w:rPr>
    </w:lvl>
    <w:lvl w:ilvl="1">
      <w:start w:val="1"/>
      <w:numFmt w:val="decimal"/>
      <w:lvlText w:val="%135.%2"/>
      <w:lvlJc w:val="left"/>
      <w:pPr>
        <w:tabs>
          <w:tab w:val="left" w:pos="605"/>
        </w:tabs>
        <w:ind w:left="605" w:hanging="605"/>
      </w:pPr>
      <w:rPr>
        <w:rFonts w:ascii="Times New Roman" w:hAnsi="Times New Roman" w:hint="default"/>
        <w:b w:val="0"/>
        <w:i w:val="0"/>
        <w:sz w:val="24"/>
      </w:rPr>
    </w:lvl>
    <w:lvl w:ilvl="2">
      <w:start w:val="1"/>
      <w:numFmt w:val="lowerLetter"/>
      <w:lvlText w:val="(%3)"/>
      <w:lvlJc w:val="left"/>
      <w:pPr>
        <w:tabs>
          <w:tab w:val="left" w:pos="1152"/>
        </w:tabs>
        <w:ind w:left="1152" w:hanging="576"/>
      </w:pPr>
      <w:rPr>
        <w:rFonts w:ascii="Times New Roman" w:hAnsi="Times New Roman" w:hint="default"/>
        <w:b w:val="0"/>
        <w:i w:val="0"/>
        <w:sz w:val="24"/>
      </w:rPr>
    </w:lvl>
    <w:lvl w:ilvl="3">
      <w:start w:val="1"/>
      <w:numFmt w:val="lowerRoman"/>
      <w:lvlText w:val="(%4)"/>
      <w:lvlJc w:val="left"/>
      <w:pPr>
        <w:tabs>
          <w:tab w:val="left" w:pos="1901"/>
        </w:tabs>
        <w:ind w:left="1440" w:hanging="259"/>
      </w:pPr>
      <w:rPr>
        <w:rFonts w:ascii="Times New Roman" w:hAnsi="Times New Roman" w:hint="default"/>
        <w:b w:val="0"/>
        <w:i w:val="0"/>
        <w:sz w:val="24"/>
      </w:r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83" w15:restartNumberingAfterBreak="0">
    <w:nsid w:val="41006ACA"/>
    <w:multiLevelType w:val="multilevel"/>
    <w:tmpl w:val="1FB2550E"/>
    <w:lvl w:ilvl="0">
      <w:start w:val="25"/>
      <w:numFmt w:val="decimal"/>
      <w:lvlText w:val="%1"/>
      <w:lvlJc w:val="left"/>
      <w:pPr>
        <w:tabs>
          <w:tab w:val="left" w:pos="600"/>
        </w:tabs>
        <w:ind w:left="600" w:hanging="600"/>
      </w:pPr>
      <w:rPr>
        <w:rFonts w:hint="default"/>
      </w:rPr>
    </w:lvl>
    <w:lvl w:ilvl="1">
      <w:start w:val="1"/>
      <w:numFmt w:val="decimal"/>
      <w:lvlText w:val="23.%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84" w15:restartNumberingAfterBreak="0">
    <w:nsid w:val="41261E13"/>
    <w:multiLevelType w:val="multilevel"/>
    <w:tmpl w:val="07627AA4"/>
    <w:lvl w:ilvl="0">
      <w:start w:val="1"/>
      <w:numFmt w:val="decimal"/>
      <w:pStyle w:val="Sec3H2"/>
      <w:lvlText w:val="%1."/>
      <w:lvlJc w:val="left"/>
      <w:pPr>
        <w:ind w:left="360" w:hanging="360"/>
      </w:pPr>
    </w:lvl>
    <w:lvl w:ilvl="1">
      <w:start w:val="2"/>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5" w15:restartNumberingAfterBreak="0">
    <w:nsid w:val="43265A5C"/>
    <w:multiLevelType w:val="singleLevel"/>
    <w:tmpl w:val="A45C0F56"/>
    <w:lvl w:ilvl="0">
      <w:start w:val="1"/>
      <w:numFmt w:val="bullet"/>
      <w:lvlText w:val=""/>
      <w:lvlJc w:val="left"/>
      <w:pPr>
        <w:tabs>
          <w:tab w:val="left" w:pos="432"/>
        </w:tabs>
        <w:ind w:left="432" w:hanging="432"/>
      </w:pPr>
      <w:rPr>
        <w:rFonts w:ascii="Symbol" w:hAnsi="Symbol" w:hint="default"/>
      </w:rPr>
    </w:lvl>
  </w:abstractNum>
  <w:abstractNum w:abstractNumId="86" w15:restartNumberingAfterBreak="0">
    <w:nsid w:val="433C179D"/>
    <w:multiLevelType w:val="multilevel"/>
    <w:tmpl w:val="40D8F28A"/>
    <w:lvl w:ilvl="0">
      <w:start w:val="22"/>
      <w:numFmt w:val="decimal"/>
      <w:lvlText w:val="%1"/>
      <w:lvlJc w:val="left"/>
      <w:pPr>
        <w:tabs>
          <w:tab w:val="left" w:pos="600"/>
        </w:tabs>
        <w:ind w:left="600" w:hanging="600"/>
      </w:pPr>
      <w:rPr>
        <w:rFonts w:hint="default"/>
      </w:rPr>
    </w:lvl>
    <w:lvl w:ilvl="1">
      <w:start w:val="1"/>
      <w:numFmt w:val="decimal"/>
      <w:lvlText w:val="20.%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87" w15:restartNumberingAfterBreak="0">
    <w:nsid w:val="43BD66F5"/>
    <w:multiLevelType w:val="multilevel"/>
    <w:tmpl w:val="37D06F64"/>
    <w:lvl w:ilvl="0">
      <w:start w:val="1"/>
      <w:numFmt w:val="bullet"/>
      <w:lvlText w:val="●"/>
      <w:lvlJc w:val="left"/>
      <w:pPr>
        <w:ind w:left="720" w:hanging="360"/>
      </w:pPr>
      <w:rPr>
        <w:rFonts w:hint="default"/>
        <w:u w:val="none"/>
      </w:rPr>
    </w:lvl>
    <w:lvl w:ilvl="1">
      <w:start w:val="1"/>
      <w:numFmt w:val="bullet"/>
      <w:lvlText w:val="○"/>
      <w:lvlJc w:val="left"/>
      <w:pPr>
        <w:ind w:left="1440" w:hanging="360"/>
      </w:pPr>
      <w:rPr>
        <w:rFonts w:hint="default"/>
        <w:u w:val="none"/>
      </w:rPr>
    </w:lvl>
    <w:lvl w:ilvl="2">
      <w:start w:val="1"/>
      <w:numFmt w:val="bullet"/>
      <w:lvlText w:val="■"/>
      <w:lvlJc w:val="left"/>
      <w:pPr>
        <w:ind w:left="2160" w:hanging="360"/>
      </w:pPr>
      <w:rPr>
        <w:rFonts w:hint="default"/>
        <w:u w:val="none"/>
      </w:rPr>
    </w:lvl>
    <w:lvl w:ilvl="3">
      <w:start w:val="1"/>
      <w:numFmt w:val="bullet"/>
      <w:lvlText w:val="●"/>
      <w:lvlJc w:val="left"/>
      <w:pPr>
        <w:ind w:left="2880" w:hanging="360"/>
      </w:pPr>
      <w:rPr>
        <w:rFonts w:hint="default"/>
        <w:u w:val="none"/>
      </w:rPr>
    </w:lvl>
    <w:lvl w:ilvl="4">
      <w:start w:val="1"/>
      <w:numFmt w:val="bullet"/>
      <w:lvlText w:val="○"/>
      <w:lvlJc w:val="left"/>
      <w:pPr>
        <w:ind w:left="3600" w:hanging="360"/>
      </w:pPr>
      <w:rPr>
        <w:rFonts w:hint="default"/>
        <w:u w:val="none"/>
      </w:rPr>
    </w:lvl>
    <w:lvl w:ilvl="5">
      <w:start w:val="1"/>
      <w:numFmt w:val="bullet"/>
      <w:lvlText w:val="■"/>
      <w:lvlJc w:val="left"/>
      <w:pPr>
        <w:ind w:left="4320" w:hanging="360"/>
      </w:pPr>
      <w:rPr>
        <w:rFonts w:hint="default"/>
        <w:u w:val="none"/>
      </w:rPr>
    </w:lvl>
    <w:lvl w:ilvl="6">
      <w:start w:val="1"/>
      <w:numFmt w:val="bullet"/>
      <w:lvlText w:val="●"/>
      <w:lvlJc w:val="left"/>
      <w:pPr>
        <w:ind w:left="5040" w:hanging="360"/>
      </w:pPr>
      <w:rPr>
        <w:rFonts w:hint="default"/>
        <w:u w:val="none"/>
      </w:rPr>
    </w:lvl>
    <w:lvl w:ilvl="7">
      <w:start w:val="1"/>
      <w:numFmt w:val="bullet"/>
      <w:lvlText w:val="○"/>
      <w:lvlJc w:val="left"/>
      <w:pPr>
        <w:ind w:left="5760" w:hanging="360"/>
      </w:pPr>
      <w:rPr>
        <w:rFonts w:hint="default"/>
        <w:u w:val="none"/>
      </w:rPr>
    </w:lvl>
    <w:lvl w:ilvl="8">
      <w:start w:val="1"/>
      <w:numFmt w:val="bullet"/>
      <w:lvlText w:val="■"/>
      <w:lvlJc w:val="left"/>
      <w:pPr>
        <w:ind w:left="6480" w:hanging="360"/>
      </w:pPr>
      <w:rPr>
        <w:rFonts w:hint="default"/>
        <w:u w:val="none"/>
      </w:rPr>
    </w:lvl>
  </w:abstractNum>
  <w:abstractNum w:abstractNumId="88" w15:restartNumberingAfterBreak="0">
    <w:nsid w:val="44C8755B"/>
    <w:multiLevelType w:val="multilevel"/>
    <w:tmpl w:val="CDA0286A"/>
    <w:lvl w:ilvl="0">
      <w:start w:val="1"/>
      <w:numFmt w:val="lowerLetter"/>
      <w:lvlText w:val="(%1)"/>
      <w:lvlJc w:val="left"/>
      <w:pPr>
        <w:ind w:hanging="360"/>
      </w:pPr>
      <w:rPr>
        <w:rFonts w:ascii="Times New Roman" w:hAnsi="Times New Roman" w:cs="Times New Roman"/>
        <w:b w:val="0"/>
        <w:bCs w:val="0"/>
        <w:sz w:val="24"/>
        <w:szCs w:val="24"/>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89" w15:restartNumberingAfterBreak="0">
    <w:nsid w:val="453A147F"/>
    <w:multiLevelType w:val="multilevel"/>
    <w:tmpl w:val="ED7EA05A"/>
    <w:lvl w:ilvl="0">
      <w:start w:val="21"/>
      <w:numFmt w:val="decimal"/>
      <w:lvlText w:val="%1"/>
      <w:lvlJc w:val="left"/>
      <w:pPr>
        <w:tabs>
          <w:tab w:val="left" w:pos="600"/>
        </w:tabs>
        <w:ind w:left="600" w:hanging="600"/>
      </w:pPr>
      <w:rPr>
        <w:rFonts w:hint="default"/>
      </w:rPr>
    </w:lvl>
    <w:lvl w:ilvl="1">
      <w:start w:val="5"/>
      <w:numFmt w:val="decimal"/>
      <w:lvlText w:val="21.%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90" w15:restartNumberingAfterBreak="0">
    <w:nsid w:val="45615F3B"/>
    <w:multiLevelType w:val="multilevel"/>
    <w:tmpl w:val="3D3EC66A"/>
    <w:lvl w:ilvl="0">
      <w:start w:val="49"/>
      <w:numFmt w:val="decimal"/>
      <w:lvlText w:val="%1"/>
      <w:lvlJc w:val="left"/>
      <w:pPr>
        <w:ind w:left="420" w:hanging="420"/>
      </w:pPr>
      <w:rPr>
        <w:rFonts w:hint="default"/>
      </w:rPr>
    </w:lvl>
    <w:lvl w:ilvl="1">
      <w:start w:val="1"/>
      <w:numFmt w:val="decimal"/>
      <w:lvlText w:val="%1.%2"/>
      <w:lvlJc w:val="left"/>
      <w:pPr>
        <w:ind w:left="1027" w:hanging="420"/>
      </w:pPr>
      <w:rPr>
        <w:rFonts w:hint="default"/>
      </w:rPr>
    </w:lvl>
    <w:lvl w:ilvl="2">
      <w:start w:val="1"/>
      <w:numFmt w:val="decimal"/>
      <w:lvlText w:val="%1.%2.%3"/>
      <w:lvlJc w:val="left"/>
      <w:pPr>
        <w:ind w:left="1934" w:hanging="720"/>
      </w:pPr>
      <w:rPr>
        <w:rFonts w:hint="default"/>
      </w:rPr>
    </w:lvl>
    <w:lvl w:ilvl="3">
      <w:start w:val="1"/>
      <w:numFmt w:val="decimal"/>
      <w:lvlText w:val="%1.%2.%3.%4"/>
      <w:lvlJc w:val="left"/>
      <w:pPr>
        <w:ind w:left="2541" w:hanging="720"/>
      </w:pPr>
      <w:rPr>
        <w:rFonts w:hint="default"/>
      </w:rPr>
    </w:lvl>
    <w:lvl w:ilvl="4">
      <w:start w:val="1"/>
      <w:numFmt w:val="decimal"/>
      <w:lvlText w:val="%1.%2.%3.%4.%5"/>
      <w:lvlJc w:val="left"/>
      <w:pPr>
        <w:ind w:left="3508" w:hanging="1080"/>
      </w:pPr>
      <w:rPr>
        <w:rFonts w:hint="default"/>
      </w:rPr>
    </w:lvl>
    <w:lvl w:ilvl="5">
      <w:start w:val="1"/>
      <w:numFmt w:val="decimal"/>
      <w:lvlText w:val="%1.%2.%3.%4.%5.%6"/>
      <w:lvlJc w:val="left"/>
      <w:pPr>
        <w:ind w:left="4115" w:hanging="1080"/>
      </w:pPr>
      <w:rPr>
        <w:rFonts w:hint="default"/>
      </w:rPr>
    </w:lvl>
    <w:lvl w:ilvl="6">
      <w:start w:val="1"/>
      <w:numFmt w:val="decimal"/>
      <w:lvlText w:val="%1.%2.%3.%4.%5.%6.%7"/>
      <w:lvlJc w:val="left"/>
      <w:pPr>
        <w:ind w:left="5082" w:hanging="1440"/>
      </w:pPr>
      <w:rPr>
        <w:rFonts w:hint="default"/>
      </w:rPr>
    </w:lvl>
    <w:lvl w:ilvl="7">
      <w:start w:val="1"/>
      <w:numFmt w:val="decimal"/>
      <w:lvlText w:val="%1.%2.%3.%4.%5.%6.%7.%8"/>
      <w:lvlJc w:val="left"/>
      <w:pPr>
        <w:ind w:left="5689" w:hanging="1440"/>
      </w:pPr>
      <w:rPr>
        <w:rFonts w:hint="default"/>
      </w:rPr>
    </w:lvl>
    <w:lvl w:ilvl="8">
      <w:start w:val="1"/>
      <w:numFmt w:val="decimal"/>
      <w:lvlText w:val="%1.%2.%3.%4.%5.%6.%7.%8.%9"/>
      <w:lvlJc w:val="left"/>
      <w:pPr>
        <w:ind w:left="6656" w:hanging="1800"/>
      </w:pPr>
      <w:rPr>
        <w:rFonts w:hint="default"/>
      </w:rPr>
    </w:lvl>
  </w:abstractNum>
  <w:abstractNum w:abstractNumId="91" w15:restartNumberingAfterBreak="0">
    <w:nsid w:val="46C710D6"/>
    <w:multiLevelType w:val="multilevel"/>
    <w:tmpl w:val="33C2EE36"/>
    <w:lvl w:ilvl="0">
      <w:start w:val="36"/>
      <w:numFmt w:val="decimal"/>
      <w:lvlText w:val="%1"/>
      <w:lvlJc w:val="left"/>
      <w:pPr>
        <w:tabs>
          <w:tab w:val="left" w:pos="600"/>
        </w:tabs>
        <w:ind w:left="600" w:hanging="600"/>
      </w:pPr>
      <w:rPr>
        <w:rFonts w:hint="default"/>
      </w:rPr>
    </w:lvl>
    <w:lvl w:ilvl="1">
      <w:start w:val="1"/>
      <w:numFmt w:val="decimal"/>
      <w:lvlText w:val="34.%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92" w15:restartNumberingAfterBreak="0">
    <w:nsid w:val="477B72EE"/>
    <w:multiLevelType w:val="multilevel"/>
    <w:tmpl w:val="DEC6CE9E"/>
    <w:lvl w:ilvl="0">
      <w:start w:val="1"/>
      <w:numFmt w:val="lowerLetter"/>
      <w:lvlText w:val="(%1)"/>
      <w:lvlJc w:val="left"/>
      <w:pPr>
        <w:ind w:left="2880" w:hanging="360"/>
      </w:pPr>
      <w:rPr>
        <w:rFonts w:hint="default"/>
      </w:rPr>
    </w:lvl>
    <w:lvl w:ilvl="1">
      <w:start w:val="1"/>
      <w:numFmt w:val="lowerLetter"/>
      <w:lvlText w:val="%2."/>
      <w:lvlJc w:val="left"/>
      <w:pPr>
        <w:ind w:left="3600" w:hanging="360"/>
      </w:pPr>
    </w:lvl>
    <w:lvl w:ilvl="2">
      <w:start w:val="1"/>
      <w:numFmt w:val="lowerRoman"/>
      <w:lvlText w:val="%3."/>
      <w:lvlJc w:val="right"/>
      <w:pPr>
        <w:ind w:left="4320" w:hanging="180"/>
      </w:pPr>
    </w:lvl>
    <w:lvl w:ilvl="3">
      <w:start w:val="1"/>
      <w:numFmt w:val="decimal"/>
      <w:lvlText w:val="%4."/>
      <w:lvlJc w:val="left"/>
      <w:pPr>
        <w:ind w:left="5040" w:hanging="360"/>
      </w:pPr>
    </w:lvl>
    <w:lvl w:ilvl="4">
      <w:start w:val="1"/>
      <w:numFmt w:val="lowerLetter"/>
      <w:lvlText w:val="%5."/>
      <w:lvlJc w:val="left"/>
      <w:pPr>
        <w:ind w:left="5760" w:hanging="360"/>
      </w:pPr>
    </w:lvl>
    <w:lvl w:ilvl="5">
      <w:start w:val="1"/>
      <w:numFmt w:val="lowerRoman"/>
      <w:lvlText w:val="%6."/>
      <w:lvlJc w:val="right"/>
      <w:pPr>
        <w:ind w:left="6480" w:hanging="180"/>
      </w:pPr>
    </w:lvl>
    <w:lvl w:ilvl="6">
      <w:start w:val="1"/>
      <w:numFmt w:val="decimal"/>
      <w:lvlText w:val="%7."/>
      <w:lvlJc w:val="left"/>
      <w:pPr>
        <w:ind w:left="7200" w:hanging="360"/>
      </w:pPr>
    </w:lvl>
    <w:lvl w:ilvl="7">
      <w:start w:val="1"/>
      <w:numFmt w:val="lowerLetter"/>
      <w:lvlText w:val="%8."/>
      <w:lvlJc w:val="left"/>
      <w:pPr>
        <w:ind w:left="7920" w:hanging="360"/>
      </w:pPr>
    </w:lvl>
    <w:lvl w:ilvl="8">
      <w:start w:val="1"/>
      <w:numFmt w:val="lowerRoman"/>
      <w:lvlText w:val="%9."/>
      <w:lvlJc w:val="right"/>
      <w:pPr>
        <w:ind w:left="8640" w:hanging="180"/>
      </w:pPr>
    </w:lvl>
  </w:abstractNum>
  <w:abstractNum w:abstractNumId="93" w15:restartNumberingAfterBreak="0">
    <w:nsid w:val="48A3677B"/>
    <w:multiLevelType w:val="multilevel"/>
    <w:tmpl w:val="570CDD0E"/>
    <w:lvl w:ilvl="0">
      <w:start w:val="1"/>
      <w:numFmt w:val="decimal"/>
      <w:lvlText w:val="%1."/>
      <w:lvlJc w:val="left"/>
      <w:pPr>
        <w:ind w:left="720" w:hanging="360"/>
      </w:pPr>
      <w:rPr>
        <w:rFonts w:ascii="Times New Roman Bold" w:hAnsi="Times New Roman Bold" w:hint="default"/>
        <w:b/>
        <w:i w:val="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4" w15:restartNumberingAfterBreak="0">
    <w:nsid w:val="48AC41A1"/>
    <w:multiLevelType w:val="multilevel"/>
    <w:tmpl w:val="DBF4BDBA"/>
    <w:lvl w:ilvl="0">
      <w:start w:val="1"/>
      <w:numFmt w:val="lowerRoman"/>
      <w:lvlText w:val="%1."/>
      <w:lvlJc w:val="right"/>
      <w:pPr>
        <w:ind w:left="2160" w:hanging="360"/>
      </w:pPr>
      <w:rPr>
        <w:b w:val="0"/>
        <w:lang w:val="en-AU"/>
      </w:r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95" w15:restartNumberingAfterBreak="0">
    <w:nsid w:val="49020961"/>
    <w:multiLevelType w:val="multilevel"/>
    <w:tmpl w:val="078CF064"/>
    <w:lvl w:ilvl="0">
      <w:start w:val="29"/>
      <w:numFmt w:val="decimal"/>
      <w:lvlText w:val="%1"/>
      <w:lvlJc w:val="left"/>
      <w:pPr>
        <w:tabs>
          <w:tab w:val="left" w:pos="600"/>
        </w:tabs>
        <w:ind w:left="600" w:hanging="600"/>
      </w:pPr>
      <w:rPr>
        <w:rFonts w:hint="default"/>
      </w:rPr>
    </w:lvl>
    <w:lvl w:ilvl="1">
      <w:start w:val="1"/>
      <w:numFmt w:val="decimal"/>
      <w:lvlText w:val="27.%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96" w15:restartNumberingAfterBreak="0">
    <w:nsid w:val="4A073A73"/>
    <w:multiLevelType w:val="multilevel"/>
    <w:tmpl w:val="219493FE"/>
    <w:lvl w:ilvl="0">
      <w:start w:val="3"/>
      <w:numFmt w:val="none"/>
      <w:isLgl/>
      <w:lvlText w:val="22."/>
      <w:lvlJc w:val="left"/>
      <w:pPr>
        <w:tabs>
          <w:tab w:val="left" w:pos="432"/>
        </w:tabs>
        <w:ind w:left="432" w:hanging="432"/>
      </w:pPr>
      <w:rPr>
        <w:b/>
        <w:i w:val="0"/>
        <w:sz w:val="24"/>
      </w:rPr>
    </w:lvl>
    <w:lvl w:ilvl="1">
      <w:start w:val="1"/>
      <w:numFmt w:val="decimal"/>
      <w:lvlText w:val="%122.%2"/>
      <w:lvlJc w:val="left"/>
      <w:pPr>
        <w:tabs>
          <w:tab w:val="left" w:pos="605"/>
        </w:tabs>
        <w:ind w:left="605" w:hanging="605"/>
      </w:pPr>
      <w:rPr>
        <w:rFonts w:ascii="Times New Roman" w:hAnsi="Times New Roman" w:hint="default"/>
        <w:b w:val="0"/>
        <w:i w:val="0"/>
        <w:sz w:val="24"/>
      </w:rPr>
    </w:lvl>
    <w:lvl w:ilvl="2">
      <w:start w:val="1"/>
      <w:numFmt w:val="lowerLetter"/>
      <w:lvlText w:val="(%3)"/>
      <w:lvlJc w:val="left"/>
      <w:pPr>
        <w:tabs>
          <w:tab w:val="left" w:pos="1152"/>
        </w:tabs>
        <w:ind w:left="1152" w:hanging="576"/>
      </w:pPr>
      <w:rPr>
        <w:rFonts w:ascii="Times New Roman" w:hAnsi="Times New Roman" w:hint="default"/>
        <w:b w:val="0"/>
        <w:i w:val="0"/>
        <w:sz w:val="24"/>
      </w:rPr>
    </w:lvl>
    <w:lvl w:ilvl="3">
      <w:start w:val="1"/>
      <w:numFmt w:val="lowerRoman"/>
      <w:lvlText w:val="(%4)"/>
      <w:lvlJc w:val="left"/>
      <w:pPr>
        <w:tabs>
          <w:tab w:val="left" w:pos="1901"/>
        </w:tabs>
        <w:ind w:left="1440" w:hanging="259"/>
      </w:pPr>
      <w:rPr>
        <w:rFonts w:ascii="Times New Roman" w:hAnsi="Times New Roman" w:hint="default"/>
        <w:b w:val="0"/>
        <w:i w:val="0"/>
        <w:sz w:val="24"/>
      </w:r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97" w15:restartNumberingAfterBreak="0">
    <w:nsid w:val="4A0E2D73"/>
    <w:multiLevelType w:val="multilevel"/>
    <w:tmpl w:val="BD84E174"/>
    <w:lvl w:ilvl="0">
      <w:start w:val="1"/>
      <w:numFmt w:val="decimal"/>
      <w:pStyle w:val="Sec7-clausesBefore0ptAfter10pt"/>
      <w:lvlText w:val="%1."/>
      <w:lvlJc w:val="left"/>
      <w:pPr>
        <w:ind w:left="720" w:hanging="360"/>
      </w:pPr>
    </w:lvl>
    <w:lvl w:ilvl="1">
      <w:start w:val="1"/>
      <w:numFmt w:val="decimal"/>
      <w:isLgl/>
      <w:lvlText w:val="%1.%2"/>
      <w:lvlJc w:val="left"/>
      <w:pPr>
        <w:ind w:left="990" w:hanging="6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8" w15:restartNumberingAfterBreak="0">
    <w:nsid w:val="4A112138"/>
    <w:multiLevelType w:val="multilevel"/>
    <w:tmpl w:val="558415CE"/>
    <w:lvl w:ilvl="0">
      <w:start w:val="1"/>
      <w:numFmt w:val="decimal"/>
      <w:pStyle w:val="Section1-Clauses"/>
      <w:lvlText w:val="%1."/>
      <w:lvlJc w:val="left"/>
      <w:pPr>
        <w:ind w:left="735"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9" w15:restartNumberingAfterBreak="0">
    <w:nsid w:val="4A8D4829"/>
    <w:multiLevelType w:val="multilevel"/>
    <w:tmpl w:val="0A64F6E0"/>
    <w:lvl w:ilvl="0">
      <w:start w:val="4"/>
      <w:numFmt w:val="decimal"/>
      <w:lvlText w:val="%1"/>
      <w:lvlJc w:val="left"/>
      <w:pPr>
        <w:tabs>
          <w:tab w:val="left" w:pos="600"/>
        </w:tabs>
        <w:ind w:left="600" w:hanging="600"/>
      </w:pPr>
      <w:rPr>
        <w:rFonts w:hint="default"/>
      </w:rPr>
    </w:lvl>
    <w:lvl w:ilvl="1">
      <w:start w:val="1"/>
      <w:numFmt w:val="decimal"/>
      <w:lvlText w:val="4.%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00" w15:restartNumberingAfterBreak="0">
    <w:nsid w:val="4CDE2EEF"/>
    <w:multiLevelType w:val="multilevel"/>
    <w:tmpl w:val="792876DE"/>
    <w:lvl w:ilvl="0">
      <w:start w:val="1"/>
      <w:numFmt w:val="lowerLetter"/>
      <w:lvlText w:val="(%1)"/>
      <w:lvlJc w:val="left"/>
      <w:pPr>
        <w:tabs>
          <w:tab w:val="left" w:pos="576"/>
        </w:tabs>
        <w:ind w:left="576" w:firstLine="0"/>
      </w:pPr>
      <w:rPr>
        <w:rFonts w:hint="default"/>
      </w:rPr>
    </w:lvl>
    <w:lvl w:ilvl="1">
      <w:start w:val="1"/>
      <w:numFmt w:val="lowerLetter"/>
      <w:lvlText w:val="(%2)"/>
      <w:lvlJc w:val="left"/>
      <w:pPr>
        <w:tabs>
          <w:tab w:val="left" w:pos="936"/>
        </w:tabs>
        <w:ind w:left="936" w:firstLine="0"/>
      </w:pPr>
      <w:rPr>
        <w:rFonts w:hint="default"/>
      </w:rPr>
    </w:lvl>
    <w:lvl w:ilvl="2">
      <w:start w:val="1"/>
      <w:numFmt w:val="lowerRoman"/>
      <w:lvlText w:val="%3."/>
      <w:lvlJc w:val="right"/>
      <w:pPr>
        <w:tabs>
          <w:tab w:val="left" w:pos="2016"/>
        </w:tabs>
        <w:ind w:left="2016" w:hanging="180"/>
      </w:pPr>
    </w:lvl>
    <w:lvl w:ilvl="3">
      <w:start w:val="1"/>
      <w:numFmt w:val="decimal"/>
      <w:lvlText w:val="%4."/>
      <w:lvlJc w:val="left"/>
      <w:pPr>
        <w:tabs>
          <w:tab w:val="left" w:pos="2736"/>
        </w:tabs>
        <w:ind w:left="2736" w:hanging="360"/>
      </w:pPr>
    </w:lvl>
    <w:lvl w:ilvl="4">
      <w:start w:val="1"/>
      <w:numFmt w:val="lowerLetter"/>
      <w:lvlText w:val="%5."/>
      <w:lvlJc w:val="left"/>
      <w:pPr>
        <w:tabs>
          <w:tab w:val="left" w:pos="3456"/>
        </w:tabs>
        <w:ind w:left="3456" w:hanging="360"/>
      </w:pPr>
    </w:lvl>
    <w:lvl w:ilvl="5">
      <w:start w:val="1"/>
      <w:numFmt w:val="lowerRoman"/>
      <w:lvlText w:val="%6."/>
      <w:lvlJc w:val="right"/>
      <w:pPr>
        <w:tabs>
          <w:tab w:val="left" w:pos="4176"/>
        </w:tabs>
        <w:ind w:left="4176" w:hanging="180"/>
      </w:pPr>
    </w:lvl>
    <w:lvl w:ilvl="6">
      <w:start w:val="1"/>
      <w:numFmt w:val="decimal"/>
      <w:lvlText w:val="%7."/>
      <w:lvlJc w:val="left"/>
      <w:pPr>
        <w:tabs>
          <w:tab w:val="left" w:pos="4896"/>
        </w:tabs>
        <w:ind w:left="4896" w:hanging="360"/>
      </w:pPr>
    </w:lvl>
    <w:lvl w:ilvl="7">
      <w:start w:val="1"/>
      <w:numFmt w:val="lowerLetter"/>
      <w:lvlText w:val="%8."/>
      <w:lvlJc w:val="left"/>
      <w:pPr>
        <w:tabs>
          <w:tab w:val="left" w:pos="5616"/>
        </w:tabs>
        <w:ind w:left="5616" w:hanging="360"/>
      </w:pPr>
    </w:lvl>
    <w:lvl w:ilvl="8">
      <w:start w:val="1"/>
      <w:numFmt w:val="lowerRoman"/>
      <w:lvlText w:val="%9."/>
      <w:lvlJc w:val="right"/>
      <w:pPr>
        <w:tabs>
          <w:tab w:val="left" w:pos="6336"/>
        </w:tabs>
        <w:ind w:left="6336" w:hanging="180"/>
      </w:pPr>
    </w:lvl>
  </w:abstractNum>
  <w:abstractNum w:abstractNumId="101" w15:restartNumberingAfterBreak="0">
    <w:nsid w:val="4D160063"/>
    <w:multiLevelType w:val="multilevel"/>
    <w:tmpl w:val="0138FAE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2" w15:restartNumberingAfterBreak="0">
    <w:nsid w:val="4E8B74FA"/>
    <w:multiLevelType w:val="multilevel"/>
    <w:tmpl w:val="CF8A60B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3" w15:restartNumberingAfterBreak="0">
    <w:nsid w:val="50EA591B"/>
    <w:multiLevelType w:val="multilevel"/>
    <w:tmpl w:val="6AEE8A72"/>
    <w:lvl w:ilvl="0">
      <w:start w:val="38"/>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4" w15:restartNumberingAfterBreak="0">
    <w:nsid w:val="52472CCF"/>
    <w:multiLevelType w:val="multilevel"/>
    <w:tmpl w:val="89C0F456"/>
    <w:lvl w:ilvl="0">
      <w:start w:val="1"/>
      <w:numFmt w:val="decimal"/>
      <w:lvlText w:val="%1."/>
      <w:lvlJc w:val="left"/>
      <w:pPr>
        <w:ind w:left="1080" w:hanging="720"/>
      </w:pPr>
      <w:rPr>
        <w:rFonts w:hint="default"/>
        <w:i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5" w15:restartNumberingAfterBreak="0">
    <w:nsid w:val="53BA55C0"/>
    <w:multiLevelType w:val="multilevel"/>
    <w:tmpl w:val="D51082FE"/>
    <w:lvl w:ilvl="0">
      <w:start w:val="1"/>
      <w:numFmt w:val="lowerLetter"/>
      <w:lvlText w:val="(%1)"/>
      <w:lvlJc w:val="left"/>
      <w:pPr>
        <w:ind w:left="360" w:hanging="360"/>
      </w:pPr>
      <w:rPr>
        <w:rFonts w:ascii="Times New Roman" w:hAnsi="Times New Roman" w:hint="default"/>
        <w:b w:val="0"/>
        <w:bCs/>
        <w:i w:val="0"/>
        <w:iCs w:val="0"/>
        <w:sz w:val="24"/>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6" w15:restartNumberingAfterBreak="0">
    <w:nsid w:val="57D07EF1"/>
    <w:multiLevelType w:val="multilevel"/>
    <w:tmpl w:val="4FDE65C8"/>
    <w:lvl w:ilvl="0">
      <w:start w:val="1"/>
      <w:numFmt w:val="lowerLetter"/>
      <w:lvlText w:val="(%1)"/>
      <w:lvlJc w:val="left"/>
      <w:pPr>
        <w:ind w:hanging="360"/>
      </w:pPr>
      <w:rPr>
        <w:rFonts w:ascii="Times New Roman" w:hAnsi="Times New Roman" w:cs="Times New Roman"/>
        <w:b w:val="0"/>
        <w:bCs w:val="0"/>
        <w:sz w:val="24"/>
        <w:szCs w:val="24"/>
      </w:rPr>
    </w:lvl>
    <w:lvl w:ilvl="1">
      <w:numFmt w:val="bullet"/>
      <w:lvlText w:val="•"/>
      <w:lvlJc w:val="left"/>
    </w:lvl>
    <w:lvl w:ilvl="2">
      <w:numFmt w:val="bullet"/>
      <w:lvlText w:val="•"/>
      <w:lvlJc w:val="left"/>
    </w:lvl>
    <w:lvl w:ilvl="3">
      <w:numFmt w:val="bullet"/>
      <w:lvlText w:val="•"/>
      <w:lvlJc w:val="left"/>
    </w:lvl>
    <w:lvl w:ilvl="4">
      <w:numFmt w:val="bullet"/>
      <w:lvlText w:val="•"/>
      <w:lvlJc w:val="left"/>
    </w:lvl>
    <w:lvl w:ilvl="5">
      <w:numFmt w:val="bullet"/>
      <w:lvlText w:val="•"/>
      <w:lvlJc w:val="left"/>
    </w:lvl>
    <w:lvl w:ilvl="6">
      <w:numFmt w:val="bullet"/>
      <w:lvlText w:val="•"/>
      <w:lvlJc w:val="left"/>
    </w:lvl>
    <w:lvl w:ilvl="7">
      <w:numFmt w:val="bullet"/>
      <w:lvlText w:val="•"/>
      <w:lvlJc w:val="left"/>
    </w:lvl>
    <w:lvl w:ilvl="8">
      <w:numFmt w:val="bullet"/>
      <w:lvlText w:val="•"/>
      <w:lvlJc w:val="left"/>
    </w:lvl>
  </w:abstractNum>
  <w:abstractNum w:abstractNumId="107" w15:restartNumberingAfterBreak="0">
    <w:nsid w:val="5948760B"/>
    <w:multiLevelType w:val="multilevel"/>
    <w:tmpl w:val="AE28CE06"/>
    <w:lvl w:ilvl="0">
      <w:start w:val="26"/>
      <w:numFmt w:val="decimal"/>
      <w:lvlText w:val="%1"/>
      <w:lvlJc w:val="left"/>
      <w:pPr>
        <w:tabs>
          <w:tab w:val="left" w:pos="600"/>
        </w:tabs>
        <w:ind w:left="600" w:hanging="600"/>
      </w:pPr>
      <w:rPr>
        <w:rFonts w:hint="default"/>
      </w:rPr>
    </w:lvl>
    <w:lvl w:ilvl="1">
      <w:start w:val="1"/>
      <w:numFmt w:val="decimal"/>
      <w:lvlText w:val="24.%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08" w15:restartNumberingAfterBreak="0">
    <w:nsid w:val="5A495FA1"/>
    <w:multiLevelType w:val="multilevel"/>
    <w:tmpl w:val="D51AFD62"/>
    <w:lvl w:ilvl="0">
      <w:start w:val="3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9" w15:restartNumberingAfterBreak="0">
    <w:nsid w:val="5A65217B"/>
    <w:multiLevelType w:val="singleLevel"/>
    <w:tmpl w:val="2F9016C2"/>
    <w:lvl w:ilvl="0">
      <w:start w:val="1"/>
      <w:numFmt w:val="decimal"/>
      <w:pStyle w:val="ListNumber2"/>
      <w:lvlText w:val="%1."/>
      <w:lvlJc w:val="left"/>
      <w:pPr>
        <w:tabs>
          <w:tab w:val="left" w:pos="643"/>
        </w:tabs>
        <w:ind w:left="643" w:hanging="360"/>
      </w:pPr>
    </w:lvl>
  </w:abstractNum>
  <w:abstractNum w:abstractNumId="110" w15:restartNumberingAfterBreak="0">
    <w:nsid w:val="5B77306C"/>
    <w:multiLevelType w:val="multilevel"/>
    <w:tmpl w:val="A672ED7E"/>
    <w:lvl w:ilvl="0">
      <w:start w:val="28"/>
      <w:numFmt w:val="decimal"/>
      <w:lvlText w:val="%1"/>
      <w:lvlJc w:val="left"/>
      <w:pPr>
        <w:tabs>
          <w:tab w:val="left" w:pos="600"/>
        </w:tabs>
        <w:ind w:left="600" w:hanging="600"/>
      </w:pPr>
      <w:rPr>
        <w:rFonts w:hint="default"/>
      </w:rPr>
    </w:lvl>
    <w:lvl w:ilvl="1">
      <w:start w:val="1"/>
      <w:numFmt w:val="decimal"/>
      <w:lvlText w:val="28.%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11" w15:restartNumberingAfterBreak="0">
    <w:nsid w:val="5BA649B8"/>
    <w:multiLevelType w:val="multilevel"/>
    <w:tmpl w:val="CFFCB146"/>
    <w:lvl w:ilvl="0">
      <w:start w:val="35"/>
      <w:numFmt w:val="decimal"/>
      <w:lvlText w:val="%1"/>
      <w:lvlJc w:val="left"/>
      <w:pPr>
        <w:ind w:left="420" w:hanging="420"/>
      </w:pPr>
      <w:rPr>
        <w:rFonts w:hint="default"/>
        <w:color w:val="FF0000"/>
      </w:rPr>
    </w:lvl>
    <w:lvl w:ilvl="1">
      <w:start w:val="1"/>
      <w:numFmt w:val="decimal"/>
      <w:lvlText w:val="%1.%2"/>
      <w:lvlJc w:val="left"/>
      <w:pPr>
        <w:ind w:left="420" w:hanging="420"/>
      </w:pPr>
      <w:rPr>
        <w:rFonts w:hint="default"/>
        <w:color w:val="auto"/>
      </w:rPr>
    </w:lvl>
    <w:lvl w:ilvl="2">
      <w:start w:val="1"/>
      <w:numFmt w:val="decimal"/>
      <w:lvlText w:val="%1.%2.%3"/>
      <w:lvlJc w:val="left"/>
      <w:pPr>
        <w:ind w:left="720" w:hanging="720"/>
      </w:pPr>
      <w:rPr>
        <w:rFonts w:hint="default"/>
        <w:color w:val="FF0000"/>
      </w:rPr>
    </w:lvl>
    <w:lvl w:ilvl="3">
      <w:start w:val="1"/>
      <w:numFmt w:val="decimal"/>
      <w:lvlText w:val="%1.%2.%3.%4"/>
      <w:lvlJc w:val="left"/>
      <w:pPr>
        <w:ind w:left="720" w:hanging="720"/>
      </w:pPr>
      <w:rPr>
        <w:rFonts w:hint="default"/>
        <w:color w:val="FF0000"/>
      </w:rPr>
    </w:lvl>
    <w:lvl w:ilvl="4">
      <w:start w:val="1"/>
      <w:numFmt w:val="decimal"/>
      <w:lvlText w:val="%1.%2.%3.%4.%5"/>
      <w:lvlJc w:val="left"/>
      <w:pPr>
        <w:ind w:left="1080" w:hanging="1080"/>
      </w:pPr>
      <w:rPr>
        <w:rFonts w:hint="default"/>
        <w:color w:val="FF0000"/>
      </w:rPr>
    </w:lvl>
    <w:lvl w:ilvl="5">
      <w:start w:val="1"/>
      <w:numFmt w:val="decimal"/>
      <w:lvlText w:val="%1.%2.%3.%4.%5.%6"/>
      <w:lvlJc w:val="left"/>
      <w:pPr>
        <w:ind w:left="1080" w:hanging="1080"/>
      </w:pPr>
      <w:rPr>
        <w:rFonts w:hint="default"/>
        <w:color w:val="FF0000"/>
      </w:rPr>
    </w:lvl>
    <w:lvl w:ilvl="6">
      <w:start w:val="1"/>
      <w:numFmt w:val="decimal"/>
      <w:lvlText w:val="%1.%2.%3.%4.%5.%6.%7"/>
      <w:lvlJc w:val="left"/>
      <w:pPr>
        <w:ind w:left="1440" w:hanging="1440"/>
      </w:pPr>
      <w:rPr>
        <w:rFonts w:hint="default"/>
        <w:color w:val="FF0000"/>
      </w:rPr>
    </w:lvl>
    <w:lvl w:ilvl="7">
      <w:start w:val="1"/>
      <w:numFmt w:val="decimal"/>
      <w:lvlText w:val="%1.%2.%3.%4.%5.%6.%7.%8"/>
      <w:lvlJc w:val="left"/>
      <w:pPr>
        <w:ind w:left="1440" w:hanging="1440"/>
      </w:pPr>
      <w:rPr>
        <w:rFonts w:hint="default"/>
        <w:color w:val="FF0000"/>
      </w:rPr>
    </w:lvl>
    <w:lvl w:ilvl="8">
      <w:start w:val="1"/>
      <w:numFmt w:val="decimal"/>
      <w:lvlText w:val="%1.%2.%3.%4.%5.%6.%7.%8.%9"/>
      <w:lvlJc w:val="left"/>
      <w:pPr>
        <w:ind w:left="1800" w:hanging="1800"/>
      </w:pPr>
      <w:rPr>
        <w:rFonts w:hint="default"/>
        <w:color w:val="FF0000"/>
      </w:rPr>
    </w:lvl>
  </w:abstractNum>
  <w:abstractNum w:abstractNumId="112" w15:restartNumberingAfterBreak="0">
    <w:nsid w:val="5C654F07"/>
    <w:multiLevelType w:val="multilevel"/>
    <w:tmpl w:val="027218AA"/>
    <w:lvl w:ilvl="0">
      <w:start w:val="18"/>
      <w:numFmt w:val="decimal"/>
      <w:lvlText w:val="%1"/>
      <w:lvlJc w:val="left"/>
      <w:pPr>
        <w:tabs>
          <w:tab w:val="left" w:pos="360"/>
        </w:tabs>
        <w:ind w:left="360" w:hanging="360"/>
      </w:pPr>
      <w:rPr>
        <w:rFonts w:hint="default"/>
      </w:rPr>
    </w:lvl>
    <w:lvl w:ilvl="1">
      <w:start w:val="3"/>
      <w:numFmt w:val="decimal"/>
      <w:lvlText w:val="%1.%2"/>
      <w:lvlJc w:val="left"/>
      <w:pPr>
        <w:tabs>
          <w:tab w:val="left" w:pos="360"/>
        </w:tabs>
        <w:ind w:left="360" w:hanging="360"/>
      </w:pPr>
      <w:rPr>
        <w:rFonts w:hint="default"/>
      </w:rPr>
    </w:lvl>
    <w:lvl w:ilvl="2">
      <w:start w:val="1"/>
      <w:numFmt w:val="lowerLetter"/>
      <w:lvlText w:val="(%3)"/>
      <w:lvlJc w:val="left"/>
      <w:pPr>
        <w:tabs>
          <w:tab w:val="left" w:pos="360"/>
        </w:tabs>
        <w:ind w:left="360" w:hanging="36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13" w15:restartNumberingAfterBreak="0">
    <w:nsid w:val="5E257DD5"/>
    <w:multiLevelType w:val="multilevel"/>
    <w:tmpl w:val="43DCAEC0"/>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14" w15:restartNumberingAfterBreak="0">
    <w:nsid w:val="5EC87A2A"/>
    <w:multiLevelType w:val="multilevel"/>
    <w:tmpl w:val="F79A7C26"/>
    <w:lvl w:ilvl="0">
      <w:start w:val="8"/>
      <w:numFmt w:val="decimal"/>
      <w:lvlText w:val="%1"/>
      <w:lvlJc w:val="left"/>
      <w:pPr>
        <w:tabs>
          <w:tab w:val="left" w:pos="600"/>
        </w:tabs>
        <w:ind w:left="600" w:hanging="600"/>
      </w:pPr>
      <w:rPr>
        <w:rFonts w:hint="default"/>
      </w:rPr>
    </w:lvl>
    <w:lvl w:ilvl="1">
      <w:start w:val="1"/>
      <w:numFmt w:val="decimal"/>
      <w:lvlText w:val="8.%2"/>
      <w:lvlJc w:val="left"/>
      <w:pPr>
        <w:tabs>
          <w:tab w:val="left" w:pos="600"/>
        </w:tabs>
        <w:ind w:left="600" w:hanging="600"/>
      </w:pPr>
      <w:rPr>
        <w:rFonts w:hint="default"/>
      </w:rPr>
    </w:lvl>
    <w:lvl w:ilvl="2">
      <w:start w:val="1"/>
      <w:numFmt w:val="lowerLetter"/>
      <w:lvlText w:val="(%3)"/>
      <w:lvlJc w:val="left"/>
      <w:pPr>
        <w:tabs>
          <w:tab w:val="left" w:pos="936"/>
        </w:tabs>
        <w:ind w:left="720" w:hanging="144"/>
      </w:pPr>
      <w:rPr>
        <w:rFonts w:hint="default"/>
      </w:rPr>
    </w:lvl>
    <w:lvl w:ilvl="3">
      <w:start w:val="1"/>
      <w:numFmt w:val="lowerRoman"/>
      <w:lvlText w:val="(%4)"/>
      <w:lvlJc w:val="left"/>
      <w:pPr>
        <w:tabs>
          <w:tab w:val="left" w:pos="1872"/>
        </w:tabs>
        <w:ind w:left="677" w:firstLine="475"/>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15" w15:restartNumberingAfterBreak="0">
    <w:nsid w:val="600451DD"/>
    <w:multiLevelType w:val="multilevel"/>
    <w:tmpl w:val="B1DCF9C2"/>
    <w:lvl w:ilvl="0">
      <w:start w:val="1"/>
      <w:numFmt w:val="decimal"/>
      <w:lvlText w:val="%1"/>
      <w:lvlJc w:val="left"/>
      <w:pPr>
        <w:tabs>
          <w:tab w:val="left" w:pos="600"/>
        </w:tabs>
        <w:ind w:left="600" w:hanging="600"/>
      </w:pPr>
      <w:rPr>
        <w:rFonts w:hint="default"/>
      </w:rPr>
    </w:lvl>
    <w:lvl w:ilvl="1">
      <w:start w:val="1"/>
      <w:numFmt w:val="decimal"/>
      <w:lvlText w:val="1.%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872"/>
        </w:tabs>
        <w:ind w:left="720" w:firstLine="432"/>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16" w15:restartNumberingAfterBreak="0">
    <w:nsid w:val="607A7475"/>
    <w:multiLevelType w:val="multilevel"/>
    <w:tmpl w:val="E7484CDA"/>
    <w:lvl w:ilvl="0">
      <w:start w:val="28"/>
      <w:numFmt w:val="decimal"/>
      <w:lvlText w:val="%1"/>
      <w:lvlJc w:val="left"/>
      <w:pPr>
        <w:tabs>
          <w:tab w:val="left" w:pos="600"/>
        </w:tabs>
        <w:ind w:left="600" w:hanging="600"/>
      </w:pPr>
      <w:rPr>
        <w:rFonts w:hint="default"/>
      </w:rPr>
    </w:lvl>
    <w:lvl w:ilvl="1">
      <w:start w:val="1"/>
      <w:numFmt w:val="decimal"/>
      <w:lvlText w:val="26.%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17" w15:restartNumberingAfterBreak="0">
    <w:nsid w:val="60E20F80"/>
    <w:multiLevelType w:val="multilevel"/>
    <w:tmpl w:val="A36633DA"/>
    <w:lvl w:ilvl="0">
      <w:start w:val="3"/>
      <w:numFmt w:val="none"/>
      <w:isLgl/>
      <w:lvlText w:val="4."/>
      <w:lvlJc w:val="left"/>
      <w:pPr>
        <w:tabs>
          <w:tab w:val="left" w:pos="432"/>
        </w:tabs>
        <w:ind w:left="432" w:hanging="432"/>
      </w:pPr>
      <w:rPr>
        <w:b/>
        <w:i w:val="0"/>
        <w:sz w:val="24"/>
      </w:rPr>
    </w:lvl>
    <w:lvl w:ilvl="1">
      <w:start w:val="2"/>
      <w:numFmt w:val="decimal"/>
      <w:lvlText w:val="%14.%2"/>
      <w:lvlJc w:val="left"/>
      <w:pPr>
        <w:tabs>
          <w:tab w:val="left" w:pos="605"/>
        </w:tabs>
        <w:ind w:left="605" w:hanging="605"/>
      </w:pPr>
      <w:rPr>
        <w:rFonts w:ascii="Times New Roman" w:hAnsi="Times New Roman" w:hint="default"/>
        <w:b w:val="0"/>
        <w:i w:val="0"/>
        <w:sz w:val="24"/>
      </w:rPr>
    </w:lvl>
    <w:lvl w:ilvl="2">
      <w:start w:val="1"/>
      <w:numFmt w:val="lowerLetter"/>
      <w:lvlText w:val="(%3)"/>
      <w:lvlJc w:val="left"/>
      <w:pPr>
        <w:tabs>
          <w:tab w:val="left" w:pos="1152"/>
        </w:tabs>
        <w:ind w:left="1152" w:hanging="576"/>
      </w:pPr>
      <w:rPr>
        <w:rFonts w:ascii="Times New Roman" w:hAnsi="Times New Roman" w:hint="default"/>
        <w:b w:val="0"/>
        <w:i w:val="0"/>
        <w:sz w:val="24"/>
      </w:rPr>
    </w:lvl>
    <w:lvl w:ilvl="3">
      <w:start w:val="1"/>
      <w:numFmt w:val="lowerRoman"/>
      <w:lvlText w:val="(%4)"/>
      <w:lvlJc w:val="left"/>
      <w:pPr>
        <w:tabs>
          <w:tab w:val="left" w:pos="1901"/>
        </w:tabs>
        <w:ind w:left="1440" w:hanging="259"/>
      </w:pPr>
      <w:rPr>
        <w:rFonts w:ascii="Times New Roman" w:hAnsi="Times New Roman" w:hint="default"/>
        <w:b w:val="0"/>
        <w:i w:val="0"/>
        <w:sz w:val="24"/>
      </w:r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118" w15:restartNumberingAfterBreak="0">
    <w:nsid w:val="62AB08DA"/>
    <w:multiLevelType w:val="multilevel"/>
    <w:tmpl w:val="A4B43BF6"/>
    <w:lvl w:ilvl="0">
      <w:start w:val="1"/>
      <w:numFmt w:val="lowerRoman"/>
      <w:lvlText w:val="(%1)"/>
      <w:lvlJc w:val="righ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9" w15:restartNumberingAfterBreak="0">
    <w:nsid w:val="637706DC"/>
    <w:multiLevelType w:val="multilevel"/>
    <w:tmpl w:val="903AA7F8"/>
    <w:lvl w:ilvl="0">
      <w:start w:val="8"/>
      <w:numFmt w:val="decimal"/>
      <w:lvlText w:val="%1"/>
      <w:lvlJc w:val="left"/>
      <w:pPr>
        <w:tabs>
          <w:tab w:val="left" w:pos="615"/>
        </w:tabs>
        <w:ind w:left="615" w:hanging="615"/>
      </w:pPr>
      <w:rPr>
        <w:rFonts w:hint="default"/>
      </w:rPr>
    </w:lvl>
    <w:lvl w:ilvl="1">
      <w:start w:val="1"/>
      <w:numFmt w:val="decimal"/>
      <w:lvlText w:val="%1.%2"/>
      <w:lvlJc w:val="left"/>
      <w:pPr>
        <w:tabs>
          <w:tab w:val="left" w:pos="615"/>
        </w:tabs>
        <w:ind w:left="615" w:hanging="615"/>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20" w15:restartNumberingAfterBreak="0">
    <w:nsid w:val="64100230"/>
    <w:multiLevelType w:val="multilevel"/>
    <w:tmpl w:val="4B881840"/>
    <w:lvl w:ilvl="0">
      <w:start w:val="3"/>
      <w:numFmt w:val="none"/>
      <w:isLgl/>
      <w:lvlText w:val="33."/>
      <w:lvlJc w:val="left"/>
      <w:pPr>
        <w:tabs>
          <w:tab w:val="left" w:pos="432"/>
        </w:tabs>
        <w:ind w:left="432" w:hanging="432"/>
      </w:pPr>
      <w:rPr>
        <w:b/>
        <w:i w:val="0"/>
        <w:sz w:val="24"/>
      </w:rPr>
    </w:lvl>
    <w:lvl w:ilvl="1">
      <w:start w:val="1"/>
      <w:numFmt w:val="decimal"/>
      <w:lvlText w:val="%133.%2"/>
      <w:lvlJc w:val="left"/>
      <w:pPr>
        <w:tabs>
          <w:tab w:val="left" w:pos="605"/>
        </w:tabs>
        <w:ind w:left="605" w:hanging="605"/>
      </w:pPr>
      <w:rPr>
        <w:rFonts w:ascii="Times New Roman" w:hAnsi="Times New Roman" w:hint="default"/>
        <w:b w:val="0"/>
        <w:i w:val="0"/>
        <w:sz w:val="24"/>
      </w:rPr>
    </w:lvl>
    <w:lvl w:ilvl="2">
      <w:start w:val="1"/>
      <w:numFmt w:val="lowerLetter"/>
      <w:lvlText w:val="(%3)"/>
      <w:lvlJc w:val="left"/>
      <w:pPr>
        <w:tabs>
          <w:tab w:val="left" w:pos="1152"/>
        </w:tabs>
        <w:ind w:left="1152" w:hanging="576"/>
      </w:pPr>
      <w:rPr>
        <w:rFonts w:ascii="Times New Roman" w:hAnsi="Times New Roman" w:hint="default"/>
        <w:b w:val="0"/>
        <w:i w:val="0"/>
        <w:sz w:val="24"/>
      </w:rPr>
    </w:lvl>
    <w:lvl w:ilvl="3">
      <w:start w:val="1"/>
      <w:numFmt w:val="lowerRoman"/>
      <w:lvlText w:val="(%4)"/>
      <w:lvlJc w:val="left"/>
      <w:pPr>
        <w:tabs>
          <w:tab w:val="left" w:pos="1901"/>
        </w:tabs>
        <w:ind w:left="1440" w:hanging="259"/>
      </w:pPr>
      <w:rPr>
        <w:rFonts w:ascii="Times New Roman" w:hAnsi="Times New Roman" w:hint="default"/>
        <w:b w:val="0"/>
        <w:i w:val="0"/>
        <w:sz w:val="24"/>
      </w:r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abstractNum w:abstractNumId="121" w15:restartNumberingAfterBreak="0">
    <w:nsid w:val="64183F74"/>
    <w:multiLevelType w:val="multilevel"/>
    <w:tmpl w:val="18BE7F0C"/>
    <w:lvl w:ilvl="0">
      <w:start w:val="2"/>
      <w:numFmt w:val="decimal"/>
      <w:lvlText w:val="%1"/>
      <w:lvlJc w:val="left"/>
      <w:pPr>
        <w:tabs>
          <w:tab w:val="left" w:pos="600"/>
        </w:tabs>
        <w:ind w:left="600" w:hanging="600"/>
      </w:pPr>
      <w:rPr>
        <w:rFonts w:hint="default"/>
      </w:rPr>
    </w:lvl>
    <w:lvl w:ilvl="1">
      <w:start w:val="1"/>
      <w:numFmt w:val="decimal"/>
      <w:lvlText w:val="2.%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872"/>
        </w:tabs>
        <w:ind w:left="720" w:firstLine="432"/>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22" w15:restartNumberingAfterBreak="0">
    <w:nsid w:val="69384B50"/>
    <w:multiLevelType w:val="multilevel"/>
    <w:tmpl w:val="E2765CAC"/>
    <w:lvl w:ilvl="0">
      <w:start w:val="5"/>
      <w:numFmt w:val="decimal"/>
      <w:lvlText w:val="%1"/>
      <w:lvlJc w:val="left"/>
      <w:pPr>
        <w:tabs>
          <w:tab w:val="left" w:pos="600"/>
        </w:tabs>
        <w:ind w:left="600" w:hanging="600"/>
      </w:pPr>
      <w:rPr>
        <w:rFonts w:hint="default"/>
      </w:rPr>
    </w:lvl>
    <w:lvl w:ilvl="1">
      <w:start w:val="1"/>
      <w:numFmt w:val="decimal"/>
      <w:lvlText w:val="5.%2"/>
      <w:lvlJc w:val="left"/>
      <w:pPr>
        <w:tabs>
          <w:tab w:val="left" w:pos="600"/>
        </w:tabs>
        <w:ind w:left="600" w:hanging="600"/>
      </w:pPr>
      <w:rPr>
        <w:rFonts w:hint="default"/>
      </w:rPr>
    </w:lvl>
    <w:lvl w:ilvl="2">
      <w:start w:val="1"/>
      <w:numFmt w:val="lowerLetter"/>
      <w:lvlText w:val="(%3)"/>
      <w:lvlJc w:val="left"/>
      <w:pPr>
        <w:tabs>
          <w:tab w:val="left" w:pos="936"/>
        </w:tabs>
        <w:ind w:left="720" w:hanging="144"/>
      </w:pPr>
      <w:rPr>
        <w:rFonts w:hint="default"/>
      </w:rPr>
    </w:lvl>
    <w:lvl w:ilvl="3">
      <w:start w:val="1"/>
      <w:numFmt w:val="lowerRoman"/>
      <w:lvlText w:val="(%4)"/>
      <w:lvlJc w:val="left"/>
      <w:pPr>
        <w:tabs>
          <w:tab w:val="left" w:pos="1872"/>
        </w:tabs>
        <w:ind w:left="677" w:firstLine="475"/>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23" w15:restartNumberingAfterBreak="0">
    <w:nsid w:val="69E65FE0"/>
    <w:multiLevelType w:val="multilevel"/>
    <w:tmpl w:val="A50AE020"/>
    <w:lvl w:ilvl="0">
      <w:start w:val="4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4" w15:restartNumberingAfterBreak="0">
    <w:nsid w:val="6AFE5828"/>
    <w:multiLevelType w:val="multilevel"/>
    <w:tmpl w:val="8534817A"/>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5" w15:restartNumberingAfterBreak="0">
    <w:nsid w:val="6BEA514B"/>
    <w:multiLevelType w:val="multilevel"/>
    <w:tmpl w:val="EE70D27A"/>
    <w:lvl w:ilvl="0">
      <w:start w:val="10"/>
      <w:numFmt w:val="decimal"/>
      <w:lvlText w:val="%1"/>
      <w:lvlJc w:val="left"/>
      <w:pPr>
        <w:tabs>
          <w:tab w:val="left" w:pos="600"/>
        </w:tabs>
        <w:ind w:left="600" w:hanging="600"/>
      </w:pPr>
      <w:rPr>
        <w:rFonts w:hint="default"/>
      </w:rPr>
    </w:lvl>
    <w:lvl w:ilvl="1">
      <w:start w:val="1"/>
      <w:numFmt w:val="decimal"/>
      <w:lvlText w:val="10.%2"/>
      <w:lvlJc w:val="left"/>
      <w:pPr>
        <w:tabs>
          <w:tab w:val="left" w:pos="600"/>
        </w:tabs>
        <w:ind w:left="600" w:hanging="600"/>
      </w:pPr>
      <w:rPr>
        <w:rFonts w:hint="default"/>
      </w:rPr>
    </w:lvl>
    <w:lvl w:ilvl="2">
      <w:start w:val="1"/>
      <w:numFmt w:val="lowerLetter"/>
      <w:lvlText w:val="(%3)"/>
      <w:lvlJc w:val="left"/>
      <w:pPr>
        <w:tabs>
          <w:tab w:val="left" w:pos="936"/>
        </w:tabs>
        <w:ind w:left="720" w:hanging="144"/>
      </w:pPr>
      <w:rPr>
        <w:rFonts w:hint="default"/>
      </w:rPr>
    </w:lvl>
    <w:lvl w:ilvl="3">
      <w:start w:val="1"/>
      <w:numFmt w:val="lowerRoman"/>
      <w:lvlText w:val="(%4)"/>
      <w:lvlJc w:val="left"/>
      <w:pPr>
        <w:tabs>
          <w:tab w:val="left" w:pos="1872"/>
        </w:tabs>
        <w:ind w:left="677" w:firstLine="475"/>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26" w15:restartNumberingAfterBreak="0">
    <w:nsid w:val="6C0C52B3"/>
    <w:multiLevelType w:val="multilevel"/>
    <w:tmpl w:val="D0CCC4B8"/>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7" w15:restartNumberingAfterBreak="0">
    <w:nsid w:val="6C425D50"/>
    <w:multiLevelType w:val="multilevel"/>
    <w:tmpl w:val="FD8EE0D6"/>
    <w:lvl w:ilvl="0">
      <w:start w:val="1"/>
      <w:numFmt w:val="decimal"/>
      <w:pStyle w:val="Sec1-ClausesAfter10pt1"/>
      <w:lvlText w:val="%1."/>
      <w:lvlJc w:val="left"/>
      <w:pPr>
        <w:ind w:left="720" w:hanging="360"/>
      </w:pPr>
      <w:rPr>
        <w:rFonts w:hint="default"/>
        <w:sz w:val="24"/>
        <w:szCs w:val="24"/>
      </w:rPr>
    </w:lvl>
    <w:lvl w:ilvl="1">
      <w:start w:val="1"/>
      <w:numFmt w:val="decimal"/>
      <w:isLgl/>
      <w:lvlText w:val="%1.%2"/>
      <w:lvlJc w:val="left"/>
      <w:pPr>
        <w:ind w:left="1020" w:hanging="6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8" w15:restartNumberingAfterBreak="0">
    <w:nsid w:val="6E6B50D7"/>
    <w:multiLevelType w:val="multilevel"/>
    <w:tmpl w:val="28B8A7BA"/>
    <w:lvl w:ilvl="0">
      <w:start w:val="29"/>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9" w15:restartNumberingAfterBreak="0">
    <w:nsid w:val="6E6E40C8"/>
    <w:multiLevelType w:val="multilevel"/>
    <w:tmpl w:val="FDC28C1C"/>
    <w:lvl w:ilvl="0">
      <w:start w:val="1"/>
      <w:numFmt w:val="bullet"/>
      <w:lvlText w:val="●"/>
      <w:lvlJc w:val="left"/>
      <w:pPr>
        <w:ind w:left="720" w:hanging="360"/>
      </w:pPr>
      <w:rPr>
        <w:rFonts w:hint="default"/>
        <w:u w:val="none"/>
      </w:rPr>
    </w:lvl>
    <w:lvl w:ilvl="1">
      <w:start w:val="1"/>
      <w:numFmt w:val="bullet"/>
      <w:lvlText w:val="○"/>
      <w:lvlJc w:val="left"/>
      <w:pPr>
        <w:ind w:left="1440" w:hanging="360"/>
      </w:pPr>
      <w:rPr>
        <w:rFonts w:hint="default"/>
        <w:u w:val="none"/>
      </w:rPr>
    </w:lvl>
    <w:lvl w:ilvl="2">
      <w:start w:val="1"/>
      <w:numFmt w:val="bullet"/>
      <w:lvlText w:val="■"/>
      <w:lvlJc w:val="left"/>
      <w:pPr>
        <w:ind w:left="2160" w:hanging="360"/>
      </w:pPr>
      <w:rPr>
        <w:rFonts w:hint="default"/>
        <w:u w:val="none"/>
      </w:rPr>
    </w:lvl>
    <w:lvl w:ilvl="3">
      <w:start w:val="1"/>
      <w:numFmt w:val="bullet"/>
      <w:lvlText w:val="●"/>
      <w:lvlJc w:val="left"/>
      <w:pPr>
        <w:ind w:left="2880" w:hanging="360"/>
      </w:pPr>
      <w:rPr>
        <w:rFonts w:hint="default"/>
        <w:u w:val="none"/>
      </w:rPr>
    </w:lvl>
    <w:lvl w:ilvl="4">
      <w:start w:val="1"/>
      <w:numFmt w:val="bullet"/>
      <w:lvlText w:val="○"/>
      <w:lvlJc w:val="left"/>
      <w:pPr>
        <w:ind w:left="3600" w:hanging="360"/>
      </w:pPr>
      <w:rPr>
        <w:rFonts w:hint="default"/>
        <w:u w:val="none"/>
      </w:rPr>
    </w:lvl>
    <w:lvl w:ilvl="5">
      <w:start w:val="1"/>
      <w:numFmt w:val="bullet"/>
      <w:lvlText w:val="■"/>
      <w:lvlJc w:val="left"/>
      <w:pPr>
        <w:ind w:left="4320" w:hanging="360"/>
      </w:pPr>
      <w:rPr>
        <w:rFonts w:hint="default"/>
        <w:u w:val="none"/>
      </w:rPr>
    </w:lvl>
    <w:lvl w:ilvl="6">
      <w:start w:val="1"/>
      <w:numFmt w:val="bullet"/>
      <w:lvlText w:val="●"/>
      <w:lvlJc w:val="left"/>
      <w:pPr>
        <w:ind w:left="5040" w:hanging="360"/>
      </w:pPr>
      <w:rPr>
        <w:rFonts w:hint="default"/>
        <w:u w:val="none"/>
      </w:rPr>
    </w:lvl>
    <w:lvl w:ilvl="7">
      <w:start w:val="1"/>
      <w:numFmt w:val="bullet"/>
      <w:lvlText w:val="○"/>
      <w:lvlJc w:val="left"/>
      <w:pPr>
        <w:ind w:left="5760" w:hanging="360"/>
      </w:pPr>
      <w:rPr>
        <w:rFonts w:hint="default"/>
        <w:u w:val="none"/>
      </w:rPr>
    </w:lvl>
    <w:lvl w:ilvl="8">
      <w:start w:val="1"/>
      <w:numFmt w:val="bullet"/>
      <w:lvlText w:val="■"/>
      <w:lvlJc w:val="left"/>
      <w:pPr>
        <w:ind w:left="6480" w:hanging="360"/>
      </w:pPr>
      <w:rPr>
        <w:rFonts w:hint="default"/>
        <w:u w:val="none"/>
      </w:rPr>
    </w:lvl>
  </w:abstractNum>
  <w:abstractNum w:abstractNumId="130" w15:restartNumberingAfterBreak="0">
    <w:nsid w:val="6E93516B"/>
    <w:multiLevelType w:val="multilevel"/>
    <w:tmpl w:val="8E1EA9F2"/>
    <w:lvl w:ilvl="0">
      <w:start w:val="1"/>
      <w:numFmt w:val="decimal"/>
      <w:pStyle w:val="Sec8Clauses"/>
      <w:lvlText w:val="%1."/>
      <w:lvlJc w:val="left"/>
      <w:pPr>
        <w:ind w:left="432" w:hanging="432"/>
      </w:pPr>
      <w:rPr>
        <w:rFonts w:hint="default"/>
      </w:rPr>
    </w:lvl>
    <w:lvl w:ilvl="1">
      <w:start w:val="1"/>
      <w:numFmt w:val="decimal"/>
      <w:isLgl/>
      <w:lvlText w:val="%1.%2"/>
      <w:lvlJc w:val="left"/>
      <w:pPr>
        <w:ind w:left="957" w:hanging="615"/>
      </w:pPr>
      <w:rPr>
        <w:rFonts w:hint="default"/>
      </w:rPr>
    </w:lvl>
    <w:lvl w:ilvl="2">
      <w:start w:val="1"/>
      <w:numFmt w:val="decimal"/>
      <w:isLgl/>
      <w:lvlText w:val="%1.%2.%3"/>
      <w:lvlJc w:val="left"/>
      <w:pPr>
        <w:ind w:left="1062" w:hanging="720"/>
      </w:pPr>
      <w:rPr>
        <w:rFonts w:hint="default"/>
      </w:rPr>
    </w:lvl>
    <w:lvl w:ilvl="3">
      <w:start w:val="1"/>
      <w:numFmt w:val="decimal"/>
      <w:isLgl/>
      <w:lvlText w:val="%1.%2.%3.%4"/>
      <w:lvlJc w:val="left"/>
      <w:pPr>
        <w:ind w:left="1062" w:hanging="720"/>
      </w:pPr>
      <w:rPr>
        <w:rFonts w:hint="default"/>
      </w:rPr>
    </w:lvl>
    <w:lvl w:ilvl="4">
      <w:start w:val="1"/>
      <w:numFmt w:val="decimal"/>
      <w:isLgl/>
      <w:lvlText w:val="%1.%2.%3.%4.%5"/>
      <w:lvlJc w:val="left"/>
      <w:pPr>
        <w:ind w:left="1422" w:hanging="1080"/>
      </w:pPr>
      <w:rPr>
        <w:rFonts w:hint="default"/>
      </w:rPr>
    </w:lvl>
    <w:lvl w:ilvl="5">
      <w:start w:val="1"/>
      <w:numFmt w:val="decimal"/>
      <w:isLgl/>
      <w:lvlText w:val="%1.%2.%3.%4.%5.%6"/>
      <w:lvlJc w:val="left"/>
      <w:pPr>
        <w:ind w:left="1422" w:hanging="1080"/>
      </w:pPr>
      <w:rPr>
        <w:rFonts w:hint="default"/>
      </w:rPr>
    </w:lvl>
    <w:lvl w:ilvl="6">
      <w:start w:val="1"/>
      <w:numFmt w:val="decimal"/>
      <w:isLgl/>
      <w:lvlText w:val="%1.%2.%3.%4.%5.%6.%7"/>
      <w:lvlJc w:val="left"/>
      <w:pPr>
        <w:ind w:left="1782" w:hanging="1440"/>
      </w:pPr>
      <w:rPr>
        <w:rFonts w:hint="default"/>
      </w:rPr>
    </w:lvl>
    <w:lvl w:ilvl="7">
      <w:start w:val="1"/>
      <w:numFmt w:val="decimal"/>
      <w:isLgl/>
      <w:lvlText w:val="%1.%2.%3.%4.%5.%6.%7.%8"/>
      <w:lvlJc w:val="left"/>
      <w:pPr>
        <w:ind w:left="1782" w:hanging="1440"/>
      </w:pPr>
      <w:rPr>
        <w:rFonts w:hint="default"/>
      </w:rPr>
    </w:lvl>
    <w:lvl w:ilvl="8">
      <w:start w:val="1"/>
      <w:numFmt w:val="decimal"/>
      <w:isLgl/>
      <w:lvlText w:val="%1.%2.%3.%4.%5.%6.%7.%8.%9"/>
      <w:lvlJc w:val="left"/>
      <w:pPr>
        <w:ind w:left="2142" w:hanging="1800"/>
      </w:pPr>
      <w:rPr>
        <w:rFonts w:hint="default"/>
      </w:rPr>
    </w:lvl>
  </w:abstractNum>
  <w:abstractNum w:abstractNumId="131" w15:restartNumberingAfterBreak="0">
    <w:nsid w:val="6E946124"/>
    <w:multiLevelType w:val="multilevel"/>
    <w:tmpl w:val="D93A2806"/>
    <w:lvl w:ilvl="0">
      <w:start w:val="1"/>
      <w:numFmt w:val="bullet"/>
      <w:lvlText w:val="●"/>
      <w:lvlJc w:val="left"/>
      <w:pPr>
        <w:ind w:left="720" w:hanging="360"/>
      </w:pPr>
      <w:rPr>
        <w:rFonts w:hint="default"/>
        <w:u w:val="none"/>
      </w:rPr>
    </w:lvl>
    <w:lvl w:ilvl="1">
      <w:start w:val="1"/>
      <w:numFmt w:val="bullet"/>
      <w:lvlText w:val="○"/>
      <w:lvlJc w:val="left"/>
      <w:pPr>
        <w:ind w:left="1440" w:hanging="360"/>
      </w:pPr>
      <w:rPr>
        <w:rFonts w:hint="default"/>
        <w:u w:val="none"/>
      </w:rPr>
    </w:lvl>
    <w:lvl w:ilvl="2">
      <w:start w:val="1"/>
      <w:numFmt w:val="bullet"/>
      <w:lvlText w:val="■"/>
      <w:lvlJc w:val="left"/>
      <w:pPr>
        <w:ind w:left="2160" w:hanging="360"/>
      </w:pPr>
      <w:rPr>
        <w:rFonts w:hint="default"/>
        <w:u w:val="none"/>
      </w:rPr>
    </w:lvl>
    <w:lvl w:ilvl="3">
      <w:start w:val="1"/>
      <w:numFmt w:val="bullet"/>
      <w:lvlText w:val="●"/>
      <w:lvlJc w:val="left"/>
      <w:pPr>
        <w:ind w:left="2880" w:hanging="360"/>
      </w:pPr>
      <w:rPr>
        <w:rFonts w:hint="default"/>
        <w:u w:val="none"/>
      </w:rPr>
    </w:lvl>
    <w:lvl w:ilvl="4">
      <w:start w:val="1"/>
      <w:numFmt w:val="bullet"/>
      <w:lvlText w:val="○"/>
      <w:lvlJc w:val="left"/>
      <w:pPr>
        <w:ind w:left="3600" w:hanging="360"/>
      </w:pPr>
      <w:rPr>
        <w:rFonts w:hint="default"/>
        <w:u w:val="none"/>
      </w:rPr>
    </w:lvl>
    <w:lvl w:ilvl="5">
      <w:start w:val="1"/>
      <w:numFmt w:val="bullet"/>
      <w:lvlText w:val="■"/>
      <w:lvlJc w:val="left"/>
      <w:pPr>
        <w:ind w:left="4320" w:hanging="360"/>
      </w:pPr>
      <w:rPr>
        <w:rFonts w:hint="default"/>
        <w:u w:val="none"/>
      </w:rPr>
    </w:lvl>
    <w:lvl w:ilvl="6">
      <w:start w:val="1"/>
      <w:numFmt w:val="bullet"/>
      <w:lvlText w:val="●"/>
      <w:lvlJc w:val="left"/>
      <w:pPr>
        <w:ind w:left="5040" w:hanging="360"/>
      </w:pPr>
      <w:rPr>
        <w:rFonts w:hint="default"/>
        <w:u w:val="none"/>
      </w:rPr>
    </w:lvl>
    <w:lvl w:ilvl="7">
      <w:start w:val="1"/>
      <w:numFmt w:val="bullet"/>
      <w:lvlText w:val="○"/>
      <w:lvlJc w:val="left"/>
      <w:pPr>
        <w:ind w:left="5760" w:hanging="360"/>
      </w:pPr>
      <w:rPr>
        <w:rFonts w:hint="default"/>
        <w:u w:val="none"/>
      </w:rPr>
    </w:lvl>
    <w:lvl w:ilvl="8">
      <w:start w:val="1"/>
      <w:numFmt w:val="bullet"/>
      <w:lvlText w:val="■"/>
      <w:lvlJc w:val="left"/>
      <w:pPr>
        <w:ind w:left="6480" w:hanging="360"/>
      </w:pPr>
      <w:rPr>
        <w:rFonts w:hint="default"/>
        <w:u w:val="none"/>
      </w:rPr>
    </w:lvl>
  </w:abstractNum>
  <w:abstractNum w:abstractNumId="132" w15:restartNumberingAfterBreak="0">
    <w:nsid w:val="6FEE4005"/>
    <w:multiLevelType w:val="multilevel"/>
    <w:tmpl w:val="7C64A2B2"/>
    <w:lvl w:ilvl="0">
      <w:start w:val="14"/>
      <w:numFmt w:val="decimal"/>
      <w:lvlText w:val="%1"/>
      <w:lvlJc w:val="left"/>
      <w:pPr>
        <w:tabs>
          <w:tab w:val="left" w:pos="600"/>
        </w:tabs>
        <w:ind w:left="600" w:hanging="600"/>
      </w:pPr>
      <w:rPr>
        <w:rFonts w:hint="default"/>
      </w:rPr>
    </w:lvl>
    <w:lvl w:ilvl="1">
      <w:start w:val="1"/>
      <w:numFmt w:val="decimal"/>
      <w:lvlText w:val="14.%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33" w15:restartNumberingAfterBreak="0">
    <w:nsid w:val="704A1826"/>
    <w:multiLevelType w:val="multilevel"/>
    <w:tmpl w:val="2A1A7436"/>
    <w:lvl w:ilvl="0">
      <w:start w:val="15"/>
      <w:numFmt w:val="decimal"/>
      <w:lvlText w:val="%1"/>
      <w:lvlJc w:val="left"/>
      <w:pPr>
        <w:tabs>
          <w:tab w:val="left" w:pos="600"/>
        </w:tabs>
        <w:ind w:left="600" w:hanging="600"/>
      </w:pPr>
      <w:rPr>
        <w:rFonts w:hint="default"/>
      </w:rPr>
    </w:lvl>
    <w:lvl w:ilvl="1">
      <w:start w:val="1"/>
      <w:numFmt w:val="decimal"/>
      <w:lvlText w:val="15.%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34" w15:restartNumberingAfterBreak="0">
    <w:nsid w:val="72920AC2"/>
    <w:multiLevelType w:val="multilevel"/>
    <w:tmpl w:val="A790C268"/>
    <w:lvl w:ilvl="0">
      <w:start w:val="33"/>
      <w:numFmt w:val="decimal"/>
      <w:lvlText w:val="%1"/>
      <w:lvlJc w:val="left"/>
      <w:pPr>
        <w:ind w:left="420" w:hanging="420"/>
      </w:pPr>
      <w:rPr>
        <w:rFonts w:hint="default"/>
      </w:rPr>
    </w:lvl>
    <w:lvl w:ilvl="1">
      <w:start w:val="1"/>
      <w:numFmt w:val="decimal"/>
      <w:lvlText w:val="%1.%2"/>
      <w:lvlJc w:val="left"/>
      <w:pPr>
        <w:ind w:left="645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5" w15:restartNumberingAfterBreak="0">
    <w:nsid w:val="76613F8A"/>
    <w:multiLevelType w:val="singleLevel"/>
    <w:tmpl w:val="A9301488"/>
    <w:lvl w:ilvl="0">
      <w:start w:val="1"/>
      <w:numFmt w:val="bullet"/>
      <w:lvlText w:val=""/>
      <w:lvlJc w:val="left"/>
      <w:pPr>
        <w:tabs>
          <w:tab w:val="left" w:pos="432"/>
        </w:tabs>
        <w:ind w:left="432" w:hanging="432"/>
      </w:pPr>
      <w:rPr>
        <w:rFonts w:ascii="Symbol" w:hAnsi="Symbol" w:hint="default"/>
      </w:rPr>
    </w:lvl>
  </w:abstractNum>
  <w:abstractNum w:abstractNumId="136" w15:restartNumberingAfterBreak="0">
    <w:nsid w:val="766716C5"/>
    <w:multiLevelType w:val="multilevel"/>
    <w:tmpl w:val="5308AEB6"/>
    <w:lvl w:ilvl="0">
      <w:start w:val="1"/>
      <w:numFmt w:val="decimal"/>
      <w:lvlText w:val="%1."/>
      <w:lvlJc w:val="left"/>
      <w:pPr>
        <w:tabs>
          <w:tab w:val="left" w:pos="540"/>
        </w:tabs>
        <w:ind w:left="540" w:hanging="540"/>
      </w:pPr>
      <w:rPr>
        <w:rFonts w:ascii="Times New Roman" w:eastAsia="Times New Roman" w:hAnsi="Times New Roman" w:cs="Times New Roman" w:hint="default"/>
      </w:rPr>
    </w:lvl>
    <w:lvl w:ilvl="1">
      <w:start w:val="2"/>
      <w:numFmt w:val="decimal"/>
      <w:lvlText w:val="9.%2"/>
      <w:lvlJc w:val="left"/>
      <w:pPr>
        <w:tabs>
          <w:tab w:val="left" w:pos="540"/>
        </w:tabs>
        <w:ind w:left="540" w:hanging="540"/>
      </w:pPr>
      <w:rPr>
        <w:rFonts w:hint="default"/>
        <w:i w:val="0"/>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37" w15:restartNumberingAfterBreak="0">
    <w:nsid w:val="76A55C97"/>
    <w:multiLevelType w:val="multilevel"/>
    <w:tmpl w:val="B1AA394A"/>
    <w:lvl w:ilvl="0">
      <w:start w:val="1"/>
      <w:numFmt w:val="upperLetter"/>
      <w:pStyle w:val="Section1-Sections"/>
      <w:lvlText w:val="%1."/>
      <w:lvlJc w:val="left"/>
      <w:pPr>
        <w:ind w:left="343"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8" w15:restartNumberingAfterBreak="0">
    <w:nsid w:val="7720594A"/>
    <w:multiLevelType w:val="multilevel"/>
    <w:tmpl w:val="5E2898E6"/>
    <w:lvl w:ilvl="0">
      <w:start w:val="1"/>
      <w:numFmt w:val="lowerRoman"/>
      <w:lvlText w:val="%1."/>
      <w:lvlJc w:val="right"/>
      <w:pPr>
        <w:ind w:left="2160" w:hanging="360"/>
      </w:pPr>
      <w:rPr>
        <w:rFonts w:hint="default"/>
        <w:b w:val="0"/>
        <w:lang w:val="en-AU"/>
      </w:r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39" w15:restartNumberingAfterBreak="0">
    <w:nsid w:val="78B46E4A"/>
    <w:multiLevelType w:val="multilevel"/>
    <w:tmpl w:val="BF2C6B18"/>
    <w:lvl w:ilvl="0">
      <w:start w:val="21"/>
      <w:numFmt w:val="decimal"/>
      <w:lvlText w:val="%1"/>
      <w:lvlJc w:val="left"/>
      <w:pPr>
        <w:tabs>
          <w:tab w:val="left" w:pos="600"/>
        </w:tabs>
        <w:ind w:left="600" w:hanging="600"/>
      </w:pPr>
      <w:rPr>
        <w:rFonts w:hint="default"/>
      </w:rPr>
    </w:lvl>
    <w:lvl w:ilvl="1">
      <w:start w:val="2"/>
      <w:numFmt w:val="decimal"/>
      <w:lvlText w:val="21.%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40" w15:restartNumberingAfterBreak="0">
    <w:nsid w:val="78CA3B03"/>
    <w:multiLevelType w:val="multilevel"/>
    <w:tmpl w:val="39F866FE"/>
    <w:lvl w:ilvl="0">
      <w:start w:val="36"/>
      <w:numFmt w:val="decimal"/>
      <w:lvlText w:val="%1"/>
      <w:lvlJc w:val="left"/>
      <w:pPr>
        <w:tabs>
          <w:tab w:val="left" w:pos="600"/>
        </w:tabs>
        <w:ind w:left="600" w:hanging="600"/>
      </w:pPr>
      <w:rPr>
        <w:rFonts w:hint="default"/>
      </w:rPr>
    </w:lvl>
    <w:lvl w:ilvl="1">
      <w:start w:val="4"/>
      <w:numFmt w:val="decimal"/>
      <w:lvlText w:val="33.%2"/>
      <w:lvlJc w:val="left"/>
      <w:pPr>
        <w:tabs>
          <w:tab w:val="left" w:pos="600"/>
        </w:tabs>
        <w:ind w:left="600" w:hanging="600"/>
      </w:pPr>
      <w:rPr>
        <w:rFonts w:hint="default"/>
      </w:rPr>
    </w:lvl>
    <w:lvl w:ilvl="2">
      <w:start w:val="1"/>
      <w:numFmt w:val="lowerLetter"/>
      <w:lvlText w:val="(%3)"/>
      <w:lvlJc w:val="left"/>
      <w:pPr>
        <w:tabs>
          <w:tab w:val="left" w:pos="1152"/>
        </w:tabs>
        <w:ind w:left="1152" w:hanging="547"/>
      </w:pPr>
      <w:rPr>
        <w:rFonts w:hint="default"/>
      </w:rPr>
    </w:lvl>
    <w:lvl w:ilvl="3">
      <w:start w:val="1"/>
      <w:numFmt w:val="lowerRoman"/>
      <w:lvlText w:val="(%4)"/>
      <w:lvlJc w:val="left"/>
      <w:pPr>
        <w:tabs>
          <w:tab w:val="left" w:pos="1901"/>
        </w:tabs>
        <w:ind w:left="1512" w:hanging="331"/>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41" w15:restartNumberingAfterBreak="0">
    <w:nsid w:val="7A891B16"/>
    <w:multiLevelType w:val="multilevel"/>
    <w:tmpl w:val="9102A752"/>
    <w:lvl w:ilvl="0">
      <w:start w:val="9"/>
      <w:numFmt w:val="decimal"/>
      <w:lvlText w:val="%1"/>
      <w:lvlJc w:val="left"/>
      <w:pPr>
        <w:tabs>
          <w:tab w:val="left" w:pos="600"/>
        </w:tabs>
        <w:ind w:left="600" w:hanging="600"/>
      </w:pPr>
      <w:rPr>
        <w:rFonts w:hint="default"/>
      </w:rPr>
    </w:lvl>
    <w:lvl w:ilvl="1">
      <w:start w:val="1"/>
      <w:numFmt w:val="decimal"/>
      <w:lvlText w:val="9.%2"/>
      <w:lvlJc w:val="left"/>
      <w:pPr>
        <w:tabs>
          <w:tab w:val="left" w:pos="600"/>
        </w:tabs>
        <w:ind w:left="600" w:hanging="600"/>
      </w:pPr>
      <w:rPr>
        <w:rFonts w:hint="default"/>
      </w:rPr>
    </w:lvl>
    <w:lvl w:ilvl="2">
      <w:start w:val="1"/>
      <w:numFmt w:val="lowerLetter"/>
      <w:lvlText w:val="(%3)"/>
      <w:lvlJc w:val="left"/>
      <w:pPr>
        <w:tabs>
          <w:tab w:val="left" w:pos="936"/>
        </w:tabs>
        <w:ind w:left="720" w:hanging="144"/>
      </w:pPr>
      <w:rPr>
        <w:rFonts w:hint="default"/>
      </w:rPr>
    </w:lvl>
    <w:lvl w:ilvl="3">
      <w:start w:val="1"/>
      <w:numFmt w:val="lowerRoman"/>
      <w:lvlText w:val="(%4)"/>
      <w:lvlJc w:val="left"/>
      <w:pPr>
        <w:tabs>
          <w:tab w:val="left" w:pos="1872"/>
        </w:tabs>
        <w:ind w:left="677" w:firstLine="475"/>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142" w15:restartNumberingAfterBreak="0">
    <w:nsid w:val="7B485BB8"/>
    <w:multiLevelType w:val="multilevel"/>
    <w:tmpl w:val="B49EBA12"/>
    <w:lvl w:ilvl="0">
      <w:start w:val="1"/>
      <w:numFmt w:val="lowerLetter"/>
      <w:lvlText w:val="(%1)"/>
      <w:lvlJc w:val="left"/>
      <w:pPr>
        <w:tabs>
          <w:tab w:val="left" w:pos="1440"/>
        </w:tabs>
        <w:ind w:left="1440" w:hanging="72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43" w15:restartNumberingAfterBreak="0">
    <w:nsid w:val="7BEF40A8"/>
    <w:multiLevelType w:val="multilevel"/>
    <w:tmpl w:val="53FA34A8"/>
    <w:lvl w:ilvl="0">
      <w:start w:val="47"/>
      <w:numFmt w:val="decimal"/>
      <w:lvlText w:val="%1"/>
      <w:lvlJc w:val="left"/>
      <w:pPr>
        <w:ind w:left="420" w:hanging="420"/>
      </w:pPr>
      <w:rPr>
        <w:rFonts w:hint="default"/>
      </w:rPr>
    </w:lvl>
    <w:lvl w:ilvl="1">
      <w:start w:val="1"/>
      <w:numFmt w:val="decimal"/>
      <w:lvlText w:val="%1.%2"/>
      <w:lvlJc w:val="left"/>
      <w:pPr>
        <w:ind w:left="1033" w:hanging="420"/>
      </w:pPr>
      <w:rPr>
        <w:rFonts w:hint="default"/>
      </w:rPr>
    </w:lvl>
    <w:lvl w:ilvl="2">
      <w:start w:val="1"/>
      <w:numFmt w:val="decimal"/>
      <w:lvlText w:val="%1.%2.%3"/>
      <w:lvlJc w:val="left"/>
      <w:pPr>
        <w:ind w:left="1946" w:hanging="720"/>
      </w:pPr>
      <w:rPr>
        <w:rFonts w:hint="default"/>
      </w:rPr>
    </w:lvl>
    <w:lvl w:ilvl="3">
      <w:start w:val="1"/>
      <w:numFmt w:val="decimal"/>
      <w:lvlText w:val="%1.%2.%3.%4"/>
      <w:lvlJc w:val="left"/>
      <w:pPr>
        <w:ind w:left="2559" w:hanging="720"/>
      </w:pPr>
      <w:rPr>
        <w:rFonts w:hint="default"/>
      </w:rPr>
    </w:lvl>
    <w:lvl w:ilvl="4">
      <w:start w:val="1"/>
      <w:numFmt w:val="decimal"/>
      <w:lvlText w:val="%1.%2.%3.%4.%5"/>
      <w:lvlJc w:val="left"/>
      <w:pPr>
        <w:ind w:left="3532" w:hanging="1080"/>
      </w:pPr>
      <w:rPr>
        <w:rFonts w:hint="default"/>
      </w:rPr>
    </w:lvl>
    <w:lvl w:ilvl="5">
      <w:start w:val="1"/>
      <w:numFmt w:val="decimal"/>
      <w:lvlText w:val="%1.%2.%3.%4.%5.%6"/>
      <w:lvlJc w:val="left"/>
      <w:pPr>
        <w:ind w:left="4145" w:hanging="1080"/>
      </w:pPr>
      <w:rPr>
        <w:rFonts w:hint="default"/>
      </w:rPr>
    </w:lvl>
    <w:lvl w:ilvl="6">
      <w:start w:val="1"/>
      <w:numFmt w:val="decimal"/>
      <w:lvlText w:val="%1.%2.%3.%4.%5.%6.%7"/>
      <w:lvlJc w:val="left"/>
      <w:pPr>
        <w:ind w:left="5118" w:hanging="1440"/>
      </w:pPr>
      <w:rPr>
        <w:rFonts w:hint="default"/>
      </w:rPr>
    </w:lvl>
    <w:lvl w:ilvl="7">
      <w:start w:val="1"/>
      <w:numFmt w:val="decimal"/>
      <w:lvlText w:val="%1.%2.%3.%4.%5.%6.%7.%8"/>
      <w:lvlJc w:val="left"/>
      <w:pPr>
        <w:ind w:left="5731" w:hanging="1440"/>
      </w:pPr>
      <w:rPr>
        <w:rFonts w:hint="default"/>
      </w:rPr>
    </w:lvl>
    <w:lvl w:ilvl="8">
      <w:start w:val="1"/>
      <w:numFmt w:val="decimal"/>
      <w:lvlText w:val="%1.%2.%3.%4.%5.%6.%7.%8.%9"/>
      <w:lvlJc w:val="left"/>
      <w:pPr>
        <w:ind w:left="6704" w:hanging="1800"/>
      </w:pPr>
      <w:rPr>
        <w:rFonts w:hint="default"/>
      </w:rPr>
    </w:lvl>
  </w:abstractNum>
  <w:abstractNum w:abstractNumId="144" w15:restartNumberingAfterBreak="0">
    <w:nsid w:val="7EDF0BBA"/>
    <w:multiLevelType w:val="multilevel"/>
    <w:tmpl w:val="1624C3DC"/>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45" w15:restartNumberingAfterBreak="0">
    <w:nsid w:val="7F693EC0"/>
    <w:multiLevelType w:val="multilevel"/>
    <w:tmpl w:val="2D7A19B2"/>
    <w:lvl w:ilvl="0">
      <w:start w:val="3"/>
      <w:numFmt w:val="none"/>
      <w:isLgl/>
      <w:lvlText w:val="20."/>
      <w:lvlJc w:val="left"/>
      <w:pPr>
        <w:tabs>
          <w:tab w:val="left" w:pos="432"/>
        </w:tabs>
        <w:ind w:left="432" w:hanging="432"/>
      </w:pPr>
      <w:rPr>
        <w:b/>
        <w:i w:val="0"/>
        <w:sz w:val="24"/>
      </w:rPr>
    </w:lvl>
    <w:lvl w:ilvl="1">
      <w:start w:val="3"/>
      <w:numFmt w:val="decimal"/>
      <w:lvlText w:val="%120.%2"/>
      <w:lvlJc w:val="left"/>
      <w:pPr>
        <w:tabs>
          <w:tab w:val="left" w:pos="605"/>
        </w:tabs>
        <w:ind w:left="605" w:hanging="605"/>
      </w:pPr>
      <w:rPr>
        <w:rFonts w:ascii="Times New Roman" w:hAnsi="Times New Roman" w:hint="default"/>
        <w:b w:val="0"/>
        <w:i w:val="0"/>
        <w:sz w:val="24"/>
      </w:rPr>
    </w:lvl>
    <w:lvl w:ilvl="2">
      <w:start w:val="1"/>
      <w:numFmt w:val="lowerLetter"/>
      <w:lvlText w:val="(%3)"/>
      <w:lvlJc w:val="left"/>
      <w:pPr>
        <w:tabs>
          <w:tab w:val="left" w:pos="1152"/>
        </w:tabs>
        <w:ind w:left="1152" w:hanging="576"/>
      </w:pPr>
      <w:rPr>
        <w:rFonts w:ascii="Times New Roman" w:hAnsi="Times New Roman" w:hint="default"/>
        <w:b w:val="0"/>
        <w:i w:val="0"/>
        <w:sz w:val="24"/>
      </w:rPr>
    </w:lvl>
    <w:lvl w:ilvl="3">
      <w:start w:val="1"/>
      <w:numFmt w:val="lowerRoman"/>
      <w:lvlText w:val="(%4)"/>
      <w:lvlJc w:val="left"/>
      <w:pPr>
        <w:tabs>
          <w:tab w:val="left" w:pos="1901"/>
        </w:tabs>
        <w:ind w:left="1440" w:hanging="259"/>
      </w:pPr>
      <w:rPr>
        <w:rFonts w:ascii="Times New Roman" w:hAnsi="Times New Roman" w:hint="default"/>
        <w:b w:val="0"/>
        <w:i w:val="0"/>
        <w:sz w:val="24"/>
      </w:rPr>
    </w:lvl>
    <w:lvl w:ilvl="4">
      <w:start w:val="1"/>
      <w:numFmt w:val="decimal"/>
      <w:lvlText w:val="%1.%2.%3.%4.%5"/>
      <w:lvlJc w:val="left"/>
      <w:pPr>
        <w:tabs>
          <w:tab w:val="left" w:pos="1008"/>
        </w:tabs>
        <w:ind w:left="1008" w:hanging="1008"/>
      </w:pPr>
    </w:lvl>
    <w:lvl w:ilvl="5">
      <w:start w:val="1"/>
      <w:numFmt w:val="decimal"/>
      <w:lvlText w:val="%1.%2.%3.%4.%5.%6"/>
      <w:lvlJc w:val="left"/>
      <w:pPr>
        <w:tabs>
          <w:tab w:val="left" w:pos="1152"/>
        </w:tabs>
        <w:ind w:left="1152" w:hanging="1152"/>
      </w:pPr>
    </w:lvl>
    <w:lvl w:ilvl="6">
      <w:start w:val="1"/>
      <w:numFmt w:val="decimal"/>
      <w:lvlText w:val="%1.%2.%3.%4.%5.%6.%7"/>
      <w:lvlJc w:val="left"/>
      <w:pPr>
        <w:tabs>
          <w:tab w:val="left" w:pos="1296"/>
        </w:tabs>
        <w:ind w:left="1296" w:hanging="1296"/>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584"/>
        </w:tabs>
        <w:ind w:left="1584" w:hanging="1584"/>
      </w:pPr>
    </w:lvl>
  </w:abstractNum>
  <w:num w:numId="1">
    <w:abstractNumId w:val="29"/>
  </w:num>
  <w:num w:numId="2">
    <w:abstractNumId w:val="109"/>
  </w:num>
  <w:num w:numId="3">
    <w:abstractNumId w:val="62"/>
  </w:num>
  <w:num w:numId="4">
    <w:abstractNumId w:val="98"/>
  </w:num>
  <w:num w:numId="5">
    <w:abstractNumId w:val="137"/>
  </w:num>
  <w:num w:numId="6">
    <w:abstractNumId w:val="97"/>
  </w:num>
  <w:num w:numId="7">
    <w:abstractNumId w:val="127"/>
  </w:num>
  <w:num w:numId="8">
    <w:abstractNumId w:val="130"/>
  </w:num>
  <w:num w:numId="9">
    <w:abstractNumId w:val="84"/>
  </w:num>
  <w:num w:numId="10">
    <w:abstractNumId w:val="7"/>
  </w:num>
  <w:num w:numId="11">
    <w:abstractNumId w:val="104"/>
  </w:num>
  <w:num w:numId="12">
    <w:abstractNumId w:val="1"/>
  </w:num>
  <w:num w:numId="13">
    <w:abstractNumId w:val="115"/>
  </w:num>
  <w:num w:numId="14">
    <w:abstractNumId w:val="121"/>
  </w:num>
  <w:num w:numId="15">
    <w:abstractNumId w:val="60"/>
  </w:num>
  <w:num w:numId="16">
    <w:abstractNumId w:val="68"/>
  </w:num>
  <w:num w:numId="17">
    <w:abstractNumId w:val="78"/>
  </w:num>
  <w:num w:numId="18">
    <w:abstractNumId w:val="51"/>
  </w:num>
  <w:num w:numId="19">
    <w:abstractNumId w:val="33"/>
  </w:num>
  <w:num w:numId="20">
    <w:abstractNumId w:val="122"/>
  </w:num>
  <w:num w:numId="21">
    <w:abstractNumId w:val="38"/>
  </w:num>
  <w:num w:numId="22">
    <w:abstractNumId w:val="135"/>
  </w:num>
  <w:num w:numId="23">
    <w:abstractNumId w:val="39"/>
  </w:num>
  <w:num w:numId="24">
    <w:abstractNumId w:val="85"/>
  </w:num>
  <w:num w:numId="25">
    <w:abstractNumId w:val="75"/>
  </w:num>
  <w:num w:numId="26">
    <w:abstractNumId w:val="10"/>
  </w:num>
  <w:num w:numId="27">
    <w:abstractNumId w:val="114"/>
  </w:num>
  <w:num w:numId="28">
    <w:abstractNumId w:val="141"/>
  </w:num>
  <w:num w:numId="29">
    <w:abstractNumId w:val="125"/>
  </w:num>
  <w:num w:numId="30">
    <w:abstractNumId w:val="50"/>
  </w:num>
  <w:num w:numId="31">
    <w:abstractNumId w:val="47"/>
  </w:num>
  <w:num w:numId="32">
    <w:abstractNumId w:val="13"/>
  </w:num>
  <w:num w:numId="33">
    <w:abstractNumId w:val="54"/>
  </w:num>
  <w:num w:numId="34">
    <w:abstractNumId w:val="132"/>
  </w:num>
  <w:num w:numId="35">
    <w:abstractNumId w:val="80"/>
  </w:num>
  <w:num w:numId="36">
    <w:abstractNumId w:val="133"/>
  </w:num>
  <w:num w:numId="37">
    <w:abstractNumId w:val="25"/>
  </w:num>
  <w:num w:numId="38">
    <w:abstractNumId w:val="46"/>
  </w:num>
  <w:num w:numId="39">
    <w:abstractNumId w:val="32"/>
  </w:num>
  <w:num w:numId="40">
    <w:abstractNumId w:val="112"/>
  </w:num>
  <w:num w:numId="41">
    <w:abstractNumId w:val="8"/>
  </w:num>
  <w:num w:numId="42">
    <w:abstractNumId w:val="139"/>
  </w:num>
  <w:num w:numId="43">
    <w:abstractNumId w:val="89"/>
  </w:num>
  <w:num w:numId="44">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86"/>
  </w:num>
  <w:num w:numId="46">
    <w:abstractNumId w:val="5"/>
  </w:num>
  <w:num w:numId="47">
    <w:abstractNumId w:val="43"/>
  </w:num>
  <w:num w:numId="48">
    <w:abstractNumId w:val="24"/>
  </w:num>
  <w:num w:numId="49">
    <w:abstractNumId w:val="83"/>
  </w:num>
  <w:num w:numId="50">
    <w:abstractNumId w:val="107"/>
  </w:num>
  <w:num w:numId="51">
    <w:abstractNumId w:val="16"/>
  </w:num>
  <w:num w:numId="52">
    <w:abstractNumId w:val="34"/>
  </w:num>
  <w:num w:numId="53">
    <w:abstractNumId w:val="116"/>
  </w:num>
  <w:num w:numId="54">
    <w:abstractNumId w:val="95"/>
  </w:num>
  <w:num w:numId="55">
    <w:abstractNumId w:val="110"/>
  </w:num>
  <w:num w:numId="56">
    <w:abstractNumId w:val="19"/>
  </w:num>
  <w:num w:numId="57">
    <w:abstractNumId w:val="128"/>
  </w:num>
  <w:num w:numId="58">
    <w:abstractNumId w:val="108"/>
  </w:num>
  <w:num w:numId="59">
    <w:abstractNumId w:val="2"/>
  </w:num>
  <w:num w:numId="60">
    <w:abstractNumId w:val="79"/>
  </w:num>
  <w:num w:numId="61">
    <w:abstractNumId w:val="4"/>
  </w:num>
  <w:num w:numId="62">
    <w:abstractNumId w:val="134"/>
  </w:num>
  <w:num w:numId="63">
    <w:abstractNumId w:val="72"/>
  </w:num>
  <w:num w:numId="64">
    <w:abstractNumId w:val="41"/>
  </w:num>
  <w:num w:numId="65">
    <w:abstractNumId w:val="91"/>
  </w:num>
  <w:num w:numId="66">
    <w:abstractNumId w:val="11"/>
  </w:num>
  <w:num w:numId="67">
    <w:abstractNumId w:val="140"/>
  </w:num>
  <w:num w:numId="68">
    <w:abstractNumId w:val="111"/>
  </w:num>
  <w:num w:numId="69">
    <w:abstractNumId w:val="77"/>
  </w:num>
  <w:num w:numId="70">
    <w:abstractNumId w:val="12"/>
  </w:num>
  <w:num w:numId="71">
    <w:abstractNumId w:val="31"/>
  </w:num>
  <w:num w:numId="72">
    <w:abstractNumId w:val="103"/>
  </w:num>
  <w:num w:numId="73">
    <w:abstractNumId w:val="35"/>
  </w:num>
  <w:num w:numId="74">
    <w:abstractNumId w:val="123"/>
  </w:num>
  <w:num w:numId="75">
    <w:abstractNumId w:val="58"/>
  </w:num>
  <w:num w:numId="76">
    <w:abstractNumId w:val="18"/>
  </w:num>
  <w:num w:numId="77">
    <w:abstractNumId w:val="66"/>
  </w:num>
  <w:num w:numId="78">
    <w:abstractNumId w:val="21"/>
  </w:num>
  <w:num w:numId="79">
    <w:abstractNumId w:val="44"/>
  </w:num>
  <w:num w:numId="80">
    <w:abstractNumId w:val="143"/>
  </w:num>
  <w:num w:numId="81">
    <w:abstractNumId w:val="90"/>
  </w:num>
  <w:num w:numId="82">
    <w:abstractNumId w:val="142"/>
  </w:num>
  <w:num w:numId="83">
    <w:abstractNumId w:val="27"/>
  </w:num>
  <w:num w:numId="84">
    <w:abstractNumId w:val="105"/>
  </w:num>
  <w:num w:numId="85">
    <w:abstractNumId w:val="36"/>
  </w:num>
  <w:num w:numId="86">
    <w:abstractNumId w:val="84"/>
    <w:lvlOverride w:ilvl="0">
      <w:startOverride w:val="1"/>
    </w:lvlOverride>
  </w:num>
  <w:num w:numId="87">
    <w:abstractNumId w:val="144"/>
  </w:num>
  <w:num w:numId="88">
    <w:abstractNumId w:val="45"/>
  </w:num>
  <w:num w:numId="89">
    <w:abstractNumId w:val="118"/>
  </w:num>
  <w:num w:numId="90">
    <w:abstractNumId w:val="63"/>
  </w:num>
  <w:num w:numId="91">
    <w:abstractNumId w:val="28"/>
  </w:num>
  <w:num w:numId="92">
    <w:abstractNumId w:val="102"/>
  </w:num>
  <w:num w:numId="93">
    <w:abstractNumId w:val="64"/>
  </w:num>
  <w:num w:numId="94">
    <w:abstractNumId w:val="113"/>
  </w:num>
  <w:num w:numId="95">
    <w:abstractNumId w:val="94"/>
  </w:num>
  <w:num w:numId="96">
    <w:abstractNumId w:val="26"/>
  </w:num>
  <w:num w:numId="97">
    <w:abstractNumId w:val="126"/>
  </w:num>
  <w:num w:numId="98">
    <w:abstractNumId w:val="15"/>
  </w:num>
  <w:num w:numId="99">
    <w:abstractNumId w:val="17"/>
  </w:num>
  <w:num w:numId="100">
    <w:abstractNumId w:val="99"/>
  </w:num>
  <w:num w:numId="101">
    <w:abstractNumId w:val="117"/>
  </w:num>
  <w:num w:numId="102">
    <w:abstractNumId w:val="48"/>
  </w:num>
  <w:num w:numId="103">
    <w:abstractNumId w:val="61"/>
  </w:num>
  <w:num w:numId="104">
    <w:abstractNumId w:val="30"/>
  </w:num>
  <w:num w:numId="105">
    <w:abstractNumId w:val="52"/>
  </w:num>
  <w:num w:numId="106">
    <w:abstractNumId w:val="119"/>
  </w:num>
  <w:num w:numId="107">
    <w:abstractNumId w:val="73"/>
  </w:num>
  <w:num w:numId="108">
    <w:abstractNumId w:val="136"/>
  </w:num>
  <w:num w:numId="109">
    <w:abstractNumId w:val="40"/>
  </w:num>
  <w:num w:numId="110">
    <w:abstractNumId w:val="3"/>
  </w:num>
  <w:num w:numId="111">
    <w:abstractNumId w:val="70"/>
  </w:num>
  <w:num w:numId="11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145"/>
  </w:num>
  <w:num w:numId="114">
    <w:abstractNumId w:val="96"/>
  </w:num>
  <w:num w:numId="115">
    <w:abstractNumId w:val="49"/>
  </w:num>
  <w:num w:numId="116">
    <w:abstractNumId w:val="55"/>
  </w:num>
  <w:num w:numId="117">
    <w:abstractNumId w:val="120"/>
  </w:num>
  <w:num w:numId="118">
    <w:abstractNumId w:val="81"/>
  </w:num>
  <w:num w:numId="119">
    <w:abstractNumId w:val="59"/>
  </w:num>
  <w:num w:numId="120">
    <w:abstractNumId w:val="56"/>
  </w:num>
  <w:num w:numId="121">
    <w:abstractNumId w:val="23"/>
  </w:num>
  <w:num w:numId="122">
    <w:abstractNumId w:val="82"/>
  </w:num>
  <w:num w:numId="123">
    <w:abstractNumId w:val="67"/>
  </w:num>
  <w:num w:numId="124">
    <w:abstractNumId w:val="20"/>
  </w:num>
  <w:num w:numId="125">
    <w:abstractNumId w:val="22"/>
  </w:num>
  <w:num w:numId="126">
    <w:abstractNumId w:val="71"/>
  </w:num>
  <w:num w:numId="127">
    <w:abstractNumId w:val="9"/>
  </w:num>
  <w:num w:numId="128">
    <w:abstractNumId w:val="124"/>
  </w:num>
  <w:num w:numId="129">
    <w:abstractNumId w:val="138"/>
  </w:num>
  <w:num w:numId="130">
    <w:abstractNumId w:val="92"/>
  </w:num>
  <w:num w:numId="131">
    <w:abstractNumId w:val="76"/>
  </w:num>
  <w:num w:numId="132">
    <w:abstractNumId w:val="69"/>
  </w:num>
  <w:num w:numId="133">
    <w:abstractNumId w:val="65"/>
  </w:num>
  <w:num w:numId="134">
    <w:abstractNumId w:val="106"/>
  </w:num>
  <w:num w:numId="135">
    <w:abstractNumId w:val="88"/>
  </w:num>
  <w:num w:numId="136">
    <w:abstractNumId w:val="74"/>
  </w:num>
  <w:num w:numId="137">
    <w:abstractNumId w:val="93"/>
  </w:num>
  <w:num w:numId="138">
    <w:abstractNumId w:val="101"/>
  </w:num>
  <w:num w:numId="139">
    <w:abstractNumId w:val="14"/>
  </w:num>
  <w:num w:numId="140">
    <w:abstractNumId w:val="37"/>
  </w:num>
  <w:num w:numId="141">
    <w:abstractNumId w:val="6"/>
  </w:num>
  <w:num w:numId="142">
    <w:abstractNumId w:val="53"/>
  </w:num>
  <w:num w:numId="143">
    <w:abstractNumId w:val="131"/>
  </w:num>
  <w:num w:numId="144">
    <w:abstractNumId w:val="129"/>
  </w:num>
  <w:num w:numId="145">
    <w:abstractNumId w:val="87"/>
  </w:num>
  <w:num w:numId="146">
    <w:abstractNumId w:val="0"/>
  </w:num>
  <w:num w:numId="147">
    <w:abstractNumId w:val="57"/>
  </w:num>
  <w:numIdMacAtCleanup w:val="1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mirrorMargins/>
  <w:proofState w:spelling="clean"/>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432"/>
  <w:evenAndOddHeaders/>
  <w:drawingGridHorizontalSpacing w:val="120"/>
  <w:drawingGridVerticalSpacing w:val="163"/>
  <w:displayHorizontalDrawingGridEvery w:val="0"/>
  <w:displayVerticalDrawingGridEvery w:val="0"/>
  <w:noPunctuationKerning/>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57B9"/>
    <w:rsid w:val="00000E27"/>
    <w:rsid w:val="00002D33"/>
    <w:rsid w:val="00003D8F"/>
    <w:rsid w:val="00004411"/>
    <w:rsid w:val="0000552D"/>
    <w:rsid w:val="0000603A"/>
    <w:rsid w:val="00007672"/>
    <w:rsid w:val="00007B00"/>
    <w:rsid w:val="00010C8A"/>
    <w:rsid w:val="00012459"/>
    <w:rsid w:val="00012D0F"/>
    <w:rsid w:val="000139C5"/>
    <w:rsid w:val="00013B28"/>
    <w:rsid w:val="000143A7"/>
    <w:rsid w:val="00014D12"/>
    <w:rsid w:val="000164BC"/>
    <w:rsid w:val="00016559"/>
    <w:rsid w:val="000171ED"/>
    <w:rsid w:val="00022820"/>
    <w:rsid w:val="00024BEC"/>
    <w:rsid w:val="00025324"/>
    <w:rsid w:val="000259CD"/>
    <w:rsid w:val="000263AD"/>
    <w:rsid w:val="00026662"/>
    <w:rsid w:val="00026AA9"/>
    <w:rsid w:val="00026CB4"/>
    <w:rsid w:val="000278E6"/>
    <w:rsid w:val="00027A6B"/>
    <w:rsid w:val="000319BF"/>
    <w:rsid w:val="00031F99"/>
    <w:rsid w:val="000328A2"/>
    <w:rsid w:val="00034222"/>
    <w:rsid w:val="000348FD"/>
    <w:rsid w:val="00034B7B"/>
    <w:rsid w:val="00035570"/>
    <w:rsid w:val="00036548"/>
    <w:rsid w:val="00042A68"/>
    <w:rsid w:val="0004355C"/>
    <w:rsid w:val="00045C8E"/>
    <w:rsid w:val="00046259"/>
    <w:rsid w:val="000503A8"/>
    <w:rsid w:val="000503BE"/>
    <w:rsid w:val="00051CF9"/>
    <w:rsid w:val="0005290C"/>
    <w:rsid w:val="00052AD5"/>
    <w:rsid w:val="00053692"/>
    <w:rsid w:val="00053805"/>
    <w:rsid w:val="0005448E"/>
    <w:rsid w:val="00055005"/>
    <w:rsid w:val="000550B4"/>
    <w:rsid w:val="000557B9"/>
    <w:rsid w:val="00055901"/>
    <w:rsid w:val="0005730C"/>
    <w:rsid w:val="00060BAE"/>
    <w:rsid w:val="0006241F"/>
    <w:rsid w:val="00064AC8"/>
    <w:rsid w:val="00064B80"/>
    <w:rsid w:val="00064DDC"/>
    <w:rsid w:val="0006551B"/>
    <w:rsid w:val="0006644A"/>
    <w:rsid w:val="000665E6"/>
    <w:rsid w:val="00066DFE"/>
    <w:rsid w:val="0007075F"/>
    <w:rsid w:val="000733E1"/>
    <w:rsid w:val="00073C05"/>
    <w:rsid w:val="00074316"/>
    <w:rsid w:val="00074569"/>
    <w:rsid w:val="0007470C"/>
    <w:rsid w:val="00075F5F"/>
    <w:rsid w:val="00077360"/>
    <w:rsid w:val="00077E45"/>
    <w:rsid w:val="000823AD"/>
    <w:rsid w:val="00083246"/>
    <w:rsid w:val="00084175"/>
    <w:rsid w:val="0008436F"/>
    <w:rsid w:val="000848CE"/>
    <w:rsid w:val="00085793"/>
    <w:rsid w:val="00087637"/>
    <w:rsid w:val="00090156"/>
    <w:rsid w:val="00093FC5"/>
    <w:rsid w:val="000942DA"/>
    <w:rsid w:val="00095728"/>
    <w:rsid w:val="00097735"/>
    <w:rsid w:val="000A0F6A"/>
    <w:rsid w:val="000A167B"/>
    <w:rsid w:val="000A2AE1"/>
    <w:rsid w:val="000A3A22"/>
    <w:rsid w:val="000A5BF8"/>
    <w:rsid w:val="000A7202"/>
    <w:rsid w:val="000B030C"/>
    <w:rsid w:val="000B34BD"/>
    <w:rsid w:val="000B6507"/>
    <w:rsid w:val="000B69F0"/>
    <w:rsid w:val="000B7227"/>
    <w:rsid w:val="000B7705"/>
    <w:rsid w:val="000B776D"/>
    <w:rsid w:val="000B7906"/>
    <w:rsid w:val="000B7B9D"/>
    <w:rsid w:val="000C0709"/>
    <w:rsid w:val="000C11A1"/>
    <w:rsid w:val="000C224E"/>
    <w:rsid w:val="000C2282"/>
    <w:rsid w:val="000C287C"/>
    <w:rsid w:val="000C2904"/>
    <w:rsid w:val="000C31E9"/>
    <w:rsid w:val="000C4397"/>
    <w:rsid w:val="000C532C"/>
    <w:rsid w:val="000C53F6"/>
    <w:rsid w:val="000C77B8"/>
    <w:rsid w:val="000C798B"/>
    <w:rsid w:val="000D029F"/>
    <w:rsid w:val="000D086C"/>
    <w:rsid w:val="000D326D"/>
    <w:rsid w:val="000D456A"/>
    <w:rsid w:val="000D50AD"/>
    <w:rsid w:val="000D6A1C"/>
    <w:rsid w:val="000D6DE9"/>
    <w:rsid w:val="000E04D0"/>
    <w:rsid w:val="000E09C8"/>
    <w:rsid w:val="000E234F"/>
    <w:rsid w:val="000E25D4"/>
    <w:rsid w:val="000E3039"/>
    <w:rsid w:val="000E5DF7"/>
    <w:rsid w:val="000E5ED0"/>
    <w:rsid w:val="000E79FB"/>
    <w:rsid w:val="000F019D"/>
    <w:rsid w:val="000F0864"/>
    <w:rsid w:val="000F1D44"/>
    <w:rsid w:val="000F3FB7"/>
    <w:rsid w:val="000F43FA"/>
    <w:rsid w:val="000F4537"/>
    <w:rsid w:val="000F4857"/>
    <w:rsid w:val="000F5633"/>
    <w:rsid w:val="000F5642"/>
    <w:rsid w:val="000F5F75"/>
    <w:rsid w:val="000F72EA"/>
    <w:rsid w:val="000F7324"/>
    <w:rsid w:val="000F7669"/>
    <w:rsid w:val="000F7E79"/>
    <w:rsid w:val="00100231"/>
    <w:rsid w:val="00101088"/>
    <w:rsid w:val="00101ED3"/>
    <w:rsid w:val="00104A06"/>
    <w:rsid w:val="00106134"/>
    <w:rsid w:val="00110FB0"/>
    <w:rsid w:val="00111A33"/>
    <w:rsid w:val="00112ADF"/>
    <w:rsid w:val="00112CD4"/>
    <w:rsid w:val="00113511"/>
    <w:rsid w:val="00114F69"/>
    <w:rsid w:val="00114FDC"/>
    <w:rsid w:val="0011715E"/>
    <w:rsid w:val="001179EB"/>
    <w:rsid w:val="00117B6D"/>
    <w:rsid w:val="00122A5D"/>
    <w:rsid w:val="00122E06"/>
    <w:rsid w:val="00122ED7"/>
    <w:rsid w:val="001239C7"/>
    <w:rsid w:val="00123A26"/>
    <w:rsid w:val="00123E72"/>
    <w:rsid w:val="001246EC"/>
    <w:rsid w:val="00125C0B"/>
    <w:rsid w:val="00126327"/>
    <w:rsid w:val="00127084"/>
    <w:rsid w:val="0012745A"/>
    <w:rsid w:val="001308CD"/>
    <w:rsid w:val="001319D7"/>
    <w:rsid w:val="0013243E"/>
    <w:rsid w:val="0013308E"/>
    <w:rsid w:val="001335B1"/>
    <w:rsid w:val="0013369C"/>
    <w:rsid w:val="00133A72"/>
    <w:rsid w:val="00133A97"/>
    <w:rsid w:val="00134086"/>
    <w:rsid w:val="00140258"/>
    <w:rsid w:val="001418FA"/>
    <w:rsid w:val="00141A9F"/>
    <w:rsid w:val="00141C01"/>
    <w:rsid w:val="00142DD4"/>
    <w:rsid w:val="00142FF7"/>
    <w:rsid w:val="00144DBF"/>
    <w:rsid w:val="001457DC"/>
    <w:rsid w:val="00146683"/>
    <w:rsid w:val="00147536"/>
    <w:rsid w:val="001504F2"/>
    <w:rsid w:val="00150B79"/>
    <w:rsid w:val="0015204F"/>
    <w:rsid w:val="001524D0"/>
    <w:rsid w:val="0015314F"/>
    <w:rsid w:val="0015344D"/>
    <w:rsid w:val="00153A0B"/>
    <w:rsid w:val="00153B66"/>
    <w:rsid w:val="0015505F"/>
    <w:rsid w:val="00155613"/>
    <w:rsid w:val="00160845"/>
    <w:rsid w:val="00160C1A"/>
    <w:rsid w:val="001621F1"/>
    <w:rsid w:val="00162DA7"/>
    <w:rsid w:val="001636FB"/>
    <w:rsid w:val="00163C7A"/>
    <w:rsid w:val="001644A0"/>
    <w:rsid w:val="001678FE"/>
    <w:rsid w:val="0017135B"/>
    <w:rsid w:val="00171DCC"/>
    <w:rsid w:val="00172CB4"/>
    <w:rsid w:val="00172FE4"/>
    <w:rsid w:val="001733FB"/>
    <w:rsid w:val="00174235"/>
    <w:rsid w:val="001742E3"/>
    <w:rsid w:val="00176738"/>
    <w:rsid w:val="00176E33"/>
    <w:rsid w:val="001779A9"/>
    <w:rsid w:val="00180006"/>
    <w:rsid w:val="00180884"/>
    <w:rsid w:val="00182C22"/>
    <w:rsid w:val="00183BAE"/>
    <w:rsid w:val="00184F38"/>
    <w:rsid w:val="00184F40"/>
    <w:rsid w:val="00186178"/>
    <w:rsid w:val="001861DC"/>
    <w:rsid w:val="00186D6B"/>
    <w:rsid w:val="00187131"/>
    <w:rsid w:val="00187187"/>
    <w:rsid w:val="00187229"/>
    <w:rsid w:val="001877F7"/>
    <w:rsid w:val="00190BF1"/>
    <w:rsid w:val="00190C68"/>
    <w:rsid w:val="00191F97"/>
    <w:rsid w:val="001925A5"/>
    <w:rsid w:val="00192C29"/>
    <w:rsid w:val="00193981"/>
    <w:rsid w:val="00193CA6"/>
    <w:rsid w:val="00193D77"/>
    <w:rsid w:val="00195A2D"/>
    <w:rsid w:val="00196429"/>
    <w:rsid w:val="00196F90"/>
    <w:rsid w:val="001A006A"/>
    <w:rsid w:val="001A0725"/>
    <w:rsid w:val="001A21EC"/>
    <w:rsid w:val="001A2793"/>
    <w:rsid w:val="001A28B6"/>
    <w:rsid w:val="001A3318"/>
    <w:rsid w:val="001A3BEB"/>
    <w:rsid w:val="001A5C0B"/>
    <w:rsid w:val="001A5FBC"/>
    <w:rsid w:val="001A69CE"/>
    <w:rsid w:val="001A6B45"/>
    <w:rsid w:val="001A7255"/>
    <w:rsid w:val="001A7D46"/>
    <w:rsid w:val="001B0902"/>
    <w:rsid w:val="001B3038"/>
    <w:rsid w:val="001B4036"/>
    <w:rsid w:val="001B4DE8"/>
    <w:rsid w:val="001B4EF2"/>
    <w:rsid w:val="001B513C"/>
    <w:rsid w:val="001B5C5A"/>
    <w:rsid w:val="001B6B8B"/>
    <w:rsid w:val="001B7239"/>
    <w:rsid w:val="001B7557"/>
    <w:rsid w:val="001B7AF2"/>
    <w:rsid w:val="001B7CFA"/>
    <w:rsid w:val="001C0E2C"/>
    <w:rsid w:val="001C1441"/>
    <w:rsid w:val="001C414A"/>
    <w:rsid w:val="001C472B"/>
    <w:rsid w:val="001C47E4"/>
    <w:rsid w:val="001C67BA"/>
    <w:rsid w:val="001C7B19"/>
    <w:rsid w:val="001D1A07"/>
    <w:rsid w:val="001D2503"/>
    <w:rsid w:val="001D3975"/>
    <w:rsid w:val="001D425A"/>
    <w:rsid w:val="001D4794"/>
    <w:rsid w:val="001D49ED"/>
    <w:rsid w:val="001D4D48"/>
    <w:rsid w:val="001D5FFF"/>
    <w:rsid w:val="001D7524"/>
    <w:rsid w:val="001D7E50"/>
    <w:rsid w:val="001E1D81"/>
    <w:rsid w:val="001E30FF"/>
    <w:rsid w:val="001E4882"/>
    <w:rsid w:val="001E4A48"/>
    <w:rsid w:val="001F0260"/>
    <w:rsid w:val="001F13F1"/>
    <w:rsid w:val="001F1A5B"/>
    <w:rsid w:val="001F2876"/>
    <w:rsid w:val="001F2F03"/>
    <w:rsid w:val="001F475A"/>
    <w:rsid w:val="001F4DB3"/>
    <w:rsid w:val="001F5572"/>
    <w:rsid w:val="001F568E"/>
    <w:rsid w:val="001F72D2"/>
    <w:rsid w:val="0020003D"/>
    <w:rsid w:val="002000D3"/>
    <w:rsid w:val="002012BA"/>
    <w:rsid w:val="00201503"/>
    <w:rsid w:val="002018F8"/>
    <w:rsid w:val="00202068"/>
    <w:rsid w:val="0020262A"/>
    <w:rsid w:val="0020277F"/>
    <w:rsid w:val="0020324A"/>
    <w:rsid w:val="00203CB2"/>
    <w:rsid w:val="00204185"/>
    <w:rsid w:val="00205418"/>
    <w:rsid w:val="0020543F"/>
    <w:rsid w:val="00205D1C"/>
    <w:rsid w:val="00206A3D"/>
    <w:rsid w:val="00206DF9"/>
    <w:rsid w:val="00206FBC"/>
    <w:rsid w:val="002073DE"/>
    <w:rsid w:val="002075A7"/>
    <w:rsid w:val="00210EEF"/>
    <w:rsid w:val="00212FF0"/>
    <w:rsid w:val="0021353D"/>
    <w:rsid w:val="00213ECB"/>
    <w:rsid w:val="00214749"/>
    <w:rsid w:val="00214F6A"/>
    <w:rsid w:val="00215242"/>
    <w:rsid w:val="00215632"/>
    <w:rsid w:val="00215E7E"/>
    <w:rsid w:val="00216D17"/>
    <w:rsid w:val="002174F2"/>
    <w:rsid w:val="00220149"/>
    <w:rsid w:val="00221294"/>
    <w:rsid w:val="002215C3"/>
    <w:rsid w:val="0022282F"/>
    <w:rsid w:val="002231ED"/>
    <w:rsid w:val="002232B9"/>
    <w:rsid w:val="0022426A"/>
    <w:rsid w:val="00227D04"/>
    <w:rsid w:val="00230A8C"/>
    <w:rsid w:val="002326C6"/>
    <w:rsid w:val="002343A7"/>
    <w:rsid w:val="00234F85"/>
    <w:rsid w:val="002357D0"/>
    <w:rsid w:val="00235893"/>
    <w:rsid w:val="00236203"/>
    <w:rsid w:val="002373F0"/>
    <w:rsid w:val="00237CF4"/>
    <w:rsid w:val="00240511"/>
    <w:rsid w:val="0024214B"/>
    <w:rsid w:val="002421C7"/>
    <w:rsid w:val="002464F5"/>
    <w:rsid w:val="00247204"/>
    <w:rsid w:val="00250375"/>
    <w:rsid w:val="00250881"/>
    <w:rsid w:val="00252C08"/>
    <w:rsid w:val="00253AC6"/>
    <w:rsid w:val="00253D93"/>
    <w:rsid w:val="00254708"/>
    <w:rsid w:val="002555F3"/>
    <w:rsid w:val="00255C81"/>
    <w:rsid w:val="00255F3E"/>
    <w:rsid w:val="00256C24"/>
    <w:rsid w:val="00257526"/>
    <w:rsid w:val="00260DA6"/>
    <w:rsid w:val="002613F4"/>
    <w:rsid w:val="0026181C"/>
    <w:rsid w:val="00261EC8"/>
    <w:rsid w:val="00262669"/>
    <w:rsid w:val="00262DD9"/>
    <w:rsid w:val="00263698"/>
    <w:rsid w:val="00263976"/>
    <w:rsid w:val="00264323"/>
    <w:rsid w:val="00264FAA"/>
    <w:rsid w:val="00265DD4"/>
    <w:rsid w:val="00265F37"/>
    <w:rsid w:val="00266441"/>
    <w:rsid w:val="00267620"/>
    <w:rsid w:val="002703B5"/>
    <w:rsid w:val="002707DA"/>
    <w:rsid w:val="00272220"/>
    <w:rsid w:val="00272F81"/>
    <w:rsid w:val="002733DC"/>
    <w:rsid w:val="002763C9"/>
    <w:rsid w:val="002778CA"/>
    <w:rsid w:val="00277D3E"/>
    <w:rsid w:val="002800F5"/>
    <w:rsid w:val="002801F5"/>
    <w:rsid w:val="002820A1"/>
    <w:rsid w:val="002828B9"/>
    <w:rsid w:val="00284A12"/>
    <w:rsid w:val="0028584B"/>
    <w:rsid w:val="00286BD0"/>
    <w:rsid w:val="002870FC"/>
    <w:rsid w:val="002877C9"/>
    <w:rsid w:val="002905BA"/>
    <w:rsid w:val="00290ECA"/>
    <w:rsid w:val="00291743"/>
    <w:rsid w:val="00292BDA"/>
    <w:rsid w:val="00293FB0"/>
    <w:rsid w:val="00295073"/>
    <w:rsid w:val="00296798"/>
    <w:rsid w:val="00297AB1"/>
    <w:rsid w:val="00297E75"/>
    <w:rsid w:val="002A40D8"/>
    <w:rsid w:val="002A45B4"/>
    <w:rsid w:val="002A534E"/>
    <w:rsid w:val="002A5946"/>
    <w:rsid w:val="002A64CB"/>
    <w:rsid w:val="002A704F"/>
    <w:rsid w:val="002B0C44"/>
    <w:rsid w:val="002B10CF"/>
    <w:rsid w:val="002B1A2F"/>
    <w:rsid w:val="002B1ECC"/>
    <w:rsid w:val="002B2DAD"/>
    <w:rsid w:val="002B36AA"/>
    <w:rsid w:val="002B3F9F"/>
    <w:rsid w:val="002B4158"/>
    <w:rsid w:val="002B5056"/>
    <w:rsid w:val="002B55B7"/>
    <w:rsid w:val="002B5C68"/>
    <w:rsid w:val="002B5ED0"/>
    <w:rsid w:val="002B5F73"/>
    <w:rsid w:val="002B658B"/>
    <w:rsid w:val="002B76BB"/>
    <w:rsid w:val="002C114B"/>
    <w:rsid w:val="002C11CE"/>
    <w:rsid w:val="002C27B0"/>
    <w:rsid w:val="002C2C1A"/>
    <w:rsid w:val="002C4700"/>
    <w:rsid w:val="002C4A3F"/>
    <w:rsid w:val="002C5518"/>
    <w:rsid w:val="002C5A3C"/>
    <w:rsid w:val="002C6ECE"/>
    <w:rsid w:val="002C73F8"/>
    <w:rsid w:val="002D01CF"/>
    <w:rsid w:val="002D0874"/>
    <w:rsid w:val="002D1311"/>
    <w:rsid w:val="002D27BE"/>
    <w:rsid w:val="002D3A43"/>
    <w:rsid w:val="002D3A80"/>
    <w:rsid w:val="002D3D44"/>
    <w:rsid w:val="002D459F"/>
    <w:rsid w:val="002D4820"/>
    <w:rsid w:val="002D505B"/>
    <w:rsid w:val="002D5B1E"/>
    <w:rsid w:val="002D694B"/>
    <w:rsid w:val="002D6E78"/>
    <w:rsid w:val="002D6F9B"/>
    <w:rsid w:val="002D74F7"/>
    <w:rsid w:val="002E0CD9"/>
    <w:rsid w:val="002E1290"/>
    <w:rsid w:val="002E1C33"/>
    <w:rsid w:val="002E3111"/>
    <w:rsid w:val="002E4802"/>
    <w:rsid w:val="002E4CC9"/>
    <w:rsid w:val="002E507E"/>
    <w:rsid w:val="002E53B4"/>
    <w:rsid w:val="002E5DB3"/>
    <w:rsid w:val="002E6DAE"/>
    <w:rsid w:val="002F131D"/>
    <w:rsid w:val="002F2059"/>
    <w:rsid w:val="002F3F6F"/>
    <w:rsid w:val="002F473F"/>
    <w:rsid w:val="002F4C68"/>
    <w:rsid w:val="002F5125"/>
    <w:rsid w:val="002F55D7"/>
    <w:rsid w:val="002F5FE4"/>
    <w:rsid w:val="002F67AF"/>
    <w:rsid w:val="002F71E2"/>
    <w:rsid w:val="002F77E7"/>
    <w:rsid w:val="00300C4E"/>
    <w:rsid w:val="00303DF7"/>
    <w:rsid w:val="00307427"/>
    <w:rsid w:val="00310E50"/>
    <w:rsid w:val="00311724"/>
    <w:rsid w:val="003117C5"/>
    <w:rsid w:val="0031203B"/>
    <w:rsid w:val="00313255"/>
    <w:rsid w:val="0031398E"/>
    <w:rsid w:val="00313FF2"/>
    <w:rsid w:val="00314309"/>
    <w:rsid w:val="00315416"/>
    <w:rsid w:val="0031580F"/>
    <w:rsid w:val="00315DA7"/>
    <w:rsid w:val="00316CFE"/>
    <w:rsid w:val="003172A0"/>
    <w:rsid w:val="003178E4"/>
    <w:rsid w:val="00317E48"/>
    <w:rsid w:val="00320236"/>
    <w:rsid w:val="0032132A"/>
    <w:rsid w:val="00321533"/>
    <w:rsid w:val="00324F24"/>
    <w:rsid w:val="003253BB"/>
    <w:rsid w:val="0032627F"/>
    <w:rsid w:val="00326D5A"/>
    <w:rsid w:val="00327771"/>
    <w:rsid w:val="003305D1"/>
    <w:rsid w:val="00331B4E"/>
    <w:rsid w:val="00332957"/>
    <w:rsid w:val="00332E32"/>
    <w:rsid w:val="0033351F"/>
    <w:rsid w:val="00333DB6"/>
    <w:rsid w:val="003348E4"/>
    <w:rsid w:val="00337848"/>
    <w:rsid w:val="00337A8A"/>
    <w:rsid w:val="00337B1A"/>
    <w:rsid w:val="0034094A"/>
    <w:rsid w:val="0034244C"/>
    <w:rsid w:val="00342885"/>
    <w:rsid w:val="00342949"/>
    <w:rsid w:val="00342EE6"/>
    <w:rsid w:val="00344C88"/>
    <w:rsid w:val="00345145"/>
    <w:rsid w:val="00345516"/>
    <w:rsid w:val="00346C1A"/>
    <w:rsid w:val="00352844"/>
    <w:rsid w:val="00352C1A"/>
    <w:rsid w:val="00353ADB"/>
    <w:rsid w:val="00353AE0"/>
    <w:rsid w:val="00353C62"/>
    <w:rsid w:val="00354BEF"/>
    <w:rsid w:val="00354E22"/>
    <w:rsid w:val="003560A5"/>
    <w:rsid w:val="00357D41"/>
    <w:rsid w:val="00360C6D"/>
    <w:rsid w:val="00360CA3"/>
    <w:rsid w:val="00361022"/>
    <w:rsid w:val="003614FD"/>
    <w:rsid w:val="00362282"/>
    <w:rsid w:val="003626B9"/>
    <w:rsid w:val="00362ACC"/>
    <w:rsid w:val="003675E3"/>
    <w:rsid w:val="0037015A"/>
    <w:rsid w:val="00370956"/>
    <w:rsid w:val="003725F2"/>
    <w:rsid w:val="00373840"/>
    <w:rsid w:val="003742DC"/>
    <w:rsid w:val="00380F05"/>
    <w:rsid w:val="00381059"/>
    <w:rsid w:val="00381952"/>
    <w:rsid w:val="00381BF2"/>
    <w:rsid w:val="0038297D"/>
    <w:rsid w:val="003834B6"/>
    <w:rsid w:val="00383587"/>
    <w:rsid w:val="003849A8"/>
    <w:rsid w:val="003877EF"/>
    <w:rsid w:val="00390603"/>
    <w:rsid w:val="00391F68"/>
    <w:rsid w:val="00391FFD"/>
    <w:rsid w:val="003929F0"/>
    <w:rsid w:val="00393B17"/>
    <w:rsid w:val="00394889"/>
    <w:rsid w:val="00395B6B"/>
    <w:rsid w:val="00395D58"/>
    <w:rsid w:val="00396D7C"/>
    <w:rsid w:val="003972C7"/>
    <w:rsid w:val="003979D7"/>
    <w:rsid w:val="00397E6C"/>
    <w:rsid w:val="003A08FD"/>
    <w:rsid w:val="003A1766"/>
    <w:rsid w:val="003A34FC"/>
    <w:rsid w:val="003A3D5B"/>
    <w:rsid w:val="003A3E1C"/>
    <w:rsid w:val="003A4996"/>
    <w:rsid w:val="003A66CD"/>
    <w:rsid w:val="003A73B8"/>
    <w:rsid w:val="003A7D69"/>
    <w:rsid w:val="003A7DBE"/>
    <w:rsid w:val="003B200A"/>
    <w:rsid w:val="003B2262"/>
    <w:rsid w:val="003B22FB"/>
    <w:rsid w:val="003B3209"/>
    <w:rsid w:val="003B3D67"/>
    <w:rsid w:val="003B5D6B"/>
    <w:rsid w:val="003B62D2"/>
    <w:rsid w:val="003B63E7"/>
    <w:rsid w:val="003B79C2"/>
    <w:rsid w:val="003C1308"/>
    <w:rsid w:val="003C1727"/>
    <w:rsid w:val="003C19BF"/>
    <w:rsid w:val="003C1C86"/>
    <w:rsid w:val="003C27A6"/>
    <w:rsid w:val="003C2F14"/>
    <w:rsid w:val="003C37A7"/>
    <w:rsid w:val="003C4A91"/>
    <w:rsid w:val="003C5274"/>
    <w:rsid w:val="003C54EA"/>
    <w:rsid w:val="003C6420"/>
    <w:rsid w:val="003C66E9"/>
    <w:rsid w:val="003C6CC8"/>
    <w:rsid w:val="003C7300"/>
    <w:rsid w:val="003C7944"/>
    <w:rsid w:val="003D01F0"/>
    <w:rsid w:val="003D0579"/>
    <w:rsid w:val="003D0B63"/>
    <w:rsid w:val="003D1A24"/>
    <w:rsid w:val="003D3A21"/>
    <w:rsid w:val="003D3B39"/>
    <w:rsid w:val="003D48DD"/>
    <w:rsid w:val="003D5294"/>
    <w:rsid w:val="003D5677"/>
    <w:rsid w:val="003D58EA"/>
    <w:rsid w:val="003D5A1A"/>
    <w:rsid w:val="003D5F35"/>
    <w:rsid w:val="003D7887"/>
    <w:rsid w:val="003E10C5"/>
    <w:rsid w:val="003E115F"/>
    <w:rsid w:val="003E1F84"/>
    <w:rsid w:val="003E3FFD"/>
    <w:rsid w:val="003E4540"/>
    <w:rsid w:val="003E69FB"/>
    <w:rsid w:val="003E75FD"/>
    <w:rsid w:val="003E76D2"/>
    <w:rsid w:val="003E7B9E"/>
    <w:rsid w:val="003F192F"/>
    <w:rsid w:val="003F3841"/>
    <w:rsid w:val="003F3D34"/>
    <w:rsid w:val="003F3FA5"/>
    <w:rsid w:val="003F3FE4"/>
    <w:rsid w:val="003F4B87"/>
    <w:rsid w:val="003F55A4"/>
    <w:rsid w:val="003F625B"/>
    <w:rsid w:val="003F7198"/>
    <w:rsid w:val="0040019D"/>
    <w:rsid w:val="00401E3F"/>
    <w:rsid w:val="004024B6"/>
    <w:rsid w:val="00402962"/>
    <w:rsid w:val="00403543"/>
    <w:rsid w:val="00405970"/>
    <w:rsid w:val="00405A15"/>
    <w:rsid w:val="0040685F"/>
    <w:rsid w:val="004068E4"/>
    <w:rsid w:val="00406C72"/>
    <w:rsid w:val="00410339"/>
    <w:rsid w:val="0041093E"/>
    <w:rsid w:val="00410DD0"/>
    <w:rsid w:val="00412164"/>
    <w:rsid w:val="00412780"/>
    <w:rsid w:val="00412861"/>
    <w:rsid w:val="004139A0"/>
    <w:rsid w:val="00413E11"/>
    <w:rsid w:val="0041716E"/>
    <w:rsid w:val="00417838"/>
    <w:rsid w:val="00417CC3"/>
    <w:rsid w:val="00417D56"/>
    <w:rsid w:val="004205CF"/>
    <w:rsid w:val="004208FD"/>
    <w:rsid w:val="00420D5D"/>
    <w:rsid w:val="00420DB6"/>
    <w:rsid w:val="0042208E"/>
    <w:rsid w:val="004221B7"/>
    <w:rsid w:val="00422A2A"/>
    <w:rsid w:val="004246F9"/>
    <w:rsid w:val="004247A2"/>
    <w:rsid w:val="00424927"/>
    <w:rsid w:val="00424D5D"/>
    <w:rsid w:val="00425CE9"/>
    <w:rsid w:val="00427534"/>
    <w:rsid w:val="004275FD"/>
    <w:rsid w:val="00427855"/>
    <w:rsid w:val="00427D45"/>
    <w:rsid w:val="00427EC6"/>
    <w:rsid w:val="00430A0F"/>
    <w:rsid w:val="00430AAD"/>
    <w:rsid w:val="0043239A"/>
    <w:rsid w:val="004346CE"/>
    <w:rsid w:val="00435AA3"/>
    <w:rsid w:val="0043701E"/>
    <w:rsid w:val="00437E34"/>
    <w:rsid w:val="004422F9"/>
    <w:rsid w:val="004427AE"/>
    <w:rsid w:val="00443CD9"/>
    <w:rsid w:val="0044512F"/>
    <w:rsid w:val="004457BD"/>
    <w:rsid w:val="00446EDA"/>
    <w:rsid w:val="00447897"/>
    <w:rsid w:val="00450539"/>
    <w:rsid w:val="00451483"/>
    <w:rsid w:val="00451965"/>
    <w:rsid w:val="00452DF9"/>
    <w:rsid w:val="00455083"/>
    <w:rsid w:val="00455149"/>
    <w:rsid w:val="004551B7"/>
    <w:rsid w:val="0045738F"/>
    <w:rsid w:val="00457615"/>
    <w:rsid w:val="004600C9"/>
    <w:rsid w:val="00460665"/>
    <w:rsid w:val="00463150"/>
    <w:rsid w:val="00463F60"/>
    <w:rsid w:val="00464133"/>
    <w:rsid w:val="0046457F"/>
    <w:rsid w:val="004649C6"/>
    <w:rsid w:val="004650F7"/>
    <w:rsid w:val="00466436"/>
    <w:rsid w:val="00466ACE"/>
    <w:rsid w:val="00466C1F"/>
    <w:rsid w:val="00467913"/>
    <w:rsid w:val="00467CB6"/>
    <w:rsid w:val="00472013"/>
    <w:rsid w:val="004724AF"/>
    <w:rsid w:val="004733BE"/>
    <w:rsid w:val="004734EC"/>
    <w:rsid w:val="00473543"/>
    <w:rsid w:val="004739A3"/>
    <w:rsid w:val="00473F36"/>
    <w:rsid w:val="00474F39"/>
    <w:rsid w:val="0047675A"/>
    <w:rsid w:val="004807DF"/>
    <w:rsid w:val="00480C24"/>
    <w:rsid w:val="00480D0D"/>
    <w:rsid w:val="00481A30"/>
    <w:rsid w:val="00481D62"/>
    <w:rsid w:val="00482D94"/>
    <w:rsid w:val="00483C63"/>
    <w:rsid w:val="004918D3"/>
    <w:rsid w:val="00491C5E"/>
    <w:rsid w:val="0049290B"/>
    <w:rsid w:val="0049387C"/>
    <w:rsid w:val="00493B2D"/>
    <w:rsid w:val="0049562C"/>
    <w:rsid w:val="004973B4"/>
    <w:rsid w:val="004A036D"/>
    <w:rsid w:val="004A24F0"/>
    <w:rsid w:val="004A2B88"/>
    <w:rsid w:val="004A2EA4"/>
    <w:rsid w:val="004A4197"/>
    <w:rsid w:val="004A6BC0"/>
    <w:rsid w:val="004B0BFF"/>
    <w:rsid w:val="004B107E"/>
    <w:rsid w:val="004B11A3"/>
    <w:rsid w:val="004B26E7"/>
    <w:rsid w:val="004B2DA0"/>
    <w:rsid w:val="004B374E"/>
    <w:rsid w:val="004B43A7"/>
    <w:rsid w:val="004B4EB2"/>
    <w:rsid w:val="004B5C9A"/>
    <w:rsid w:val="004B5D7F"/>
    <w:rsid w:val="004C0505"/>
    <w:rsid w:val="004C0E13"/>
    <w:rsid w:val="004C1BBF"/>
    <w:rsid w:val="004C2355"/>
    <w:rsid w:val="004C3157"/>
    <w:rsid w:val="004C4F77"/>
    <w:rsid w:val="004C4F9F"/>
    <w:rsid w:val="004C51AA"/>
    <w:rsid w:val="004C563D"/>
    <w:rsid w:val="004C57F8"/>
    <w:rsid w:val="004C6251"/>
    <w:rsid w:val="004C6ADB"/>
    <w:rsid w:val="004D0067"/>
    <w:rsid w:val="004D0192"/>
    <w:rsid w:val="004D019A"/>
    <w:rsid w:val="004D0670"/>
    <w:rsid w:val="004D085D"/>
    <w:rsid w:val="004D1257"/>
    <w:rsid w:val="004D21D8"/>
    <w:rsid w:val="004D2F08"/>
    <w:rsid w:val="004D35CC"/>
    <w:rsid w:val="004D3B61"/>
    <w:rsid w:val="004D4413"/>
    <w:rsid w:val="004D4428"/>
    <w:rsid w:val="004D5321"/>
    <w:rsid w:val="004D676B"/>
    <w:rsid w:val="004E026F"/>
    <w:rsid w:val="004E0453"/>
    <w:rsid w:val="004E207F"/>
    <w:rsid w:val="004E337D"/>
    <w:rsid w:val="004E3554"/>
    <w:rsid w:val="004E379F"/>
    <w:rsid w:val="004E3DB2"/>
    <w:rsid w:val="004E3E6E"/>
    <w:rsid w:val="004E4A81"/>
    <w:rsid w:val="004E61ED"/>
    <w:rsid w:val="004E7080"/>
    <w:rsid w:val="004E7455"/>
    <w:rsid w:val="004F03C4"/>
    <w:rsid w:val="004F0DA5"/>
    <w:rsid w:val="004F17BA"/>
    <w:rsid w:val="004F2407"/>
    <w:rsid w:val="004F51C4"/>
    <w:rsid w:val="004F6A2C"/>
    <w:rsid w:val="004F6E77"/>
    <w:rsid w:val="00500254"/>
    <w:rsid w:val="00500906"/>
    <w:rsid w:val="00500D73"/>
    <w:rsid w:val="00502068"/>
    <w:rsid w:val="005033E9"/>
    <w:rsid w:val="00504982"/>
    <w:rsid w:val="00504B8D"/>
    <w:rsid w:val="00504D5D"/>
    <w:rsid w:val="005054E3"/>
    <w:rsid w:val="00506DF2"/>
    <w:rsid w:val="0051122D"/>
    <w:rsid w:val="005116BF"/>
    <w:rsid w:val="00512C6C"/>
    <w:rsid w:val="00513A73"/>
    <w:rsid w:val="00514928"/>
    <w:rsid w:val="0051574C"/>
    <w:rsid w:val="0051743B"/>
    <w:rsid w:val="005200CA"/>
    <w:rsid w:val="005203F6"/>
    <w:rsid w:val="00520FDD"/>
    <w:rsid w:val="0052181C"/>
    <w:rsid w:val="0052182C"/>
    <w:rsid w:val="0052386E"/>
    <w:rsid w:val="00523F81"/>
    <w:rsid w:val="00525A1B"/>
    <w:rsid w:val="00525ECE"/>
    <w:rsid w:val="00525F1A"/>
    <w:rsid w:val="00525F2A"/>
    <w:rsid w:val="005262B3"/>
    <w:rsid w:val="00531AFF"/>
    <w:rsid w:val="00531B28"/>
    <w:rsid w:val="00532C59"/>
    <w:rsid w:val="0053376E"/>
    <w:rsid w:val="005340DA"/>
    <w:rsid w:val="00534569"/>
    <w:rsid w:val="00534B09"/>
    <w:rsid w:val="00537B1A"/>
    <w:rsid w:val="005409B9"/>
    <w:rsid w:val="00542ECB"/>
    <w:rsid w:val="00543F6F"/>
    <w:rsid w:val="00544A65"/>
    <w:rsid w:val="00546C32"/>
    <w:rsid w:val="00546CE1"/>
    <w:rsid w:val="005472A9"/>
    <w:rsid w:val="00550536"/>
    <w:rsid w:val="00550724"/>
    <w:rsid w:val="00551194"/>
    <w:rsid w:val="005527EF"/>
    <w:rsid w:val="005531CD"/>
    <w:rsid w:val="0055674C"/>
    <w:rsid w:val="005569F6"/>
    <w:rsid w:val="00556CF6"/>
    <w:rsid w:val="00556D2A"/>
    <w:rsid w:val="005574B2"/>
    <w:rsid w:val="005579F9"/>
    <w:rsid w:val="00557E35"/>
    <w:rsid w:val="005601D3"/>
    <w:rsid w:val="0056078E"/>
    <w:rsid w:val="005623BD"/>
    <w:rsid w:val="0056403E"/>
    <w:rsid w:val="0056468C"/>
    <w:rsid w:val="00564ABF"/>
    <w:rsid w:val="00564EA2"/>
    <w:rsid w:val="00566B16"/>
    <w:rsid w:val="00567843"/>
    <w:rsid w:val="00567C7E"/>
    <w:rsid w:val="005703A3"/>
    <w:rsid w:val="00575920"/>
    <w:rsid w:val="0057642B"/>
    <w:rsid w:val="005771D2"/>
    <w:rsid w:val="005827AA"/>
    <w:rsid w:val="005829E2"/>
    <w:rsid w:val="00582AE0"/>
    <w:rsid w:val="00582B9B"/>
    <w:rsid w:val="005831B1"/>
    <w:rsid w:val="005832E4"/>
    <w:rsid w:val="005832EF"/>
    <w:rsid w:val="005833F8"/>
    <w:rsid w:val="005838C0"/>
    <w:rsid w:val="00583AFC"/>
    <w:rsid w:val="005843E2"/>
    <w:rsid w:val="00584691"/>
    <w:rsid w:val="00585976"/>
    <w:rsid w:val="005861F8"/>
    <w:rsid w:val="005863FF"/>
    <w:rsid w:val="0058701E"/>
    <w:rsid w:val="00587095"/>
    <w:rsid w:val="00591299"/>
    <w:rsid w:val="0059307A"/>
    <w:rsid w:val="0059319C"/>
    <w:rsid w:val="0059357E"/>
    <w:rsid w:val="00593B3D"/>
    <w:rsid w:val="00593E13"/>
    <w:rsid w:val="005949D3"/>
    <w:rsid w:val="00595F6D"/>
    <w:rsid w:val="00596162"/>
    <w:rsid w:val="005967CD"/>
    <w:rsid w:val="00596FAE"/>
    <w:rsid w:val="005970B6"/>
    <w:rsid w:val="005A0156"/>
    <w:rsid w:val="005A0493"/>
    <w:rsid w:val="005A14E3"/>
    <w:rsid w:val="005A180D"/>
    <w:rsid w:val="005A1BE6"/>
    <w:rsid w:val="005A28AB"/>
    <w:rsid w:val="005A2BD0"/>
    <w:rsid w:val="005A2EDB"/>
    <w:rsid w:val="005A3B4B"/>
    <w:rsid w:val="005A3DB9"/>
    <w:rsid w:val="005A42CE"/>
    <w:rsid w:val="005A5895"/>
    <w:rsid w:val="005A5B9C"/>
    <w:rsid w:val="005A7685"/>
    <w:rsid w:val="005B0A33"/>
    <w:rsid w:val="005B1DA8"/>
    <w:rsid w:val="005B2DAC"/>
    <w:rsid w:val="005B4358"/>
    <w:rsid w:val="005B4573"/>
    <w:rsid w:val="005B4A4C"/>
    <w:rsid w:val="005B667A"/>
    <w:rsid w:val="005B6ADC"/>
    <w:rsid w:val="005B6FB1"/>
    <w:rsid w:val="005B7129"/>
    <w:rsid w:val="005C01C3"/>
    <w:rsid w:val="005C129D"/>
    <w:rsid w:val="005C267F"/>
    <w:rsid w:val="005C2D84"/>
    <w:rsid w:val="005C34AA"/>
    <w:rsid w:val="005C59AE"/>
    <w:rsid w:val="005C5DE4"/>
    <w:rsid w:val="005C6221"/>
    <w:rsid w:val="005C755C"/>
    <w:rsid w:val="005D0480"/>
    <w:rsid w:val="005D0938"/>
    <w:rsid w:val="005D13CF"/>
    <w:rsid w:val="005D19DF"/>
    <w:rsid w:val="005D1A86"/>
    <w:rsid w:val="005D1AB2"/>
    <w:rsid w:val="005D2E3D"/>
    <w:rsid w:val="005D42BE"/>
    <w:rsid w:val="005D4DE5"/>
    <w:rsid w:val="005D4FD2"/>
    <w:rsid w:val="005D74B3"/>
    <w:rsid w:val="005D7D02"/>
    <w:rsid w:val="005E0549"/>
    <w:rsid w:val="005E11E8"/>
    <w:rsid w:val="005E20C3"/>
    <w:rsid w:val="005E2C64"/>
    <w:rsid w:val="005E3A63"/>
    <w:rsid w:val="005E468E"/>
    <w:rsid w:val="005E4EC1"/>
    <w:rsid w:val="005E5477"/>
    <w:rsid w:val="005E759A"/>
    <w:rsid w:val="005E7E20"/>
    <w:rsid w:val="005F0A48"/>
    <w:rsid w:val="005F1668"/>
    <w:rsid w:val="005F236E"/>
    <w:rsid w:val="005F3618"/>
    <w:rsid w:val="005F5235"/>
    <w:rsid w:val="005F5A4C"/>
    <w:rsid w:val="005F6135"/>
    <w:rsid w:val="005F6A72"/>
    <w:rsid w:val="005F7ED0"/>
    <w:rsid w:val="0060036F"/>
    <w:rsid w:val="006005C2"/>
    <w:rsid w:val="0060457E"/>
    <w:rsid w:val="0060500E"/>
    <w:rsid w:val="00605708"/>
    <w:rsid w:val="00606B7E"/>
    <w:rsid w:val="006071AF"/>
    <w:rsid w:val="00610D90"/>
    <w:rsid w:val="006128F7"/>
    <w:rsid w:val="006128F9"/>
    <w:rsid w:val="0061392D"/>
    <w:rsid w:val="00613B7F"/>
    <w:rsid w:val="00614550"/>
    <w:rsid w:val="006147C1"/>
    <w:rsid w:val="00614B38"/>
    <w:rsid w:val="00617663"/>
    <w:rsid w:val="00617AAC"/>
    <w:rsid w:val="00617DEA"/>
    <w:rsid w:val="00620088"/>
    <w:rsid w:val="006216EA"/>
    <w:rsid w:val="00621B97"/>
    <w:rsid w:val="00621D06"/>
    <w:rsid w:val="00622515"/>
    <w:rsid w:val="006230E1"/>
    <w:rsid w:val="00623818"/>
    <w:rsid w:val="006300C3"/>
    <w:rsid w:val="006301F1"/>
    <w:rsid w:val="00630CE7"/>
    <w:rsid w:val="006313D7"/>
    <w:rsid w:val="00632F1E"/>
    <w:rsid w:val="00633360"/>
    <w:rsid w:val="00635420"/>
    <w:rsid w:val="0063559B"/>
    <w:rsid w:val="006365C3"/>
    <w:rsid w:val="00637A14"/>
    <w:rsid w:val="006423FB"/>
    <w:rsid w:val="00643006"/>
    <w:rsid w:val="00643511"/>
    <w:rsid w:val="00644268"/>
    <w:rsid w:val="00645F41"/>
    <w:rsid w:val="00646128"/>
    <w:rsid w:val="0064798A"/>
    <w:rsid w:val="00647AF9"/>
    <w:rsid w:val="00650643"/>
    <w:rsid w:val="00651114"/>
    <w:rsid w:val="006518C0"/>
    <w:rsid w:val="00652EBF"/>
    <w:rsid w:val="006531BF"/>
    <w:rsid w:val="00653848"/>
    <w:rsid w:val="00654BAD"/>
    <w:rsid w:val="00655143"/>
    <w:rsid w:val="00655217"/>
    <w:rsid w:val="00655553"/>
    <w:rsid w:val="0065564E"/>
    <w:rsid w:val="00657085"/>
    <w:rsid w:val="0066073B"/>
    <w:rsid w:val="00662463"/>
    <w:rsid w:val="00664B66"/>
    <w:rsid w:val="00665808"/>
    <w:rsid w:val="00667610"/>
    <w:rsid w:val="006678EF"/>
    <w:rsid w:val="00670401"/>
    <w:rsid w:val="00670831"/>
    <w:rsid w:val="00670CBC"/>
    <w:rsid w:val="00670D3F"/>
    <w:rsid w:val="00670EF7"/>
    <w:rsid w:val="006715BA"/>
    <w:rsid w:val="0067280A"/>
    <w:rsid w:val="006738D5"/>
    <w:rsid w:val="00673D57"/>
    <w:rsid w:val="00674B98"/>
    <w:rsid w:val="00676600"/>
    <w:rsid w:val="00677048"/>
    <w:rsid w:val="0067721F"/>
    <w:rsid w:val="006772C4"/>
    <w:rsid w:val="0068001C"/>
    <w:rsid w:val="00680901"/>
    <w:rsid w:val="00681475"/>
    <w:rsid w:val="00681E14"/>
    <w:rsid w:val="00682FF6"/>
    <w:rsid w:val="006839B1"/>
    <w:rsid w:val="00683B41"/>
    <w:rsid w:val="00684E4D"/>
    <w:rsid w:val="00685208"/>
    <w:rsid w:val="006861A6"/>
    <w:rsid w:val="00686923"/>
    <w:rsid w:val="00690221"/>
    <w:rsid w:val="0069287A"/>
    <w:rsid w:val="00695355"/>
    <w:rsid w:val="00695812"/>
    <w:rsid w:val="00695CF5"/>
    <w:rsid w:val="006970C2"/>
    <w:rsid w:val="0069760F"/>
    <w:rsid w:val="006A06EE"/>
    <w:rsid w:val="006A0BAF"/>
    <w:rsid w:val="006A1453"/>
    <w:rsid w:val="006A1D40"/>
    <w:rsid w:val="006A2C3F"/>
    <w:rsid w:val="006A38B5"/>
    <w:rsid w:val="006A4D06"/>
    <w:rsid w:val="006A4D8D"/>
    <w:rsid w:val="006A58AF"/>
    <w:rsid w:val="006A5AEA"/>
    <w:rsid w:val="006A76C0"/>
    <w:rsid w:val="006B0081"/>
    <w:rsid w:val="006B0976"/>
    <w:rsid w:val="006B1DC4"/>
    <w:rsid w:val="006B2AB0"/>
    <w:rsid w:val="006B2DB8"/>
    <w:rsid w:val="006B3532"/>
    <w:rsid w:val="006B5EAB"/>
    <w:rsid w:val="006B6901"/>
    <w:rsid w:val="006B74BB"/>
    <w:rsid w:val="006B7644"/>
    <w:rsid w:val="006C11E6"/>
    <w:rsid w:val="006C15E0"/>
    <w:rsid w:val="006C3B93"/>
    <w:rsid w:val="006C3FCC"/>
    <w:rsid w:val="006C4438"/>
    <w:rsid w:val="006C4755"/>
    <w:rsid w:val="006C4F7C"/>
    <w:rsid w:val="006C5FC0"/>
    <w:rsid w:val="006D0661"/>
    <w:rsid w:val="006D0E1A"/>
    <w:rsid w:val="006D17A9"/>
    <w:rsid w:val="006D17CE"/>
    <w:rsid w:val="006D180E"/>
    <w:rsid w:val="006D1AF2"/>
    <w:rsid w:val="006D25AA"/>
    <w:rsid w:val="006D2EAD"/>
    <w:rsid w:val="006D4DB8"/>
    <w:rsid w:val="006D6676"/>
    <w:rsid w:val="006E0AFF"/>
    <w:rsid w:val="006E1A82"/>
    <w:rsid w:val="006E1ED2"/>
    <w:rsid w:val="006E2B77"/>
    <w:rsid w:val="006E2CC9"/>
    <w:rsid w:val="006E3F72"/>
    <w:rsid w:val="006E54A9"/>
    <w:rsid w:val="006E6451"/>
    <w:rsid w:val="006E71E5"/>
    <w:rsid w:val="006F0115"/>
    <w:rsid w:val="006F0438"/>
    <w:rsid w:val="006F0804"/>
    <w:rsid w:val="006F0AB1"/>
    <w:rsid w:val="006F44B3"/>
    <w:rsid w:val="006F4E95"/>
    <w:rsid w:val="006F4FEC"/>
    <w:rsid w:val="006F5E3B"/>
    <w:rsid w:val="006F6416"/>
    <w:rsid w:val="006F6B04"/>
    <w:rsid w:val="006F6DEB"/>
    <w:rsid w:val="006F7135"/>
    <w:rsid w:val="006F7389"/>
    <w:rsid w:val="00700C4A"/>
    <w:rsid w:val="0070250F"/>
    <w:rsid w:val="00702933"/>
    <w:rsid w:val="00703006"/>
    <w:rsid w:val="007060BD"/>
    <w:rsid w:val="007068D0"/>
    <w:rsid w:val="00706F36"/>
    <w:rsid w:val="0070757F"/>
    <w:rsid w:val="00710445"/>
    <w:rsid w:val="00712C43"/>
    <w:rsid w:val="00714AA9"/>
    <w:rsid w:val="00715983"/>
    <w:rsid w:val="00717B0C"/>
    <w:rsid w:val="00721827"/>
    <w:rsid w:val="007225B7"/>
    <w:rsid w:val="0072260D"/>
    <w:rsid w:val="00722AC1"/>
    <w:rsid w:val="00722E2A"/>
    <w:rsid w:val="00723F3A"/>
    <w:rsid w:val="00723FDD"/>
    <w:rsid w:val="00726134"/>
    <w:rsid w:val="00727A05"/>
    <w:rsid w:val="00730822"/>
    <w:rsid w:val="007313D3"/>
    <w:rsid w:val="007316BE"/>
    <w:rsid w:val="00732BFB"/>
    <w:rsid w:val="00733032"/>
    <w:rsid w:val="0073353A"/>
    <w:rsid w:val="00733988"/>
    <w:rsid w:val="00733D29"/>
    <w:rsid w:val="00733F2A"/>
    <w:rsid w:val="00734307"/>
    <w:rsid w:val="00734D06"/>
    <w:rsid w:val="00735412"/>
    <w:rsid w:val="007357CF"/>
    <w:rsid w:val="00735C4C"/>
    <w:rsid w:val="007407AF"/>
    <w:rsid w:val="0074106C"/>
    <w:rsid w:val="0074253D"/>
    <w:rsid w:val="007433F4"/>
    <w:rsid w:val="00743489"/>
    <w:rsid w:val="007438A1"/>
    <w:rsid w:val="00744877"/>
    <w:rsid w:val="00744AC8"/>
    <w:rsid w:val="00744B6B"/>
    <w:rsid w:val="00744D30"/>
    <w:rsid w:val="00745684"/>
    <w:rsid w:val="007468CB"/>
    <w:rsid w:val="007475BA"/>
    <w:rsid w:val="00747B10"/>
    <w:rsid w:val="00747D77"/>
    <w:rsid w:val="00750BCF"/>
    <w:rsid w:val="00751285"/>
    <w:rsid w:val="007514F4"/>
    <w:rsid w:val="00752585"/>
    <w:rsid w:val="0075387B"/>
    <w:rsid w:val="007546B3"/>
    <w:rsid w:val="0075504A"/>
    <w:rsid w:val="00755DCB"/>
    <w:rsid w:val="00761A52"/>
    <w:rsid w:val="007625DC"/>
    <w:rsid w:val="00762CC5"/>
    <w:rsid w:val="00763B42"/>
    <w:rsid w:val="00764276"/>
    <w:rsid w:val="007666E4"/>
    <w:rsid w:val="007672D8"/>
    <w:rsid w:val="00767563"/>
    <w:rsid w:val="00771B13"/>
    <w:rsid w:val="00771BEF"/>
    <w:rsid w:val="00771D4F"/>
    <w:rsid w:val="007737C4"/>
    <w:rsid w:val="00776F77"/>
    <w:rsid w:val="00777027"/>
    <w:rsid w:val="00780024"/>
    <w:rsid w:val="00780422"/>
    <w:rsid w:val="00780E78"/>
    <w:rsid w:val="0078146C"/>
    <w:rsid w:val="007822B2"/>
    <w:rsid w:val="00783CEF"/>
    <w:rsid w:val="007843D2"/>
    <w:rsid w:val="007844B3"/>
    <w:rsid w:val="0078552F"/>
    <w:rsid w:val="00785F4F"/>
    <w:rsid w:val="00786AAD"/>
    <w:rsid w:val="00787C8D"/>
    <w:rsid w:val="00790A36"/>
    <w:rsid w:val="0079227C"/>
    <w:rsid w:val="00793EDC"/>
    <w:rsid w:val="00793FF6"/>
    <w:rsid w:val="00794A66"/>
    <w:rsid w:val="00795CAE"/>
    <w:rsid w:val="00795D3F"/>
    <w:rsid w:val="00795E3F"/>
    <w:rsid w:val="00796740"/>
    <w:rsid w:val="00796FE0"/>
    <w:rsid w:val="007A05BF"/>
    <w:rsid w:val="007A1B65"/>
    <w:rsid w:val="007A456C"/>
    <w:rsid w:val="007A5387"/>
    <w:rsid w:val="007A5430"/>
    <w:rsid w:val="007A66F7"/>
    <w:rsid w:val="007A68EC"/>
    <w:rsid w:val="007A70F3"/>
    <w:rsid w:val="007A73CB"/>
    <w:rsid w:val="007A7CE6"/>
    <w:rsid w:val="007B03F9"/>
    <w:rsid w:val="007B05DB"/>
    <w:rsid w:val="007B1B56"/>
    <w:rsid w:val="007B2450"/>
    <w:rsid w:val="007B31E7"/>
    <w:rsid w:val="007B519B"/>
    <w:rsid w:val="007B5D90"/>
    <w:rsid w:val="007B69AC"/>
    <w:rsid w:val="007B6F63"/>
    <w:rsid w:val="007B7092"/>
    <w:rsid w:val="007B7CDB"/>
    <w:rsid w:val="007B7E95"/>
    <w:rsid w:val="007C0C44"/>
    <w:rsid w:val="007C19CE"/>
    <w:rsid w:val="007C2530"/>
    <w:rsid w:val="007C4C65"/>
    <w:rsid w:val="007C4F2C"/>
    <w:rsid w:val="007C6286"/>
    <w:rsid w:val="007C7CEE"/>
    <w:rsid w:val="007D1C74"/>
    <w:rsid w:val="007D33F6"/>
    <w:rsid w:val="007D3D62"/>
    <w:rsid w:val="007D3EBE"/>
    <w:rsid w:val="007D4CAF"/>
    <w:rsid w:val="007D52FF"/>
    <w:rsid w:val="007D54C3"/>
    <w:rsid w:val="007D5E79"/>
    <w:rsid w:val="007D6236"/>
    <w:rsid w:val="007D6713"/>
    <w:rsid w:val="007E0049"/>
    <w:rsid w:val="007E109A"/>
    <w:rsid w:val="007E2923"/>
    <w:rsid w:val="007E2FEE"/>
    <w:rsid w:val="007E34E6"/>
    <w:rsid w:val="007E41D2"/>
    <w:rsid w:val="007E4E99"/>
    <w:rsid w:val="007E7780"/>
    <w:rsid w:val="007E7944"/>
    <w:rsid w:val="007F0115"/>
    <w:rsid w:val="007F0472"/>
    <w:rsid w:val="007F1248"/>
    <w:rsid w:val="007F163B"/>
    <w:rsid w:val="007F1ADD"/>
    <w:rsid w:val="007F1D50"/>
    <w:rsid w:val="007F35BF"/>
    <w:rsid w:val="007F39C7"/>
    <w:rsid w:val="007F4B66"/>
    <w:rsid w:val="007F4EA0"/>
    <w:rsid w:val="007F5935"/>
    <w:rsid w:val="007F6A30"/>
    <w:rsid w:val="007F7225"/>
    <w:rsid w:val="00801964"/>
    <w:rsid w:val="00806324"/>
    <w:rsid w:val="008077EE"/>
    <w:rsid w:val="00811247"/>
    <w:rsid w:val="00811613"/>
    <w:rsid w:val="00812464"/>
    <w:rsid w:val="00812AC6"/>
    <w:rsid w:val="00816867"/>
    <w:rsid w:val="00821758"/>
    <w:rsid w:val="00822496"/>
    <w:rsid w:val="008230FC"/>
    <w:rsid w:val="0082342B"/>
    <w:rsid w:val="0082433B"/>
    <w:rsid w:val="00824DC9"/>
    <w:rsid w:val="0082526D"/>
    <w:rsid w:val="00825B71"/>
    <w:rsid w:val="00826DD2"/>
    <w:rsid w:val="008277AF"/>
    <w:rsid w:val="00830094"/>
    <w:rsid w:val="008300E2"/>
    <w:rsid w:val="0083052E"/>
    <w:rsid w:val="00831324"/>
    <w:rsid w:val="00831BA0"/>
    <w:rsid w:val="00832461"/>
    <w:rsid w:val="00833093"/>
    <w:rsid w:val="008332F3"/>
    <w:rsid w:val="008342DE"/>
    <w:rsid w:val="008357B1"/>
    <w:rsid w:val="008359C6"/>
    <w:rsid w:val="00835DC4"/>
    <w:rsid w:val="0083737F"/>
    <w:rsid w:val="00837498"/>
    <w:rsid w:val="008378E6"/>
    <w:rsid w:val="00840FCC"/>
    <w:rsid w:val="008429FD"/>
    <w:rsid w:val="0084548E"/>
    <w:rsid w:val="00845D76"/>
    <w:rsid w:val="00845EA2"/>
    <w:rsid w:val="00846319"/>
    <w:rsid w:val="00846C72"/>
    <w:rsid w:val="00846D6E"/>
    <w:rsid w:val="00850E72"/>
    <w:rsid w:val="00853885"/>
    <w:rsid w:val="008539B3"/>
    <w:rsid w:val="00853D68"/>
    <w:rsid w:val="008547F2"/>
    <w:rsid w:val="008602A8"/>
    <w:rsid w:val="00860345"/>
    <w:rsid w:val="008604D9"/>
    <w:rsid w:val="00861C04"/>
    <w:rsid w:val="00862163"/>
    <w:rsid w:val="008640AF"/>
    <w:rsid w:val="0086488F"/>
    <w:rsid w:val="00867E32"/>
    <w:rsid w:val="008709B2"/>
    <w:rsid w:val="00872BF5"/>
    <w:rsid w:val="00873D7F"/>
    <w:rsid w:val="00874ACE"/>
    <w:rsid w:val="008750B6"/>
    <w:rsid w:val="00875291"/>
    <w:rsid w:val="00875342"/>
    <w:rsid w:val="0087581A"/>
    <w:rsid w:val="00875A27"/>
    <w:rsid w:val="00877995"/>
    <w:rsid w:val="008808AC"/>
    <w:rsid w:val="00880FA7"/>
    <w:rsid w:val="008810B1"/>
    <w:rsid w:val="00881629"/>
    <w:rsid w:val="0088183D"/>
    <w:rsid w:val="00883D6C"/>
    <w:rsid w:val="0088643D"/>
    <w:rsid w:val="008873BF"/>
    <w:rsid w:val="00887CA6"/>
    <w:rsid w:val="00890678"/>
    <w:rsid w:val="00894A0D"/>
    <w:rsid w:val="00895D94"/>
    <w:rsid w:val="008A0FF7"/>
    <w:rsid w:val="008A1754"/>
    <w:rsid w:val="008A1E75"/>
    <w:rsid w:val="008A4D0B"/>
    <w:rsid w:val="008A5352"/>
    <w:rsid w:val="008A571E"/>
    <w:rsid w:val="008A5B66"/>
    <w:rsid w:val="008A6C54"/>
    <w:rsid w:val="008A7468"/>
    <w:rsid w:val="008A74B4"/>
    <w:rsid w:val="008A7BB9"/>
    <w:rsid w:val="008B1490"/>
    <w:rsid w:val="008B1E52"/>
    <w:rsid w:val="008B20EC"/>
    <w:rsid w:val="008B25C6"/>
    <w:rsid w:val="008B27DD"/>
    <w:rsid w:val="008B2ED3"/>
    <w:rsid w:val="008B525D"/>
    <w:rsid w:val="008B55AA"/>
    <w:rsid w:val="008B5AF3"/>
    <w:rsid w:val="008B5F61"/>
    <w:rsid w:val="008B7062"/>
    <w:rsid w:val="008B7D0D"/>
    <w:rsid w:val="008C01C4"/>
    <w:rsid w:val="008C1D7F"/>
    <w:rsid w:val="008C2300"/>
    <w:rsid w:val="008C4403"/>
    <w:rsid w:val="008C562F"/>
    <w:rsid w:val="008C6673"/>
    <w:rsid w:val="008C7727"/>
    <w:rsid w:val="008D04D1"/>
    <w:rsid w:val="008D0654"/>
    <w:rsid w:val="008D2137"/>
    <w:rsid w:val="008D274E"/>
    <w:rsid w:val="008D4C0F"/>
    <w:rsid w:val="008D6565"/>
    <w:rsid w:val="008E0CD6"/>
    <w:rsid w:val="008E2C73"/>
    <w:rsid w:val="008E329A"/>
    <w:rsid w:val="008E41D1"/>
    <w:rsid w:val="008E485A"/>
    <w:rsid w:val="008E6515"/>
    <w:rsid w:val="008E6EFF"/>
    <w:rsid w:val="008E7578"/>
    <w:rsid w:val="008F066D"/>
    <w:rsid w:val="008F246A"/>
    <w:rsid w:val="008F338A"/>
    <w:rsid w:val="008F3D49"/>
    <w:rsid w:val="008F3DFA"/>
    <w:rsid w:val="008F4352"/>
    <w:rsid w:val="008F5E6E"/>
    <w:rsid w:val="008F6B6A"/>
    <w:rsid w:val="008F6D86"/>
    <w:rsid w:val="009007C3"/>
    <w:rsid w:val="00902539"/>
    <w:rsid w:val="00902D9E"/>
    <w:rsid w:val="00904CF0"/>
    <w:rsid w:val="009052A5"/>
    <w:rsid w:val="00905361"/>
    <w:rsid w:val="00905423"/>
    <w:rsid w:val="00906927"/>
    <w:rsid w:val="0090792D"/>
    <w:rsid w:val="00913B22"/>
    <w:rsid w:val="00913E57"/>
    <w:rsid w:val="00913EC4"/>
    <w:rsid w:val="00914E90"/>
    <w:rsid w:val="0091608A"/>
    <w:rsid w:val="00923278"/>
    <w:rsid w:val="0092368C"/>
    <w:rsid w:val="009245AF"/>
    <w:rsid w:val="009246F0"/>
    <w:rsid w:val="0093022A"/>
    <w:rsid w:val="009308DC"/>
    <w:rsid w:val="00932462"/>
    <w:rsid w:val="009329AF"/>
    <w:rsid w:val="00933362"/>
    <w:rsid w:val="00934885"/>
    <w:rsid w:val="00934A9A"/>
    <w:rsid w:val="009355F0"/>
    <w:rsid w:val="00935A5C"/>
    <w:rsid w:val="0093610C"/>
    <w:rsid w:val="00936DCA"/>
    <w:rsid w:val="00940381"/>
    <w:rsid w:val="00940EAE"/>
    <w:rsid w:val="00941A14"/>
    <w:rsid w:val="00942352"/>
    <w:rsid w:val="0094304E"/>
    <w:rsid w:val="00943239"/>
    <w:rsid w:val="009438D2"/>
    <w:rsid w:val="00943921"/>
    <w:rsid w:val="00945473"/>
    <w:rsid w:val="009455DF"/>
    <w:rsid w:val="00946A11"/>
    <w:rsid w:val="009502A0"/>
    <w:rsid w:val="00950C1D"/>
    <w:rsid w:val="00950F5E"/>
    <w:rsid w:val="009557E6"/>
    <w:rsid w:val="0095606C"/>
    <w:rsid w:val="009565FA"/>
    <w:rsid w:val="00956B54"/>
    <w:rsid w:val="00956ED6"/>
    <w:rsid w:val="00957574"/>
    <w:rsid w:val="00957FE3"/>
    <w:rsid w:val="00960BCC"/>
    <w:rsid w:val="00960D6F"/>
    <w:rsid w:val="0096159E"/>
    <w:rsid w:val="0096344A"/>
    <w:rsid w:val="00964B61"/>
    <w:rsid w:val="00965F0F"/>
    <w:rsid w:val="00966580"/>
    <w:rsid w:val="00966672"/>
    <w:rsid w:val="009711A3"/>
    <w:rsid w:val="009711A8"/>
    <w:rsid w:val="00971E32"/>
    <w:rsid w:val="00972E22"/>
    <w:rsid w:val="00973BB4"/>
    <w:rsid w:val="0097451C"/>
    <w:rsid w:val="0097742B"/>
    <w:rsid w:val="009804F3"/>
    <w:rsid w:val="00980673"/>
    <w:rsid w:val="00980B49"/>
    <w:rsid w:val="00980B9D"/>
    <w:rsid w:val="0098204D"/>
    <w:rsid w:val="0098272C"/>
    <w:rsid w:val="00982B8E"/>
    <w:rsid w:val="0098542A"/>
    <w:rsid w:val="00986580"/>
    <w:rsid w:val="00990089"/>
    <w:rsid w:val="00990571"/>
    <w:rsid w:val="00990BEE"/>
    <w:rsid w:val="009923B2"/>
    <w:rsid w:val="009933A2"/>
    <w:rsid w:val="0099351E"/>
    <w:rsid w:val="0099475B"/>
    <w:rsid w:val="0099512C"/>
    <w:rsid w:val="009952B5"/>
    <w:rsid w:val="00995B1E"/>
    <w:rsid w:val="009960F6"/>
    <w:rsid w:val="00997162"/>
    <w:rsid w:val="00997A7F"/>
    <w:rsid w:val="009A0E99"/>
    <w:rsid w:val="009A1F81"/>
    <w:rsid w:val="009A23D2"/>
    <w:rsid w:val="009A2B57"/>
    <w:rsid w:val="009A39E6"/>
    <w:rsid w:val="009A3C09"/>
    <w:rsid w:val="009A3D9F"/>
    <w:rsid w:val="009A44E2"/>
    <w:rsid w:val="009A4DE5"/>
    <w:rsid w:val="009A4FC8"/>
    <w:rsid w:val="009A5037"/>
    <w:rsid w:val="009A5812"/>
    <w:rsid w:val="009A596C"/>
    <w:rsid w:val="009A5F3D"/>
    <w:rsid w:val="009A6358"/>
    <w:rsid w:val="009A681A"/>
    <w:rsid w:val="009B00FB"/>
    <w:rsid w:val="009B1007"/>
    <w:rsid w:val="009B1149"/>
    <w:rsid w:val="009B1F1F"/>
    <w:rsid w:val="009B2E63"/>
    <w:rsid w:val="009B3CE4"/>
    <w:rsid w:val="009B5288"/>
    <w:rsid w:val="009B5B0B"/>
    <w:rsid w:val="009B5DE2"/>
    <w:rsid w:val="009B69AB"/>
    <w:rsid w:val="009B6C0F"/>
    <w:rsid w:val="009B7081"/>
    <w:rsid w:val="009C002C"/>
    <w:rsid w:val="009C0E35"/>
    <w:rsid w:val="009C1A3D"/>
    <w:rsid w:val="009C3641"/>
    <w:rsid w:val="009C3EBD"/>
    <w:rsid w:val="009C400F"/>
    <w:rsid w:val="009C44A6"/>
    <w:rsid w:val="009C5142"/>
    <w:rsid w:val="009C55BC"/>
    <w:rsid w:val="009C5863"/>
    <w:rsid w:val="009D0398"/>
    <w:rsid w:val="009D115B"/>
    <w:rsid w:val="009D571A"/>
    <w:rsid w:val="009D5DBD"/>
    <w:rsid w:val="009D65C1"/>
    <w:rsid w:val="009D66BF"/>
    <w:rsid w:val="009D7A61"/>
    <w:rsid w:val="009E0B64"/>
    <w:rsid w:val="009E0C53"/>
    <w:rsid w:val="009E1B33"/>
    <w:rsid w:val="009E1E15"/>
    <w:rsid w:val="009E1E59"/>
    <w:rsid w:val="009E1F8B"/>
    <w:rsid w:val="009E2D61"/>
    <w:rsid w:val="009E38F3"/>
    <w:rsid w:val="009E39BE"/>
    <w:rsid w:val="009E39D0"/>
    <w:rsid w:val="009E406A"/>
    <w:rsid w:val="009E4AED"/>
    <w:rsid w:val="009E4F67"/>
    <w:rsid w:val="009E5B60"/>
    <w:rsid w:val="009E6EE2"/>
    <w:rsid w:val="009E7ABC"/>
    <w:rsid w:val="009F018B"/>
    <w:rsid w:val="009F032B"/>
    <w:rsid w:val="009F09A2"/>
    <w:rsid w:val="009F0E06"/>
    <w:rsid w:val="009F133C"/>
    <w:rsid w:val="009F1759"/>
    <w:rsid w:val="009F28BB"/>
    <w:rsid w:val="009F31ED"/>
    <w:rsid w:val="009F4631"/>
    <w:rsid w:val="009F4970"/>
    <w:rsid w:val="009F50D3"/>
    <w:rsid w:val="00A003D4"/>
    <w:rsid w:val="00A00540"/>
    <w:rsid w:val="00A00AE1"/>
    <w:rsid w:val="00A00CBD"/>
    <w:rsid w:val="00A00E25"/>
    <w:rsid w:val="00A01A92"/>
    <w:rsid w:val="00A022E6"/>
    <w:rsid w:val="00A025AA"/>
    <w:rsid w:val="00A03466"/>
    <w:rsid w:val="00A04BF9"/>
    <w:rsid w:val="00A0505C"/>
    <w:rsid w:val="00A06CC8"/>
    <w:rsid w:val="00A06E64"/>
    <w:rsid w:val="00A07471"/>
    <w:rsid w:val="00A10A4A"/>
    <w:rsid w:val="00A10AA3"/>
    <w:rsid w:val="00A11061"/>
    <w:rsid w:val="00A11B50"/>
    <w:rsid w:val="00A11B89"/>
    <w:rsid w:val="00A11CC9"/>
    <w:rsid w:val="00A12ED0"/>
    <w:rsid w:val="00A13BC7"/>
    <w:rsid w:val="00A14A5D"/>
    <w:rsid w:val="00A16362"/>
    <w:rsid w:val="00A1716D"/>
    <w:rsid w:val="00A17CCF"/>
    <w:rsid w:val="00A17D6B"/>
    <w:rsid w:val="00A20B3A"/>
    <w:rsid w:val="00A21BB3"/>
    <w:rsid w:val="00A22DAD"/>
    <w:rsid w:val="00A23A7E"/>
    <w:rsid w:val="00A23BA6"/>
    <w:rsid w:val="00A23EBC"/>
    <w:rsid w:val="00A2599E"/>
    <w:rsid w:val="00A2736A"/>
    <w:rsid w:val="00A27F44"/>
    <w:rsid w:val="00A305CC"/>
    <w:rsid w:val="00A309CF"/>
    <w:rsid w:val="00A30D88"/>
    <w:rsid w:val="00A337BA"/>
    <w:rsid w:val="00A33D5F"/>
    <w:rsid w:val="00A34105"/>
    <w:rsid w:val="00A3478E"/>
    <w:rsid w:val="00A349DA"/>
    <w:rsid w:val="00A34AED"/>
    <w:rsid w:val="00A34CE4"/>
    <w:rsid w:val="00A34D72"/>
    <w:rsid w:val="00A36669"/>
    <w:rsid w:val="00A36C42"/>
    <w:rsid w:val="00A4007E"/>
    <w:rsid w:val="00A400B3"/>
    <w:rsid w:val="00A423B3"/>
    <w:rsid w:val="00A42BC0"/>
    <w:rsid w:val="00A44426"/>
    <w:rsid w:val="00A50C47"/>
    <w:rsid w:val="00A51603"/>
    <w:rsid w:val="00A52123"/>
    <w:rsid w:val="00A52E21"/>
    <w:rsid w:val="00A5338A"/>
    <w:rsid w:val="00A5454B"/>
    <w:rsid w:val="00A54EC8"/>
    <w:rsid w:val="00A55622"/>
    <w:rsid w:val="00A55CA2"/>
    <w:rsid w:val="00A5795B"/>
    <w:rsid w:val="00A60626"/>
    <w:rsid w:val="00A6070F"/>
    <w:rsid w:val="00A65393"/>
    <w:rsid w:val="00A65401"/>
    <w:rsid w:val="00A66463"/>
    <w:rsid w:val="00A6727D"/>
    <w:rsid w:val="00A67BFD"/>
    <w:rsid w:val="00A67C68"/>
    <w:rsid w:val="00A67C91"/>
    <w:rsid w:val="00A718BC"/>
    <w:rsid w:val="00A71AF6"/>
    <w:rsid w:val="00A729FA"/>
    <w:rsid w:val="00A75F26"/>
    <w:rsid w:val="00A80029"/>
    <w:rsid w:val="00A805B5"/>
    <w:rsid w:val="00A82B11"/>
    <w:rsid w:val="00A8321F"/>
    <w:rsid w:val="00A839B2"/>
    <w:rsid w:val="00A84E78"/>
    <w:rsid w:val="00A84F20"/>
    <w:rsid w:val="00A85B96"/>
    <w:rsid w:val="00A87B25"/>
    <w:rsid w:val="00A903F8"/>
    <w:rsid w:val="00A90832"/>
    <w:rsid w:val="00A90C68"/>
    <w:rsid w:val="00A91BD1"/>
    <w:rsid w:val="00A92F28"/>
    <w:rsid w:val="00A93E38"/>
    <w:rsid w:val="00A9538B"/>
    <w:rsid w:val="00A961AA"/>
    <w:rsid w:val="00A961C9"/>
    <w:rsid w:val="00AA04C9"/>
    <w:rsid w:val="00AA29F6"/>
    <w:rsid w:val="00AA2D3B"/>
    <w:rsid w:val="00AA4F44"/>
    <w:rsid w:val="00AA550E"/>
    <w:rsid w:val="00AA577D"/>
    <w:rsid w:val="00AA6216"/>
    <w:rsid w:val="00AA6700"/>
    <w:rsid w:val="00AA6D9B"/>
    <w:rsid w:val="00AB0C32"/>
    <w:rsid w:val="00AB2431"/>
    <w:rsid w:val="00AB2C11"/>
    <w:rsid w:val="00AB4666"/>
    <w:rsid w:val="00AB48F0"/>
    <w:rsid w:val="00AB4CBA"/>
    <w:rsid w:val="00AB5368"/>
    <w:rsid w:val="00AB5907"/>
    <w:rsid w:val="00AB6742"/>
    <w:rsid w:val="00AC05DB"/>
    <w:rsid w:val="00AC0D17"/>
    <w:rsid w:val="00AC14AF"/>
    <w:rsid w:val="00AC14D8"/>
    <w:rsid w:val="00AC1992"/>
    <w:rsid w:val="00AC2671"/>
    <w:rsid w:val="00AC4513"/>
    <w:rsid w:val="00AC48DF"/>
    <w:rsid w:val="00AC4A67"/>
    <w:rsid w:val="00AC5035"/>
    <w:rsid w:val="00AC5B27"/>
    <w:rsid w:val="00AC5DB4"/>
    <w:rsid w:val="00AC6D24"/>
    <w:rsid w:val="00AD0911"/>
    <w:rsid w:val="00AD09E0"/>
    <w:rsid w:val="00AD25CF"/>
    <w:rsid w:val="00AD2719"/>
    <w:rsid w:val="00AD2C6F"/>
    <w:rsid w:val="00AD33A2"/>
    <w:rsid w:val="00AD367F"/>
    <w:rsid w:val="00AD5369"/>
    <w:rsid w:val="00AD645A"/>
    <w:rsid w:val="00AD6F90"/>
    <w:rsid w:val="00AE0A43"/>
    <w:rsid w:val="00AE2142"/>
    <w:rsid w:val="00AE3FD7"/>
    <w:rsid w:val="00AE5A6C"/>
    <w:rsid w:val="00AE6142"/>
    <w:rsid w:val="00AE7087"/>
    <w:rsid w:val="00AE7182"/>
    <w:rsid w:val="00AE7E24"/>
    <w:rsid w:val="00AE7F96"/>
    <w:rsid w:val="00AF0D4D"/>
    <w:rsid w:val="00AF0FD6"/>
    <w:rsid w:val="00AF1307"/>
    <w:rsid w:val="00AF1F48"/>
    <w:rsid w:val="00AF222F"/>
    <w:rsid w:val="00AF2B6E"/>
    <w:rsid w:val="00AF379E"/>
    <w:rsid w:val="00AF3CE0"/>
    <w:rsid w:val="00AF5823"/>
    <w:rsid w:val="00AF5A06"/>
    <w:rsid w:val="00AF5AC8"/>
    <w:rsid w:val="00AF610E"/>
    <w:rsid w:val="00AF77FF"/>
    <w:rsid w:val="00B01600"/>
    <w:rsid w:val="00B016A3"/>
    <w:rsid w:val="00B01EA0"/>
    <w:rsid w:val="00B027F4"/>
    <w:rsid w:val="00B02B45"/>
    <w:rsid w:val="00B02EED"/>
    <w:rsid w:val="00B04A45"/>
    <w:rsid w:val="00B04EC1"/>
    <w:rsid w:val="00B05FBE"/>
    <w:rsid w:val="00B06F8C"/>
    <w:rsid w:val="00B07C49"/>
    <w:rsid w:val="00B1049F"/>
    <w:rsid w:val="00B10878"/>
    <w:rsid w:val="00B11CCF"/>
    <w:rsid w:val="00B1302A"/>
    <w:rsid w:val="00B133EE"/>
    <w:rsid w:val="00B14213"/>
    <w:rsid w:val="00B1544A"/>
    <w:rsid w:val="00B15F0E"/>
    <w:rsid w:val="00B16DEA"/>
    <w:rsid w:val="00B20712"/>
    <w:rsid w:val="00B21315"/>
    <w:rsid w:val="00B21508"/>
    <w:rsid w:val="00B231D9"/>
    <w:rsid w:val="00B24E76"/>
    <w:rsid w:val="00B253A7"/>
    <w:rsid w:val="00B274B6"/>
    <w:rsid w:val="00B27CF5"/>
    <w:rsid w:val="00B313D4"/>
    <w:rsid w:val="00B328E9"/>
    <w:rsid w:val="00B33223"/>
    <w:rsid w:val="00B33AB2"/>
    <w:rsid w:val="00B34173"/>
    <w:rsid w:val="00B346E1"/>
    <w:rsid w:val="00B34A71"/>
    <w:rsid w:val="00B34ABA"/>
    <w:rsid w:val="00B3560E"/>
    <w:rsid w:val="00B357BA"/>
    <w:rsid w:val="00B3668A"/>
    <w:rsid w:val="00B37328"/>
    <w:rsid w:val="00B37D39"/>
    <w:rsid w:val="00B40682"/>
    <w:rsid w:val="00B40766"/>
    <w:rsid w:val="00B42B06"/>
    <w:rsid w:val="00B43E95"/>
    <w:rsid w:val="00B44976"/>
    <w:rsid w:val="00B449E7"/>
    <w:rsid w:val="00B44EA7"/>
    <w:rsid w:val="00B45147"/>
    <w:rsid w:val="00B4615A"/>
    <w:rsid w:val="00B4675F"/>
    <w:rsid w:val="00B472E2"/>
    <w:rsid w:val="00B47B1D"/>
    <w:rsid w:val="00B50CD9"/>
    <w:rsid w:val="00B50F03"/>
    <w:rsid w:val="00B51FC3"/>
    <w:rsid w:val="00B52146"/>
    <w:rsid w:val="00B52702"/>
    <w:rsid w:val="00B5304D"/>
    <w:rsid w:val="00B536E3"/>
    <w:rsid w:val="00B54970"/>
    <w:rsid w:val="00B54A9C"/>
    <w:rsid w:val="00B5596B"/>
    <w:rsid w:val="00B56D58"/>
    <w:rsid w:val="00B612F1"/>
    <w:rsid w:val="00B61A8D"/>
    <w:rsid w:val="00B61B59"/>
    <w:rsid w:val="00B622BA"/>
    <w:rsid w:val="00B625A2"/>
    <w:rsid w:val="00B63340"/>
    <w:rsid w:val="00B64685"/>
    <w:rsid w:val="00B64915"/>
    <w:rsid w:val="00B66E08"/>
    <w:rsid w:val="00B6741E"/>
    <w:rsid w:val="00B676C4"/>
    <w:rsid w:val="00B67E5D"/>
    <w:rsid w:val="00B70D28"/>
    <w:rsid w:val="00B70DE3"/>
    <w:rsid w:val="00B70E5F"/>
    <w:rsid w:val="00B70FED"/>
    <w:rsid w:val="00B7137C"/>
    <w:rsid w:val="00B71986"/>
    <w:rsid w:val="00B719A9"/>
    <w:rsid w:val="00B71A8A"/>
    <w:rsid w:val="00B73ADF"/>
    <w:rsid w:val="00B7421C"/>
    <w:rsid w:val="00B743F9"/>
    <w:rsid w:val="00B74BD9"/>
    <w:rsid w:val="00B7668C"/>
    <w:rsid w:val="00B76CE5"/>
    <w:rsid w:val="00B77843"/>
    <w:rsid w:val="00B80DF3"/>
    <w:rsid w:val="00B81503"/>
    <w:rsid w:val="00B8172A"/>
    <w:rsid w:val="00B83352"/>
    <w:rsid w:val="00B83DB1"/>
    <w:rsid w:val="00B8454D"/>
    <w:rsid w:val="00B851FB"/>
    <w:rsid w:val="00B85261"/>
    <w:rsid w:val="00B8679B"/>
    <w:rsid w:val="00B8739D"/>
    <w:rsid w:val="00B90249"/>
    <w:rsid w:val="00B90DA5"/>
    <w:rsid w:val="00B90E75"/>
    <w:rsid w:val="00B912FD"/>
    <w:rsid w:val="00B91AC3"/>
    <w:rsid w:val="00B91E82"/>
    <w:rsid w:val="00B929CA"/>
    <w:rsid w:val="00B9372F"/>
    <w:rsid w:val="00B942DA"/>
    <w:rsid w:val="00B942DF"/>
    <w:rsid w:val="00B95321"/>
    <w:rsid w:val="00B9570F"/>
    <w:rsid w:val="00B96CC0"/>
    <w:rsid w:val="00BA06DF"/>
    <w:rsid w:val="00BA1535"/>
    <w:rsid w:val="00BA1ACA"/>
    <w:rsid w:val="00BA2896"/>
    <w:rsid w:val="00BA433E"/>
    <w:rsid w:val="00BA5478"/>
    <w:rsid w:val="00BA5AFC"/>
    <w:rsid w:val="00BA60FE"/>
    <w:rsid w:val="00BA718B"/>
    <w:rsid w:val="00BA74D0"/>
    <w:rsid w:val="00BB0840"/>
    <w:rsid w:val="00BB1E3C"/>
    <w:rsid w:val="00BB288B"/>
    <w:rsid w:val="00BB45C8"/>
    <w:rsid w:val="00BB4D21"/>
    <w:rsid w:val="00BB5917"/>
    <w:rsid w:val="00BB5E2A"/>
    <w:rsid w:val="00BB66A9"/>
    <w:rsid w:val="00BB71EB"/>
    <w:rsid w:val="00BB7861"/>
    <w:rsid w:val="00BC28BD"/>
    <w:rsid w:val="00BC2CC8"/>
    <w:rsid w:val="00BC579A"/>
    <w:rsid w:val="00BC5D83"/>
    <w:rsid w:val="00BC6BD3"/>
    <w:rsid w:val="00BC7013"/>
    <w:rsid w:val="00BC74DA"/>
    <w:rsid w:val="00BC7B77"/>
    <w:rsid w:val="00BD09CF"/>
    <w:rsid w:val="00BD1430"/>
    <w:rsid w:val="00BD1F2C"/>
    <w:rsid w:val="00BD2529"/>
    <w:rsid w:val="00BD2878"/>
    <w:rsid w:val="00BD2C51"/>
    <w:rsid w:val="00BD615C"/>
    <w:rsid w:val="00BD64AF"/>
    <w:rsid w:val="00BD70DC"/>
    <w:rsid w:val="00BE0058"/>
    <w:rsid w:val="00BE2201"/>
    <w:rsid w:val="00BE34B8"/>
    <w:rsid w:val="00BE377E"/>
    <w:rsid w:val="00BE732A"/>
    <w:rsid w:val="00BF0691"/>
    <w:rsid w:val="00BF0A0F"/>
    <w:rsid w:val="00BF0A9B"/>
    <w:rsid w:val="00BF30B5"/>
    <w:rsid w:val="00BF490E"/>
    <w:rsid w:val="00BF59E8"/>
    <w:rsid w:val="00BF6E44"/>
    <w:rsid w:val="00BF6F58"/>
    <w:rsid w:val="00C0159E"/>
    <w:rsid w:val="00C022CF"/>
    <w:rsid w:val="00C02500"/>
    <w:rsid w:val="00C046B8"/>
    <w:rsid w:val="00C0546E"/>
    <w:rsid w:val="00C07F5E"/>
    <w:rsid w:val="00C10226"/>
    <w:rsid w:val="00C109E0"/>
    <w:rsid w:val="00C11F49"/>
    <w:rsid w:val="00C137A8"/>
    <w:rsid w:val="00C13E5D"/>
    <w:rsid w:val="00C142E0"/>
    <w:rsid w:val="00C17D56"/>
    <w:rsid w:val="00C17D87"/>
    <w:rsid w:val="00C20ADE"/>
    <w:rsid w:val="00C2105A"/>
    <w:rsid w:val="00C23001"/>
    <w:rsid w:val="00C2541C"/>
    <w:rsid w:val="00C2623D"/>
    <w:rsid w:val="00C27ECF"/>
    <w:rsid w:val="00C301DA"/>
    <w:rsid w:val="00C30557"/>
    <w:rsid w:val="00C30F36"/>
    <w:rsid w:val="00C30F76"/>
    <w:rsid w:val="00C31AF1"/>
    <w:rsid w:val="00C320A9"/>
    <w:rsid w:val="00C334D6"/>
    <w:rsid w:val="00C33CCB"/>
    <w:rsid w:val="00C34078"/>
    <w:rsid w:val="00C3508C"/>
    <w:rsid w:val="00C3521F"/>
    <w:rsid w:val="00C36ADC"/>
    <w:rsid w:val="00C36BAA"/>
    <w:rsid w:val="00C41468"/>
    <w:rsid w:val="00C41629"/>
    <w:rsid w:val="00C4210C"/>
    <w:rsid w:val="00C425A1"/>
    <w:rsid w:val="00C436D9"/>
    <w:rsid w:val="00C438F7"/>
    <w:rsid w:val="00C44940"/>
    <w:rsid w:val="00C46507"/>
    <w:rsid w:val="00C470DF"/>
    <w:rsid w:val="00C47F0D"/>
    <w:rsid w:val="00C51920"/>
    <w:rsid w:val="00C51C11"/>
    <w:rsid w:val="00C51DE5"/>
    <w:rsid w:val="00C521F2"/>
    <w:rsid w:val="00C52810"/>
    <w:rsid w:val="00C533CC"/>
    <w:rsid w:val="00C5386C"/>
    <w:rsid w:val="00C54D7F"/>
    <w:rsid w:val="00C556CE"/>
    <w:rsid w:val="00C55FE3"/>
    <w:rsid w:val="00C563DA"/>
    <w:rsid w:val="00C56407"/>
    <w:rsid w:val="00C56685"/>
    <w:rsid w:val="00C56975"/>
    <w:rsid w:val="00C571B3"/>
    <w:rsid w:val="00C57AAE"/>
    <w:rsid w:val="00C6027F"/>
    <w:rsid w:val="00C60502"/>
    <w:rsid w:val="00C60B46"/>
    <w:rsid w:val="00C60D77"/>
    <w:rsid w:val="00C60E6B"/>
    <w:rsid w:val="00C62607"/>
    <w:rsid w:val="00C62947"/>
    <w:rsid w:val="00C64849"/>
    <w:rsid w:val="00C64AD1"/>
    <w:rsid w:val="00C655FA"/>
    <w:rsid w:val="00C659C0"/>
    <w:rsid w:val="00C66916"/>
    <w:rsid w:val="00C67B16"/>
    <w:rsid w:val="00C7018A"/>
    <w:rsid w:val="00C70DB5"/>
    <w:rsid w:val="00C7161F"/>
    <w:rsid w:val="00C72216"/>
    <w:rsid w:val="00C72302"/>
    <w:rsid w:val="00C72550"/>
    <w:rsid w:val="00C73289"/>
    <w:rsid w:val="00C7604B"/>
    <w:rsid w:val="00C80673"/>
    <w:rsid w:val="00C80A25"/>
    <w:rsid w:val="00C820A8"/>
    <w:rsid w:val="00C822B3"/>
    <w:rsid w:val="00C82F9A"/>
    <w:rsid w:val="00C85DB6"/>
    <w:rsid w:val="00C879CD"/>
    <w:rsid w:val="00C87B50"/>
    <w:rsid w:val="00C87E75"/>
    <w:rsid w:val="00C87EF0"/>
    <w:rsid w:val="00C90EC5"/>
    <w:rsid w:val="00C91DF2"/>
    <w:rsid w:val="00C93BE3"/>
    <w:rsid w:val="00C940B9"/>
    <w:rsid w:val="00C9507B"/>
    <w:rsid w:val="00C952F3"/>
    <w:rsid w:val="00C95E4F"/>
    <w:rsid w:val="00C966AF"/>
    <w:rsid w:val="00C96CFA"/>
    <w:rsid w:val="00C97774"/>
    <w:rsid w:val="00C97BA0"/>
    <w:rsid w:val="00CA01B2"/>
    <w:rsid w:val="00CA0E51"/>
    <w:rsid w:val="00CA17E0"/>
    <w:rsid w:val="00CA1ABD"/>
    <w:rsid w:val="00CA3662"/>
    <w:rsid w:val="00CA3DA1"/>
    <w:rsid w:val="00CA4398"/>
    <w:rsid w:val="00CA4412"/>
    <w:rsid w:val="00CA5537"/>
    <w:rsid w:val="00CA653D"/>
    <w:rsid w:val="00CB014A"/>
    <w:rsid w:val="00CB1483"/>
    <w:rsid w:val="00CB1745"/>
    <w:rsid w:val="00CB5EAB"/>
    <w:rsid w:val="00CB7B93"/>
    <w:rsid w:val="00CC04DE"/>
    <w:rsid w:val="00CC065A"/>
    <w:rsid w:val="00CC135F"/>
    <w:rsid w:val="00CC1989"/>
    <w:rsid w:val="00CC1DCD"/>
    <w:rsid w:val="00CC2557"/>
    <w:rsid w:val="00CC3B15"/>
    <w:rsid w:val="00CC5A23"/>
    <w:rsid w:val="00CC6573"/>
    <w:rsid w:val="00CC6581"/>
    <w:rsid w:val="00CC7341"/>
    <w:rsid w:val="00CC75D8"/>
    <w:rsid w:val="00CC7CB2"/>
    <w:rsid w:val="00CD1049"/>
    <w:rsid w:val="00CD2319"/>
    <w:rsid w:val="00CD2BA2"/>
    <w:rsid w:val="00CD4E2A"/>
    <w:rsid w:val="00CD5375"/>
    <w:rsid w:val="00CD5425"/>
    <w:rsid w:val="00CD64F2"/>
    <w:rsid w:val="00CD6A14"/>
    <w:rsid w:val="00CD7060"/>
    <w:rsid w:val="00CE048D"/>
    <w:rsid w:val="00CE0657"/>
    <w:rsid w:val="00CE0688"/>
    <w:rsid w:val="00CE0DE7"/>
    <w:rsid w:val="00CE18AE"/>
    <w:rsid w:val="00CE1E5C"/>
    <w:rsid w:val="00CE327C"/>
    <w:rsid w:val="00CE36CA"/>
    <w:rsid w:val="00CE47C4"/>
    <w:rsid w:val="00CE56D3"/>
    <w:rsid w:val="00CE633C"/>
    <w:rsid w:val="00CE679D"/>
    <w:rsid w:val="00CE70CC"/>
    <w:rsid w:val="00CF13E8"/>
    <w:rsid w:val="00CF1A59"/>
    <w:rsid w:val="00CF2ED5"/>
    <w:rsid w:val="00CF3072"/>
    <w:rsid w:val="00CF34AF"/>
    <w:rsid w:val="00CF5C7D"/>
    <w:rsid w:val="00CF630A"/>
    <w:rsid w:val="00CF704C"/>
    <w:rsid w:val="00CF7377"/>
    <w:rsid w:val="00D00213"/>
    <w:rsid w:val="00D00C24"/>
    <w:rsid w:val="00D01B57"/>
    <w:rsid w:val="00D01D37"/>
    <w:rsid w:val="00D021BC"/>
    <w:rsid w:val="00D029C1"/>
    <w:rsid w:val="00D03725"/>
    <w:rsid w:val="00D04D8B"/>
    <w:rsid w:val="00D0638C"/>
    <w:rsid w:val="00D073D0"/>
    <w:rsid w:val="00D106BD"/>
    <w:rsid w:val="00D10DEA"/>
    <w:rsid w:val="00D1278D"/>
    <w:rsid w:val="00D12A78"/>
    <w:rsid w:val="00D12F51"/>
    <w:rsid w:val="00D139B5"/>
    <w:rsid w:val="00D14168"/>
    <w:rsid w:val="00D15122"/>
    <w:rsid w:val="00D15400"/>
    <w:rsid w:val="00D15D65"/>
    <w:rsid w:val="00D160D4"/>
    <w:rsid w:val="00D1785B"/>
    <w:rsid w:val="00D21289"/>
    <w:rsid w:val="00D21A5E"/>
    <w:rsid w:val="00D21F03"/>
    <w:rsid w:val="00D22A0A"/>
    <w:rsid w:val="00D2331B"/>
    <w:rsid w:val="00D237FA"/>
    <w:rsid w:val="00D259E9"/>
    <w:rsid w:val="00D25F61"/>
    <w:rsid w:val="00D2651F"/>
    <w:rsid w:val="00D26545"/>
    <w:rsid w:val="00D278BD"/>
    <w:rsid w:val="00D27E96"/>
    <w:rsid w:val="00D27EEE"/>
    <w:rsid w:val="00D3053A"/>
    <w:rsid w:val="00D3261E"/>
    <w:rsid w:val="00D32CDA"/>
    <w:rsid w:val="00D32FA3"/>
    <w:rsid w:val="00D338F9"/>
    <w:rsid w:val="00D346C6"/>
    <w:rsid w:val="00D3588F"/>
    <w:rsid w:val="00D35F1A"/>
    <w:rsid w:val="00D35F97"/>
    <w:rsid w:val="00D404B6"/>
    <w:rsid w:val="00D43DD9"/>
    <w:rsid w:val="00D44997"/>
    <w:rsid w:val="00D4523C"/>
    <w:rsid w:val="00D4524E"/>
    <w:rsid w:val="00D455E6"/>
    <w:rsid w:val="00D46DB1"/>
    <w:rsid w:val="00D46F24"/>
    <w:rsid w:val="00D47335"/>
    <w:rsid w:val="00D510F7"/>
    <w:rsid w:val="00D5176D"/>
    <w:rsid w:val="00D51F9B"/>
    <w:rsid w:val="00D53848"/>
    <w:rsid w:val="00D538B3"/>
    <w:rsid w:val="00D54D37"/>
    <w:rsid w:val="00D54FF1"/>
    <w:rsid w:val="00D55145"/>
    <w:rsid w:val="00D573ED"/>
    <w:rsid w:val="00D57C87"/>
    <w:rsid w:val="00D61716"/>
    <w:rsid w:val="00D61838"/>
    <w:rsid w:val="00D637DD"/>
    <w:rsid w:val="00D643EF"/>
    <w:rsid w:val="00D64ABD"/>
    <w:rsid w:val="00D64CA2"/>
    <w:rsid w:val="00D64EAC"/>
    <w:rsid w:val="00D65290"/>
    <w:rsid w:val="00D65539"/>
    <w:rsid w:val="00D65B68"/>
    <w:rsid w:val="00D66135"/>
    <w:rsid w:val="00D672E9"/>
    <w:rsid w:val="00D67ECA"/>
    <w:rsid w:val="00D702CC"/>
    <w:rsid w:val="00D70574"/>
    <w:rsid w:val="00D71361"/>
    <w:rsid w:val="00D716C5"/>
    <w:rsid w:val="00D71960"/>
    <w:rsid w:val="00D71997"/>
    <w:rsid w:val="00D71F7B"/>
    <w:rsid w:val="00D7563B"/>
    <w:rsid w:val="00D75792"/>
    <w:rsid w:val="00D75A82"/>
    <w:rsid w:val="00D8056A"/>
    <w:rsid w:val="00D81ABB"/>
    <w:rsid w:val="00D82B32"/>
    <w:rsid w:val="00D82F56"/>
    <w:rsid w:val="00D8323E"/>
    <w:rsid w:val="00D8726D"/>
    <w:rsid w:val="00D87B40"/>
    <w:rsid w:val="00D9074B"/>
    <w:rsid w:val="00D90790"/>
    <w:rsid w:val="00D908EA"/>
    <w:rsid w:val="00D90D5E"/>
    <w:rsid w:val="00D91A06"/>
    <w:rsid w:val="00D91EE6"/>
    <w:rsid w:val="00D923D8"/>
    <w:rsid w:val="00D9314F"/>
    <w:rsid w:val="00D93A00"/>
    <w:rsid w:val="00D940F1"/>
    <w:rsid w:val="00D944B1"/>
    <w:rsid w:val="00D957C4"/>
    <w:rsid w:val="00D96F0C"/>
    <w:rsid w:val="00D97DDD"/>
    <w:rsid w:val="00D97E5B"/>
    <w:rsid w:val="00DA3963"/>
    <w:rsid w:val="00DA4714"/>
    <w:rsid w:val="00DA49EE"/>
    <w:rsid w:val="00DA588F"/>
    <w:rsid w:val="00DA7CE4"/>
    <w:rsid w:val="00DB19FC"/>
    <w:rsid w:val="00DB256C"/>
    <w:rsid w:val="00DB2985"/>
    <w:rsid w:val="00DB2E21"/>
    <w:rsid w:val="00DB30CF"/>
    <w:rsid w:val="00DB315D"/>
    <w:rsid w:val="00DB6003"/>
    <w:rsid w:val="00DC0AFB"/>
    <w:rsid w:val="00DC0F51"/>
    <w:rsid w:val="00DC1BE8"/>
    <w:rsid w:val="00DC344F"/>
    <w:rsid w:val="00DC5C94"/>
    <w:rsid w:val="00DC73CF"/>
    <w:rsid w:val="00DC79BC"/>
    <w:rsid w:val="00DD1AAE"/>
    <w:rsid w:val="00DD4186"/>
    <w:rsid w:val="00DD4F97"/>
    <w:rsid w:val="00DD5675"/>
    <w:rsid w:val="00DE0909"/>
    <w:rsid w:val="00DE289D"/>
    <w:rsid w:val="00DE2E25"/>
    <w:rsid w:val="00DE31B2"/>
    <w:rsid w:val="00DE3AD7"/>
    <w:rsid w:val="00DE5A47"/>
    <w:rsid w:val="00DE632B"/>
    <w:rsid w:val="00DE76CE"/>
    <w:rsid w:val="00DF11A9"/>
    <w:rsid w:val="00DF153C"/>
    <w:rsid w:val="00DF162E"/>
    <w:rsid w:val="00DF3779"/>
    <w:rsid w:val="00DF7618"/>
    <w:rsid w:val="00DF79A2"/>
    <w:rsid w:val="00DF7B9C"/>
    <w:rsid w:val="00DF7BCA"/>
    <w:rsid w:val="00E00358"/>
    <w:rsid w:val="00E005F0"/>
    <w:rsid w:val="00E00ACD"/>
    <w:rsid w:val="00E01064"/>
    <w:rsid w:val="00E01308"/>
    <w:rsid w:val="00E01EA0"/>
    <w:rsid w:val="00E02DEB"/>
    <w:rsid w:val="00E041FA"/>
    <w:rsid w:val="00E05C03"/>
    <w:rsid w:val="00E070D2"/>
    <w:rsid w:val="00E075A7"/>
    <w:rsid w:val="00E07648"/>
    <w:rsid w:val="00E077C7"/>
    <w:rsid w:val="00E11489"/>
    <w:rsid w:val="00E1512C"/>
    <w:rsid w:val="00E1685F"/>
    <w:rsid w:val="00E16884"/>
    <w:rsid w:val="00E17520"/>
    <w:rsid w:val="00E1753D"/>
    <w:rsid w:val="00E20537"/>
    <w:rsid w:val="00E20FEC"/>
    <w:rsid w:val="00E21BEF"/>
    <w:rsid w:val="00E22300"/>
    <w:rsid w:val="00E22C2F"/>
    <w:rsid w:val="00E23307"/>
    <w:rsid w:val="00E23A76"/>
    <w:rsid w:val="00E244B0"/>
    <w:rsid w:val="00E25C2E"/>
    <w:rsid w:val="00E277C1"/>
    <w:rsid w:val="00E27E32"/>
    <w:rsid w:val="00E306F3"/>
    <w:rsid w:val="00E3079C"/>
    <w:rsid w:val="00E31AEC"/>
    <w:rsid w:val="00E320F5"/>
    <w:rsid w:val="00E32596"/>
    <w:rsid w:val="00E32E95"/>
    <w:rsid w:val="00E35726"/>
    <w:rsid w:val="00E35A71"/>
    <w:rsid w:val="00E370CA"/>
    <w:rsid w:val="00E37511"/>
    <w:rsid w:val="00E379DB"/>
    <w:rsid w:val="00E402D0"/>
    <w:rsid w:val="00E4170C"/>
    <w:rsid w:val="00E432E6"/>
    <w:rsid w:val="00E45F83"/>
    <w:rsid w:val="00E47DD5"/>
    <w:rsid w:val="00E47DD6"/>
    <w:rsid w:val="00E515C5"/>
    <w:rsid w:val="00E51D03"/>
    <w:rsid w:val="00E51DC4"/>
    <w:rsid w:val="00E52BCC"/>
    <w:rsid w:val="00E54A5A"/>
    <w:rsid w:val="00E54D45"/>
    <w:rsid w:val="00E55BA3"/>
    <w:rsid w:val="00E5765B"/>
    <w:rsid w:val="00E57F6A"/>
    <w:rsid w:val="00E61269"/>
    <w:rsid w:val="00E61627"/>
    <w:rsid w:val="00E61DCB"/>
    <w:rsid w:val="00E62B9F"/>
    <w:rsid w:val="00E647FA"/>
    <w:rsid w:val="00E67110"/>
    <w:rsid w:val="00E67A70"/>
    <w:rsid w:val="00E67BB4"/>
    <w:rsid w:val="00E709B9"/>
    <w:rsid w:val="00E722A1"/>
    <w:rsid w:val="00E7268B"/>
    <w:rsid w:val="00E73B93"/>
    <w:rsid w:val="00E73E82"/>
    <w:rsid w:val="00E73ED0"/>
    <w:rsid w:val="00E74371"/>
    <w:rsid w:val="00E74723"/>
    <w:rsid w:val="00E75210"/>
    <w:rsid w:val="00E75897"/>
    <w:rsid w:val="00E773A3"/>
    <w:rsid w:val="00E802BB"/>
    <w:rsid w:val="00E81891"/>
    <w:rsid w:val="00E82BEF"/>
    <w:rsid w:val="00E850BA"/>
    <w:rsid w:val="00E85690"/>
    <w:rsid w:val="00E864F2"/>
    <w:rsid w:val="00E8663A"/>
    <w:rsid w:val="00E86E9F"/>
    <w:rsid w:val="00E870D0"/>
    <w:rsid w:val="00E87398"/>
    <w:rsid w:val="00E87676"/>
    <w:rsid w:val="00E90F09"/>
    <w:rsid w:val="00E92124"/>
    <w:rsid w:val="00E92A07"/>
    <w:rsid w:val="00E937BD"/>
    <w:rsid w:val="00E93A3B"/>
    <w:rsid w:val="00E948CA"/>
    <w:rsid w:val="00E96E77"/>
    <w:rsid w:val="00E9705A"/>
    <w:rsid w:val="00EA0535"/>
    <w:rsid w:val="00EA071D"/>
    <w:rsid w:val="00EA15A2"/>
    <w:rsid w:val="00EA29C1"/>
    <w:rsid w:val="00EA6371"/>
    <w:rsid w:val="00EA6698"/>
    <w:rsid w:val="00EA6BDA"/>
    <w:rsid w:val="00EB0F14"/>
    <w:rsid w:val="00EB125B"/>
    <w:rsid w:val="00EB193E"/>
    <w:rsid w:val="00EB1B54"/>
    <w:rsid w:val="00EB2A10"/>
    <w:rsid w:val="00EB33F0"/>
    <w:rsid w:val="00EB44EC"/>
    <w:rsid w:val="00EB46E4"/>
    <w:rsid w:val="00EB4A6A"/>
    <w:rsid w:val="00EB5904"/>
    <w:rsid w:val="00EB5CD5"/>
    <w:rsid w:val="00EB6009"/>
    <w:rsid w:val="00EB735B"/>
    <w:rsid w:val="00EB7CCE"/>
    <w:rsid w:val="00EC1323"/>
    <w:rsid w:val="00EC24FC"/>
    <w:rsid w:val="00EC42F3"/>
    <w:rsid w:val="00ED0D94"/>
    <w:rsid w:val="00ED1AC8"/>
    <w:rsid w:val="00ED1CD5"/>
    <w:rsid w:val="00ED32FF"/>
    <w:rsid w:val="00ED494E"/>
    <w:rsid w:val="00ED5FE5"/>
    <w:rsid w:val="00ED76A8"/>
    <w:rsid w:val="00EE0C9A"/>
    <w:rsid w:val="00EE13F9"/>
    <w:rsid w:val="00EE1606"/>
    <w:rsid w:val="00EE1A3B"/>
    <w:rsid w:val="00EE249A"/>
    <w:rsid w:val="00EE3A84"/>
    <w:rsid w:val="00EE3FF3"/>
    <w:rsid w:val="00EE530E"/>
    <w:rsid w:val="00EF0C2E"/>
    <w:rsid w:val="00EF146A"/>
    <w:rsid w:val="00EF17E8"/>
    <w:rsid w:val="00EF25B0"/>
    <w:rsid w:val="00EF3D2E"/>
    <w:rsid w:val="00EF559F"/>
    <w:rsid w:val="00EF60C2"/>
    <w:rsid w:val="00EF62B8"/>
    <w:rsid w:val="00EF6517"/>
    <w:rsid w:val="00EF734A"/>
    <w:rsid w:val="00EF75DF"/>
    <w:rsid w:val="00EF7CC0"/>
    <w:rsid w:val="00F00BEA"/>
    <w:rsid w:val="00F02450"/>
    <w:rsid w:val="00F03A01"/>
    <w:rsid w:val="00F0539D"/>
    <w:rsid w:val="00F070A2"/>
    <w:rsid w:val="00F070E8"/>
    <w:rsid w:val="00F07246"/>
    <w:rsid w:val="00F0769C"/>
    <w:rsid w:val="00F10F17"/>
    <w:rsid w:val="00F11D84"/>
    <w:rsid w:val="00F12D36"/>
    <w:rsid w:val="00F13206"/>
    <w:rsid w:val="00F13772"/>
    <w:rsid w:val="00F1399D"/>
    <w:rsid w:val="00F159F5"/>
    <w:rsid w:val="00F160ED"/>
    <w:rsid w:val="00F16FBF"/>
    <w:rsid w:val="00F176DC"/>
    <w:rsid w:val="00F22A55"/>
    <w:rsid w:val="00F23438"/>
    <w:rsid w:val="00F23BF5"/>
    <w:rsid w:val="00F2745B"/>
    <w:rsid w:val="00F304EB"/>
    <w:rsid w:val="00F307C0"/>
    <w:rsid w:val="00F30E5F"/>
    <w:rsid w:val="00F31BCE"/>
    <w:rsid w:val="00F33E23"/>
    <w:rsid w:val="00F366F4"/>
    <w:rsid w:val="00F373C9"/>
    <w:rsid w:val="00F37879"/>
    <w:rsid w:val="00F40E89"/>
    <w:rsid w:val="00F4146F"/>
    <w:rsid w:val="00F4367D"/>
    <w:rsid w:val="00F43997"/>
    <w:rsid w:val="00F45EB9"/>
    <w:rsid w:val="00F46BC4"/>
    <w:rsid w:val="00F46CF7"/>
    <w:rsid w:val="00F51305"/>
    <w:rsid w:val="00F5275A"/>
    <w:rsid w:val="00F5320F"/>
    <w:rsid w:val="00F548E9"/>
    <w:rsid w:val="00F55426"/>
    <w:rsid w:val="00F56D74"/>
    <w:rsid w:val="00F56DB4"/>
    <w:rsid w:val="00F57C0B"/>
    <w:rsid w:val="00F602EF"/>
    <w:rsid w:val="00F60E79"/>
    <w:rsid w:val="00F618A2"/>
    <w:rsid w:val="00F61925"/>
    <w:rsid w:val="00F631DA"/>
    <w:rsid w:val="00F63C17"/>
    <w:rsid w:val="00F64CE9"/>
    <w:rsid w:val="00F65409"/>
    <w:rsid w:val="00F65D49"/>
    <w:rsid w:val="00F660F4"/>
    <w:rsid w:val="00F66CA1"/>
    <w:rsid w:val="00F67ACA"/>
    <w:rsid w:val="00F70AE7"/>
    <w:rsid w:val="00F73E4F"/>
    <w:rsid w:val="00F7580A"/>
    <w:rsid w:val="00F75877"/>
    <w:rsid w:val="00F768A5"/>
    <w:rsid w:val="00F77DA0"/>
    <w:rsid w:val="00F809C2"/>
    <w:rsid w:val="00F80CA0"/>
    <w:rsid w:val="00F80EAC"/>
    <w:rsid w:val="00F82E96"/>
    <w:rsid w:val="00F841F5"/>
    <w:rsid w:val="00F84C71"/>
    <w:rsid w:val="00F84DEB"/>
    <w:rsid w:val="00F85B11"/>
    <w:rsid w:val="00F85CC6"/>
    <w:rsid w:val="00F86523"/>
    <w:rsid w:val="00F87007"/>
    <w:rsid w:val="00F87700"/>
    <w:rsid w:val="00F90B72"/>
    <w:rsid w:val="00F92287"/>
    <w:rsid w:val="00F92575"/>
    <w:rsid w:val="00F9259D"/>
    <w:rsid w:val="00F95352"/>
    <w:rsid w:val="00F96502"/>
    <w:rsid w:val="00F979ED"/>
    <w:rsid w:val="00FA0D69"/>
    <w:rsid w:val="00FA1241"/>
    <w:rsid w:val="00FA159D"/>
    <w:rsid w:val="00FA2822"/>
    <w:rsid w:val="00FA3569"/>
    <w:rsid w:val="00FA385A"/>
    <w:rsid w:val="00FA3ACD"/>
    <w:rsid w:val="00FA3AE3"/>
    <w:rsid w:val="00FA3EBE"/>
    <w:rsid w:val="00FA69F9"/>
    <w:rsid w:val="00FA6B33"/>
    <w:rsid w:val="00FA7731"/>
    <w:rsid w:val="00FB011C"/>
    <w:rsid w:val="00FB203A"/>
    <w:rsid w:val="00FB25E6"/>
    <w:rsid w:val="00FB3A12"/>
    <w:rsid w:val="00FB4E23"/>
    <w:rsid w:val="00FB5E76"/>
    <w:rsid w:val="00FB718C"/>
    <w:rsid w:val="00FB75E4"/>
    <w:rsid w:val="00FB7A62"/>
    <w:rsid w:val="00FC0648"/>
    <w:rsid w:val="00FC147D"/>
    <w:rsid w:val="00FC150B"/>
    <w:rsid w:val="00FC154E"/>
    <w:rsid w:val="00FC2157"/>
    <w:rsid w:val="00FC2578"/>
    <w:rsid w:val="00FC3441"/>
    <w:rsid w:val="00FC4DDC"/>
    <w:rsid w:val="00FC4E24"/>
    <w:rsid w:val="00FC5749"/>
    <w:rsid w:val="00FC59CC"/>
    <w:rsid w:val="00FC6B29"/>
    <w:rsid w:val="00FC7D9A"/>
    <w:rsid w:val="00FD08B1"/>
    <w:rsid w:val="00FD2860"/>
    <w:rsid w:val="00FD29A9"/>
    <w:rsid w:val="00FD2D70"/>
    <w:rsid w:val="00FD2E24"/>
    <w:rsid w:val="00FD44D2"/>
    <w:rsid w:val="00FD48F0"/>
    <w:rsid w:val="00FD547F"/>
    <w:rsid w:val="00FD57AD"/>
    <w:rsid w:val="00FD6404"/>
    <w:rsid w:val="00FD6CD2"/>
    <w:rsid w:val="00FD78DD"/>
    <w:rsid w:val="00FE2A89"/>
    <w:rsid w:val="00FE3E3B"/>
    <w:rsid w:val="00FE3E98"/>
    <w:rsid w:val="00FE444E"/>
    <w:rsid w:val="00FE4B2C"/>
    <w:rsid w:val="00FE53E8"/>
    <w:rsid w:val="00FE6F27"/>
    <w:rsid w:val="00FF046C"/>
    <w:rsid w:val="00FF0D45"/>
    <w:rsid w:val="00FF0D82"/>
    <w:rsid w:val="00FF39D9"/>
    <w:rsid w:val="00FF3DD2"/>
    <w:rsid w:val="00FF5CEA"/>
    <w:rsid w:val="00FF5CFE"/>
    <w:rsid w:val="726D6D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4:docId w14:val="50872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paragraph" w:styleId="Heading1">
    <w:name w:val="heading 1"/>
    <w:basedOn w:val="Normal"/>
    <w:next w:val="Normal"/>
    <w:link w:val="Heading1Char"/>
    <w:uiPriority w:val="9"/>
    <w:qFormat/>
    <w:pPr>
      <w:spacing w:before="240" w:after="200"/>
      <w:jc w:val="center"/>
      <w:outlineLvl w:val="0"/>
    </w:pPr>
    <w:rPr>
      <w:b/>
      <w:sz w:val="44"/>
    </w:rPr>
  </w:style>
  <w:style w:type="paragraph" w:styleId="Heading2">
    <w:name w:val="heading 2"/>
    <w:basedOn w:val="Normal"/>
    <w:next w:val="Normal"/>
    <w:link w:val="Heading2Char"/>
    <w:uiPriority w:val="9"/>
    <w:unhideWhenUsed/>
    <w:qFormat/>
    <w:pPr>
      <w:tabs>
        <w:tab w:val="left" w:pos="619"/>
      </w:tabs>
      <w:spacing w:after="200"/>
      <w:jc w:val="center"/>
      <w:outlineLvl w:val="1"/>
    </w:pPr>
    <w:rPr>
      <w:rFonts w:ascii="Times New Roman Bold" w:hAnsi="Times New Roman Bold"/>
      <w:b/>
      <w:sz w:val="36"/>
    </w:rPr>
  </w:style>
  <w:style w:type="paragraph" w:styleId="Heading3">
    <w:name w:val="heading 3"/>
    <w:basedOn w:val="Normal"/>
    <w:next w:val="Normal"/>
    <w:link w:val="Heading3Char"/>
    <w:uiPriority w:val="9"/>
    <w:unhideWhenUsed/>
    <w:qFormat/>
    <w:pPr>
      <w:spacing w:after="200"/>
      <w:ind w:left="576"/>
      <w:jc w:val="both"/>
      <w:outlineLvl w:val="2"/>
    </w:pPr>
  </w:style>
  <w:style w:type="paragraph" w:styleId="Heading4">
    <w:name w:val="heading 4"/>
    <w:basedOn w:val="Sub-ClauseText"/>
    <w:next w:val="Sub-ClauseText"/>
    <w:link w:val="Heading4Char"/>
    <w:uiPriority w:val="9"/>
    <w:unhideWhenUsed/>
    <w:qFormat/>
    <w:pPr>
      <w:numPr>
        <w:ilvl w:val="3"/>
        <w:numId w:val="1"/>
      </w:numPr>
      <w:outlineLvl w:val="3"/>
    </w:pPr>
  </w:style>
  <w:style w:type="paragraph" w:styleId="Heading5">
    <w:name w:val="heading 5"/>
    <w:basedOn w:val="Normal"/>
    <w:next w:val="Normal"/>
    <w:link w:val="Heading5Char"/>
    <w:uiPriority w:val="9"/>
    <w:semiHidden/>
    <w:unhideWhenUsed/>
    <w:qFormat/>
    <w:pPr>
      <w:spacing w:after="120"/>
      <w:jc w:val="center"/>
      <w:outlineLvl w:val="4"/>
    </w:pPr>
    <w:rPr>
      <w:b/>
    </w:rPr>
  </w:style>
  <w:style w:type="paragraph" w:styleId="Heading6">
    <w:name w:val="heading 6"/>
    <w:basedOn w:val="Normal"/>
    <w:next w:val="Normal"/>
    <w:link w:val="Heading6Char"/>
    <w:uiPriority w:val="9"/>
    <w:semiHidden/>
    <w:unhideWhenUsed/>
    <w:qFormat/>
    <w:pPr>
      <w:keepNext/>
      <w:numPr>
        <w:ilvl w:val="5"/>
        <w:numId w:val="1"/>
      </w:numPr>
      <w:outlineLvl w:val="5"/>
    </w:pPr>
    <w:rPr>
      <w:b/>
      <w:bCs/>
      <w:sz w:val="20"/>
    </w:rPr>
  </w:style>
  <w:style w:type="paragraph" w:styleId="Heading7">
    <w:name w:val="heading 7"/>
    <w:basedOn w:val="Normal"/>
    <w:next w:val="Normal"/>
    <w:link w:val="Heading7Char"/>
    <w:uiPriority w:val="99"/>
    <w:qFormat/>
    <w:pPr>
      <w:keepNext/>
      <w:numPr>
        <w:ilvl w:val="6"/>
        <w:numId w:val="1"/>
      </w:numPr>
      <w:tabs>
        <w:tab w:val="left" w:pos="7980"/>
      </w:tabs>
      <w:outlineLvl w:val="6"/>
    </w:pPr>
    <w:rPr>
      <w:b/>
    </w:rPr>
  </w:style>
  <w:style w:type="paragraph" w:styleId="Heading8">
    <w:name w:val="heading 8"/>
    <w:basedOn w:val="Normal"/>
    <w:next w:val="Normal"/>
    <w:link w:val="Heading8Char"/>
    <w:uiPriority w:val="99"/>
    <w:qFormat/>
    <w:pPr>
      <w:keepNext/>
      <w:numPr>
        <w:ilvl w:val="7"/>
        <w:numId w:val="1"/>
      </w:numPr>
      <w:jc w:val="right"/>
      <w:outlineLvl w:val="7"/>
    </w:pPr>
    <w:rPr>
      <w:sz w:val="20"/>
    </w:rPr>
  </w:style>
  <w:style w:type="paragraph" w:styleId="Heading9">
    <w:name w:val="heading 9"/>
    <w:basedOn w:val="Normal"/>
    <w:next w:val="Normal"/>
    <w:link w:val="Heading9Char"/>
    <w:uiPriority w:val="99"/>
    <w:qFormat/>
    <w:pPr>
      <w:numPr>
        <w:ilvl w:val="8"/>
        <w:numId w:val="1"/>
      </w:numPr>
      <w:spacing w:before="240" w:after="60"/>
      <w:jc w:val="both"/>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Emphasis">
    <w:name w:val="Subtle Emphasis"/>
    <w:basedOn w:val="DefaultParagraphFont"/>
    <w:uiPriority w:val="19"/>
    <w:qFormat/>
    <w:rPr>
      <w:i/>
      <w:iCs/>
      <w:color w:val="808080" w:themeColor="text1" w:themeTint="7F"/>
    </w:rPr>
  </w:style>
  <w:style w:type="character" w:styleId="IntenseEmphasis">
    <w:name w:val="Intense Emphasis"/>
    <w:basedOn w:val="DefaultParagraphFont"/>
    <w:uiPriority w:val="21"/>
    <w:qFormat/>
    <w:rPr>
      <w:b/>
      <w:bCs/>
      <w:i/>
      <w:iCs/>
      <w:color w:val="4F81BD" w:themeColor="accent1"/>
    </w:rPr>
  </w:style>
  <w:style w:type="character" w:styleId="SubtleReference">
    <w:name w:val="Subtle Reference"/>
    <w:basedOn w:val="DefaultParagraphFont"/>
    <w:uiPriority w:val="31"/>
    <w:qFormat/>
    <w:rPr>
      <w:smallCaps/>
      <w:color w:val="C0504D" w:themeColor="accent2"/>
      <w:u w:val="single"/>
    </w:rPr>
  </w:style>
  <w:style w:type="character" w:styleId="IntenseReference">
    <w:name w:val="Intense Reference"/>
    <w:basedOn w:val="DefaultParagraphFont"/>
    <w:uiPriority w:val="32"/>
    <w:qFormat/>
    <w:rPr>
      <w:b/>
      <w:bCs/>
      <w:smallCaps/>
      <w:color w:val="C0504D" w:themeColor="accent2"/>
      <w:spacing w:val="5"/>
      <w:u w:val="single"/>
    </w:rPr>
  </w:style>
  <w:style w:type="character" w:styleId="BookTitle">
    <w:name w:val="Book Title"/>
    <w:basedOn w:val="DefaultParagraphFont"/>
    <w:uiPriority w:val="33"/>
    <w:qFormat/>
    <w:rPr>
      <w:b/>
      <w:bCs/>
      <w:smallCaps/>
      <w:spacing w:val="5"/>
    </w:rPr>
  </w:style>
  <w:style w:type="paragraph" w:styleId="FootnoteText">
    <w:name w:val="footnote text"/>
    <w:basedOn w:val="Normal"/>
    <w:uiPriority w:val="99"/>
    <w:semiHidden/>
    <w:unhideWhenUsed/>
    <w:rPr>
      <w:sz w:val="20"/>
    </w:rPr>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uiPriority w:val="99"/>
    <w:semiHidden/>
    <w:unhideWhenUsed/>
    <w:rPr>
      <w:sz w:val="20"/>
    </w:rPr>
  </w:style>
  <w:style w:type="character" w:styleId="EndnoteReference">
    <w:name w:val="endnote reference"/>
    <w:basedOn w:val="DefaultParagraphFont"/>
    <w:uiPriority w:val="99"/>
    <w:semiHidden/>
    <w:unhideWhenUsed/>
    <w:rPr>
      <w:vertAlign w:val="superscript"/>
    </w:rPr>
  </w:style>
  <w:style w:type="paragraph" w:customStyle="1" w:styleId="Sub-ClauseText">
    <w:name w:val="Sub-Clause Text"/>
    <w:basedOn w:val="Normal"/>
    <w:uiPriority w:val="99"/>
    <w:qFormat/>
    <w:pPr>
      <w:spacing w:before="120" w:after="120"/>
      <w:jc w:val="both"/>
    </w:pPr>
    <w:rPr>
      <w:spacing w:val="-4"/>
    </w:rPr>
  </w:style>
  <w:style w:type="paragraph" w:styleId="BalloonText">
    <w:name w:val="Balloon Text"/>
    <w:basedOn w:val="Normal"/>
    <w:link w:val="BalloonTextChar"/>
    <w:uiPriority w:val="99"/>
    <w:semiHidden/>
    <w:qFormat/>
    <w:rPr>
      <w:rFonts w:ascii="Tahoma" w:hAnsi="Tahoma" w:cs="Tahoma"/>
      <w:sz w:val="16"/>
      <w:szCs w:val="16"/>
    </w:rPr>
  </w:style>
  <w:style w:type="paragraph" w:styleId="BlockText">
    <w:name w:val="Block Text"/>
    <w:basedOn w:val="Normal"/>
    <w:uiPriority w:val="99"/>
    <w:qFormat/>
    <w:pPr>
      <w:tabs>
        <w:tab w:val="left" w:pos="1440"/>
        <w:tab w:val="left" w:pos="1800"/>
      </w:tabs>
      <w:ind w:left="1080" w:right="-72" w:hanging="540"/>
      <w:jc w:val="both"/>
    </w:pPr>
  </w:style>
  <w:style w:type="paragraph" w:styleId="BodyText">
    <w:name w:val="Body Text"/>
    <w:basedOn w:val="Normal"/>
    <w:link w:val="BodyTextChar"/>
    <w:uiPriority w:val="99"/>
    <w:qFormat/>
    <w:pPr>
      <w:jc w:val="both"/>
    </w:pPr>
  </w:style>
  <w:style w:type="paragraph" w:styleId="BodyText2">
    <w:name w:val="Body Text 2"/>
    <w:basedOn w:val="Normal"/>
    <w:link w:val="BodyText2Char"/>
    <w:uiPriority w:val="99"/>
    <w:qFormat/>
    <w:pPr>
      <w:tabs>
        <w:tab w:val="left" w:pos="360"/>
      </w:tabs>
      <w:spacing w:before="120" w:after="120"/>
      <w:ind w:left="360" w:hanging="360"/>
      <w:jc w:val="center"/>
    </w:pPr>
    <w:rPr>
      <w:b/>
      <w:sz w:val="28"/>
    </w:rPr>
  </w:style>
  <w:style w:type="paragraph" w:styleId="BodyText3">
    <w:name w:val="Body Text 3"/>
    <w:basedOn w:val="Normal"/>
    <w:uiPriority w:val="99"/>
    <w:qFormat/>
    <w:rPr>
      <w:i/>
      <w:iCs/>
    </w:rPr>
  </w:style>
  <w:style w:type="paragraph" w:styleId="BodyTextIndent">
    <w:name w:val="Body Text Indent"/>
    <w:basedOn w:val="Normal"/>
    <w:link w:val="BodyTextIndentChar"/>
    <w:uiPriority w:val="99"/>
    <w:qFormat/>
    <w:pPr>
      <w:ind w:left="720"/>
      <w:jc w:val="both"/>
    </w:pPr>
  </w:style>
  <w:style w:type="paragraph" w:styleId="BodyTextIndent2">
    <w:name w:val="Body Text Indent 2"/>
    <w:basedOn w:val="Normal"/>
    <w:uiPriority w:val="99"/>
    <w:qFormat/>
    <w:pPr>
      <w:tabs>
        <w:tab w:val="left" w:pos="720"/>
      </w:tabs>
      <w:ind w:left="720" w:hanging="720"/>
    </w:pPr>
  </w:style>
  <w:style w:type="paragraph" w:styleId="BodyTextIndent3">
    <w:name w:val="Body Text Indent 3"/>
    <w:basedOn w:val="Normal"/>
    <w:link w:val="BodyTextIndent3Char"/>
    <w:uiPriority w:val="99"/>
    <w:qFormat/>
    <w:pPr>
      <w:ind w:left="1782" w:hanging="540"/>
    </w:pPr>
  </w:style>
  <w:style w:type="paragraph" w:styleId="Caption">
    <w:name w:val="caption"/>
    <w:basedOn w:val="Normal"/>
    <w:next w:val="Normal"/>
    <w:uiPriority w:val="35"/>
    <w:unhideWhenUsed/>
    <w:qFormat/>
    <w:pPr>
      <w:spacing w:after="200"/>
    </w:pPr>
    <w:rPr>
      <w:i/>
      <w:iCs/>
      <w:color w:val="1F497D" w:themeColor="text2"/>
      <w:sz w:val="18"/>
      <w:szCs w:val="18"/>
    </w:rPr>
  </w:style>
  <w:style w:type="character" w:styleId="CommentReference">
    <w:name w:val="annotation reference"/>
    <w:basedOn w:val="DefaultParagraphFont"/>
    <w:uiPriority w:val="99"/>
    <w:semiHidden/>
    <w:unhideWhenUsed/>
    <w:qFormat/>
    <w:rPr>
      <w:sz w:val="16"/>
      <w:szCs w:val="16"/>
    </w:rPr>
  </w:style>
  <w:style w:type="paragraph" w:styleId="CommentText">
    <w:name w:val="annotation text"/>
    <w:basedOn w:val="Normal"/>
    <w:link w:val="CommentTextChar1"/>
    <w:uiPriority w:val="99"/>
    <w:unhideWhenUsed/>
    <w:qFormat/>
    <w:rPr>
      <w:sz w:val="20"/>
    </w:rPr>
  </w:style>
  <w:style w:type="paragraph" w:styleId="CommentSubject">
    <w:name w:val="annotation subject"/>
    <w:basedOn w:val="CommentText"/>
    <w:next w:val="CommentText"/>
    <w:link w:val="CommentSubjectChar1"/>
    <w:uiPriority w:val="99"/>
    <w:semiHidden/>
    <w:unhideWhenUsed/>
    <w:qFormat/>
    <w:rPr>
      <w:b/>
      <w:bCs/>
    </w:rPr>
  </w:style>
  <w:style w:type="paragraph" w:styleId="Date">
    <w:name w:val="Date"/>
    <w:basedOn w:val="Normal"/>
    <w:next w:val="Normal"/>
    <w:link w:val="DateChar"/>
    <w:uiPriority w:val="99"/>
    <w:qFormat/>
  </w:style>
  <w:style w:type="paragraph" w:styleId="DocumentMap">
    <w:name w:val="Document Map"/>
    <w:basedOn w:val="Normal"/>
    <w:uiPriority w:val="99"/>
    <w:semiHidden/>
    <w:qFormat/>
    <w:pPr>
      <w:shd w:val="clear" w:color="auto" w:fill="000080"/>
    </w:pPr>
    <w:rPr>
      <w:rFonts w:ascii="Tahoma" w:hAnsi="Tahoma" w:cs="Tahoma"/>
    </w:rPr>
  </w:style>
  <w:style w:type="character" w:styleId="Emphasis">
    <w:name w:val="Emphasis"/>
    <w:basedOn w:val="DefaultParagraphFont"/>
    <w:uiPriority w:val="20"/>
    <w:qFormat/>
    <w:rPr>
      <w:i/>
      <w:iCs/>
    </w:rPr>
  </w:style>
  <w:style w:type="character" w:styleId="FollowedHyperlink">
    <w:name w:val="FollowedHyperlink"/>
    <w:basedOn w:val="DefaultParagraphFont"/>
    <w:uiPriority w:val="99"/>
    <w:qFormat/>
    <w:rPr>
      <w:color w:val="800080"/>
      <w:u w:val="single"/>
    </w:rPr>
  </w:style>
  <w:style w:type="paragraph" w:styleId="Footer">
    <w:name w:val="footer"/>
    <w:basedOn w:val="Normal"/>
    <w:link w:val="FooterChar"/>
    <w:uiPriority w:val="99"/>
    <w:qFormat/>
    <w:pPr>
      <w:tabs>
        <w:tab w:val="right" w:leader="underscore" w:pos="9504"/>
      </w:tabs>
      <w:spacing w:before="120"/>
    </w:pPr>
  </w:style>
  <w:style w:type="paragraph" w:styleId="Header">
    <w:name w:val="header"/>
    <w:basedOn w:val="Normal"/>
    <w:link w:val="HeaderChar"/>
    <w:uiPriority w:val="99"/>
    <w:qFormat/>
    <w:pPr>
      <w:pBdr>
        <w:bottom w:val="single" w:sz="4" w:space="1" w:color="000000"/>
      </w:pBdr>
      <w:tabs>
        <w:tab w:val="right" w:pos="9000"/>
      </w:tabs>
      <w:jc w:val="both"/>
    </w:pPr>
    <w:rPr>
      <w:sz w:val="20"/>
    </w:rPr>
  </w:style>
  <w:style w:type="character" w:styleId="Hyperlink">
    <w:name w:val="Hyperlink"/>
    <w:basedOn w:val="DefaultParagraphFont"/>
    <w:uiPriority w:val="99"/>
    <w:qFormat/>
    <w:rPr>
      <w:color w:val="0000FF"/>
      <w:u w:val="single"/>
    </w:rPr>
  </w:style>
  <w:style w:type="paragraph" w:styleId="Index1">
    <w:name w:val="index 1"/>
    <w:basedOn w:val="Normal"/>
    <w:next w:val="Normal"/>
    <w:uiPriority w:val="99"/>
    <w:semiHidden/>
    <w:qFormat/>
    <w:pPr>
      <w:tabs>
        <w:tab w:val="left" w:leader="dot" w:pos="9000"/>
        <w:tab w:val="right" w:pos="9360"/>
      </w:tabs>
      <w:ind w:left="720"/>
    </w:pPr>
  </w:style>
  <w:style w:type="paragraph" w:styleId="Index9">
    <w:name w:val="index 9"/>
    <w:basedOn w:val="Normal"/>
    <w:next w:val="Normal"/>
    <w:uiPriority w:val="99"/>
    <w:qFormat/>
    <w:pPr>
      <w:ind w:left="2160" w:hanging="240"/>
    </w:pPr>
  </w:style>
  <w:style w:type="paragraph" w:styleId="List">
    <w:name w:val="List"/>
    <w:basedOn w:val="Normal"/>
    <w:uiPriority w:val="99"/>
    <w:qFormat/>
    <w:pPr>
      <w:spacing w:before="120" w:after="120"/>
      <w:ind w:left="1440"/>
      <w:jc w:val="both"/>
    </w:pPr>
  </w:style>
  <w:style w:type="paragraph" w:styleId="ListNumber">
    <w:name w:val="List Number"/>
    <w:basedOn w:val="Normal"/>
    <w:uiPriority w:val="99"/>
    <w:qFormat/>
    <w:pPr>
      <w:tabs>
        <w:tab w:val="left" w:pos="432"/>
        <w:tab w:val="left" w:pos="648"/>
      </w:tabs>
      <w:spacing w:after="240"/>
      <w:ind w:left="648" w:hanging="432"/>
      <w:jc w:val="both"/>
    </w:pPr>
  </w:style>
  <w:style w:type="paragraph" w:styleId="ListNumber2">
    <w:name w:val="List Number 2"/>
    <w:basedOn w:val="Normal"/>
    <w:uiPriority w:val="99"/>
    <w:semiHidden/>
    <w:unhideWhenUsed/>
    <w:qFormat/>
    <w:pPr>
      <w:numPr>
        <w:numId w:val="2"/>
      </w:numPr>
      <w:contextualSpacing/>
    </w:pPr>
  </w:style>
  <w:style w:type="paragraph" w:styleId="NormalWeb">
    <w:name w:val="Normal (Web)"/>
    <w:basedOn w:val="Normal"/>
    <w:uiPriority w:val="99"/>
    <w:qFormat/>
    <w:pPr>
      <w:spacing w:before="100" w:after="100"/>
    </w:pPr>
    <w:rPr>
      <w:rFonts w:ascii="Arial Unicode MS" w:eastAsia="Arial Unicode MS" w:hAnsi="Arial Unicode MS" w:cs="Arial Unicode MS"/>
      <w:szCs w:val="24"/>
    </w:rPr>
  </w:style>
  <w:style w:type="paragraph" w:styleId="PlainText">
    <w:name w:val="Plain Text"/>
    <w:basedOn w:val="Normal"/>
    <w:link w:val="PlainTextChar"/>
    <w:uiPriority w:val="99"/>
    <w:semiHidden/>
    <w:unhideWhenUsed/>
    <w:qFormat/>
    <w:rPr>
      <w:rFonts w:ascii="Courier New" w:hAnsi="Courier New" w:cs="Courier New"/>
      <w:sz w:val="21"/>
      <w:szCs w:val="21"/>
    </w:rPr>
  </w:style>
  <w:style w:type="character" w:styleId="Strong">
    <w:name w:val="Strong"/>
    <w:basedOn w:val="DefaultParagraphFont"/>
    <w:uiPriority w:val="22"/>
    <w:qFormat/>
    <w:rPr>
      <w:b/>
      <w:bCs/>
    </w:rPr>
  </w:style>
  <w:style w:type="paragraph" w:styleId="Subtitle">
    <w:name w:val="Subtitle"/>
    <w:basedOn w:val="Normal"/>
    <w:link w:val="SubtitleChar"/>
    <w:uiPriority w:val="11"/>
    <w:qFormat/>
    <w:pPr>
      <w:spacing w:before="240" w:after="360"/>
      <w:jc w:val="center"/>
    </w:pPr>
    <w:rPr>
      <w:b/>
      <w:sz w:val="44"/>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0"/>
    <w:qFormat/>
    <w:pPr>
      <w:jc w:val="center"/>
    </w:pPr>
    <w:rPr>
      <w:b/>
      <w:sz w:val="48"/>
    </w:rPr>
  </w:style>
  <w:style w:type="paragraph" w:styleId="NoSpacing">
    <w:name w:val="No Spacing"/>
    <w:uiPriority w:val="1"/>
    <w:qFormat/>
  </w:style>
  <w:style w:type="character" w:customStyle="1" w:styleId="Heading2Char">
    <w:name w:val="Heading 2 Char"/>
    <w:basedOn w:val="DefaultParagraphFont"/>
    <w:link w:val="Heading2"/>
    <w:uiPriority w:val="9"/>
    <w:qFormat/>
    <w:rPr>
      <w:rFonts w:asciiTheme="majorHAnsi" w:eastAsiaTheme="majorEastAsia" w:hAnsiTheme="majorHAnsi" w:cstheme="majorBidi"/>
      <w:b/>
      <w:bCs/>
      <w:color w:val="4F81BD" w:themeColor="accent1"/>
      <w:sz w:val="26"/>
      <w:szCs w:val="26"/>
    </w:rPr>
  </w:style>
  <w:style w:type="character" w:customStyle="1" w:styleId="Heading5Char">
    <w:name w:val="Heading 5 Char"/>
    <w:basedOn w:val="DefaultParagraphFont"/>
    <w:link w:val="Heading5"/>
    <w:uiPriority w:val="9"/>
    <w:qFormat/>
    <w:rPr>
      <w:rFonts w:asciiTheme="majorHAnsi" w:eastAsiaTheme="majorEastAsia" w:hAnsiTheme="majorHAnsi" w:cstheme="majorBidi"/>
      <w:color w:val="244061" w:themeColor="accent1" w:themeShade="80"/>
    </w:rPr>
  </w:style>
  <w:style w:type="character" w:customStyle="1" w:styleId="TitleChar">
    <w:name w:val="Title Char"/>
    <w:basedOn w:val="DefaultParagraphFont"/>
    <w:link w:val="Title"/>
    <w:uiPriority w:val="10"/>
    <w:qFormat/>
    <w:rPr>
      <w:rFonts w:asciiTheme="majorHAnsi" w:eastAsiaTheme="majorEastAsia" w:hAnsiTheme="majorHAnsi" w:cstheme="majorBidi"/>
      <w:color w:val="17365D" w:themeColor="text2" w:themeShade="BF"/>
      <w:spacing w:val="5"/>
      <w:sz w:val="52"/>
      <w:szCs w:val="52"/>
    </w:rPr>
  </w:style>
  <w:style w:type="character" w:customStyle="1" w:styleId="SubtitleChar">
    <w:name w:val="Subtitle Char"/>
    <w:basedOn w:val="DefaultParagraphFont"/>
    <w:link w:val="Subtitle"/>
    <w:uiPriority w:val="11"/>
    <w:qFormat/>
    <w:rPr>
      <w:rFonts w:asciiTheme="majorHAnsi" w:eastAsiaTheme="majorEastAsia" w:hAnsiTheme="majorHAnsi" w:cstheme="majorBidi"/>
      <w:i/>
      <w:iCs/>
      <w:color w:val="4F81BD" w:themeColor="accent1"/>
      <w:spacing w:val="15"/>
      <w:sz w:val="24"/>
      <w:szCs w:val="24"/>
    </w:rPr>
  </w:style>
  <w:style w:type="character" w:customStyle="1" w:styleId="SubtleEmphasis1">
    <w:name w:val="Subtle Emphasis1"/>
    <w:basedOn w:val="DefaultParagraphFont"/>
    <w:uiPriority w:val="19"/>
    <w:qFormat/>
    <w:rPr>
      <w:i/>
      <w:iCs/>
      <w:color w:val="7F7F7F" w:themeColor="text1" w:themeTint="80"/>
    </w:rPr>
  </w:style>
  <w:style w:type="character" w:customStyle="1" w:styleId="IntenseEmphasis1">
    <w:name w:val="Intense Emphasis1"/>
    <w:basedOn w:val="DefaultParagraphFont"/>
    <w:uiPriority w:val="21"/>
    <w:qFormat/>
    <w:rPr>
      <w:b/>
      <w:bCs/>
      <w:i/>
      <w:iCs/>
      <w:color w:val="4F81BD" w:themeColor="accent1"/>
    </w:rPr>
  </w:style>
  <w:style w:type="paragraph" w:styleId="Quote">
    <w:name w:val="Quote"/>
    <w:basedOn w:val="Normal"/>
    <w:next w:val="Normal"/>
    <w:link w:val="QuoteChar"/>
    <w:uiPriority w:val="29"/>
    <w:qFormat/>
    <w:rPr>
      <w:i/>
      <w:iCs/>
      <w:color w:val="000000" w:themeColor="text1"/>
    </w:rPr>
  </w:style>
  <w:style w:type="character" w:customStyle="1" w:styleId="QuoteChar">
    <w:name w:val="Quote Char"/>
    <w:basedOn w:val="DefaultParagraphFont"/>
    <w:link w:val="Quote"/>
    <w:uiPriority w:val="29"/>
    <w:qFormat/>
    <w:rPr>
      <w:i/>
      <w:iCs/>
      <w:color w:val="000000" w:themeColor="text1"/>
    </w:rPr>
  </w:style>
  <w:style w:type="paragraph" w:styleId="IntenseQuote">
    <w:name w:val="Intense Quote"/>
    <w:basedOn w:val="Normal"/>
    <w:next w:val="Normal"/>
    <w:link w:val="IntenseQuoteChar"/>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qFormat/>
    <w:rPr>
      <w:b/>
      <w:bCs/>
      <w:i/>
      <w:iCs/>
      <w:color w:val="4F81BD" w:themeColor="accent1"/>
    </w:rPr>
  </w:style>
  <w:style w:type="character" w:customStyle="1" w:styleId="SubtleReference1">
    <w:name w:val="Subtle Reference1"/>
    <w:basedOn w:val="DefaultParagraphFont"/>
    <w:uiPriority w:val="31"/>
    <w:qFormat/>
    <w:rPr>
      <w:smallCaps/>
      <w:color w:val="C0504D" w:themeColor="accent2"/>
      <w:u w:val="single"/>
    </w:rPr>
  </w:style>
  <w:style w:type="character" w:customStyle="1" w:styleId="IntenseReference1">
    <w:name w:val="Intense Reference1"/>
    <w:basedOn w:val="DefaultParagraphFont"/>
    <w:uiPriority w:val="32"/>
    <w:qFormat/>
    <w:rPr>
      <w:b/>
      <w:bCs/>
      <w:smallCaps/>
      <w:color w:val="C0504D" w:themeColor="accent2"/>
      <w:spacing w:val="5"/>
      <w:u w:val="single"/>
    </w:rPr>
  </w:style>
  <w:style w:type="character" w:customStyle="1" w:styleId="BookTitle1">
    <w:name w:val="Book Title1"/>
    <w:basedOn w:val="DefaultParagraphFont"/>
    <w:uiPriority w:val="33"/>
    <w:qFormat/>
    <w:rPr>
      <w:b/>
      <w:bCs/>
      <w:smallCaps/>
      <w:spacing w:val="5"/>
    </w:rPr>
  </w:style>
  <w:style w:type="character" w:customStyle="1" w:styleId="EndnoteTextChar">
    <w:name w:val="Endnote Text Char"/>
    <w:basedOn w:val="DefaultParagraphFont"/>
    <w:link w:val="EndnoteText1"/>
    <w:uiPriority w:val="99"/>
    <w:semiHidden/>
    <w:qFormat/>
    <w:rPr>
      <w:sz w:val="20"/>
      <w:szCs w:val="20"/>
    </w:rPr>
  </w:style>
  <w:style w:type="paragraph" w:customStyle="1" w:styleId="EndnoteText1">
    <w:name w:val="Endnote Text1"/>
    <w:basedOn w:val="Normal"/>
    <w:link w:val="EndnoteTextChar"/>
    <w:uiPriority w:val="99"/>
    <w:semiHidden/>
    <w:qFormat/>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240" w:after="240"/>
      <w:jc w:val="both"/>
    </w:pPr>
  </w:style>
  <w:style w:type="character" w:customStyle="1" w:styleId="PlainTextChar">
    <w:name w:val="Plain Text Char"/>
    <w:basedOn w:val="DefaultParagraphFont"/>
    <w:link w:val="PlainText"/>
    <w:uiPriority w:val="99"/>
    <w:qFormat/>
    <w:rPr>
      <w:rFonts w:ascii="Courier New" w:hAnsi="Courier New" w:cs="Courier New"/>
      <w:sz w:val="21"/>
      <w:szCs w:val="21"/>
    </w:rPr>
  </w:style>
  <w:style w:type="paragraph" w:customStyle="1" w:styleId="Outline">
    <w:name w:val="Outline"/>
    <w:basedOn w:val="Normal"/>
    <w:uiPriority w:val="99"/>
    <w:qFormat/>
    <w:pPr>
      <w:spacing w:before="240"/>
    </w:pPr>
  </w:style>
  <w:style w:type="paragraph" w:customStyle="1" w:styleId="Outline1">
    <w:name w:val="Outline1"/>
    <w:basedOn w:val="Outline"/>
    <w:next w:val="Outline2"/>
    <w:uiPriority w:val="99"/>
    <w:qFormat/>
    <w:pPr>
      <w:keepNext/>
      <w:tabs>
        <w:tab w:val="left" w:pos="360"/>
      </w:tabs>
      <w:ind w:left="360" w:hanging="360"/>
    </w:pPr>
  </w:style>
  <w:style w:type="paragraph" w:customStyle="1" w:styleId="Outline2">
    <w:name w:val="Outline2"/>
    <w:basedOn w:val="Normal"/>
    <w:uiPriority w:val="99"/>
    <w:qFormat/>
    <w:pPr>
      <w:tabs>
        <w:tab w:val="left" w:pos="864"/>
      </w:tabs>
      <w:spacing w:before="240"/>
      <w:ind w:left="864" w:hanging="504"/>
    </w:pPr>
  </w:style>
  <w:style w:type="paragraph" w:customStyle="1" w:styleId="Outline3">
    <w:name w:val="Outline3"/>
    <w:basedOn w:val="Normal"/>
    <w:uiPriority w:val="99"/>
    <w:qFormat/>
    <w:pPr>
      <w:tabs>
        <w:tab w:val="left" w:pos="1368"/>
      </w:tabs>
      <w:spacing w:before="240"/>
      <w:ind w:left="1368" w:hanging="504"/>
    </w:pPr>
  </w:style>
  <w:style w:type="paragraph" w:customStyle="1" w:styleId="Outline4">
    <w:name w:val="Outline4"/>
    <w:basedOn w:val="Normal"/>
    <w:uiPriority w:val="99"/>
    <w:qFormat/>
    <w:pPr>
      <w:tabs>
        <w:tab w:val="left" w:pos="1872"/>
      </w:tabs>
      <w:spacing w:before="240"/>
      <w:ind w:left="1872" w:hanging="504"/>
    </w:pPr>
  </w:style>
  <w:style w:type="paragraph" w:customStyle="1" w:styleId="Outlinebullet">
    <w:name w:val="Outlinebullet"/>
    <w:basedOn w:val="Normal"/>
    <w:uiPriority w:val="99"/>
    <w:qFormat/>
    <w:pPr>
      <w:tabs>
        <w:tab w:val="left" w:pos="1440"/>
      </w:tabs>
      <w:spacing w:before="120"/>
      <w:ind w:left="1440" w:hanging="450"/>
    </w:pPr>
  </w:style>
  <w:style w:type="paragraph" w:customStyle="1" w:styleId="TOCNumber1">
    <w:name w:val="TOC Number1"/>
    <w:basedOn w:val="Heading4"/>
    <w:uiPriority w:val="99"/>
    <w:qFormat/>
    <w:pPr>
      <w:numPr>
        <w:ilvl w:val="0"/>
        <w:numId w:val="0"/>
      </w:numPr>
      <w:jc w:val="left"/>
    </w:pPr>
    <w:rPr>
      <w:b/>
      <w:spacing w:val="0"/>
    </w:rPr>
  </w:style>
  <w:style w:type="paragraph" w:customStyle="1" w:styleId="Heading1-Clausename">
    <w:name w:val="Heading 1- Clause name"/>
    <w:basedOn w:val="Normal"/>
    <w:uiPriority w:val="99"/>
    <w:qFormat/>
    <w:pPr>
      <w:tabs>
        <w:tab w:val="left" w:pos="360"/>
      </w:tabs>
      <w:spacing w:before="120" w:after="120"/>
      <w:ind w:left="360" w:hanging="360"/>
    </w:pPr>
    <w:rPr>
      <w:b/>
    </w:rPr>
  </w:style>
  <w:style w:type="paragraph" w:customStyle="1" w:styleId="P3Header1-Clauses">
    <w:name w:val="P3 Header1-Clauses"/>
    <w:basedOn w:val="Heading1-Clausename"/>
    <w:uiPriority w:val="99"/>
    <w:qFormat/>
    <w:pPr>
      <w:numPr>
        <w:ilvl w:val="2"/>
        <w:numId w:val="1"/>
      </w:numPr>
    </w:pPr>
    <w:rPr>
      <w:b w:val="0"/>
    </w:rPr>
  </w:style>
  <w:style w:type="paragraph" w:customStyle="1" w:styleId="Header1-Clauses">
    <w:name w:val="Header 1 - Clauses"/>
    <w:basedOn w:val="Normal"/>
    <w:uiPriority w:val="99"/>
    <w:qFormat/>
    <w:pPr>
      <w:tabs>
        <w:tab w:val="left" w:pos="360"/>
      </w:tabs>
      <w:spacing w:before="120" w:after="120"/>
      <w:ind w:left="360" w:hanging="360"/>
    </w:pPr>
    <w:rPr>
      <w:rFonts w:ascii="Times New Roman Bold" w:hAnsi="Times New Roman Bold"/>
      <w:b/>
    </w:rPr>
  </w:style>
  <w:style w:type="paragraph" w:customStyle="1" w:styleId="Sec7-clauses">
    <w:name w:val="Sec7-clauses"/>
    <w:basedOn w:val="Heading1-Clausename"/>
    <w:uiPriority w:val="99"/>
    <w:qFormat/>
  </w:style>
  <w:style w:type="paragraph" w:customStyle="1" w:styleId="Sec1-Clauses">
    <w:name w:val="Sec1-Clauses"/>
    <w:basedOn w:val="Heading1-Clausename"/>
    <w:uiPriority w:val="99"/>
    <w:qFormat/>
  </w:style>
  <w:style w:type="paragraph" w:customStyle="1" w:styleId="SectionXHeader3">
    <w:name w:val="Section X Header 3"/>
    <w:basedOn w:val="Heading1"/>
    <w:uiPriority w:val="99"/>
    <w:qFormat/>
    <w:pPr>
      <w:spacing w:before="120" w:after="240"/>
    </w:pPr>
    <w:rPr>
      <w:sz w:val="36"/>
    </w:rPr>
  </w:style>
  <w:style w:type="paragraph" w:customStyle="1" w:styleId="i">
    <w:name w:val="(i)"/>
    <w:basedOn w:val="Normal"/>
    <w:uiPriority w:val="99"/>
    <w:qFormat/>
    <w:pPr>
      <w:jc w:val="both"/>
    </w:pPr>
    <w:rPr>
      <w:rFonts w:ascii="Tms Rmn" w:hAnsi="Tms Rmn"/>
    </w:rPr>
  </w:style>
  <w:style w:type="paragraph" w:customStyle="1" w:styleId="Subtitle2">
    <w:name w:val="Subtitle 2"/>
    <w:basedOn w:val="Footer"/>
    <w:uiPriority w:val="99"/>
    <w:qFormat/>
    <w:pPr>
      <w:ind w:left="360" w:hanging="360"/>
      <w:jc w:val="center"/>
    </w:pPr>
    <w:rPr>
      <w:b/>
      <w:sz w:val="36"/>
    </w:rPr>
  </w:style>
  <w:style w:type="paragraph" w:customStyle="1" w:styleId="BankNormal">
    <w:name w:val="BankNormal"/>
    <w:basedOn w:val="Normal"/>
    <w:uiPriority w:val="99"/>
    <w:qFormat/>
    <w:pPr>
      <w:spacing w:after="240"/>
    </w:pPr>
  </w:style>
  <w:style w:type="paragraph" w:customStyle="1" w:styleId="TOC11">
    <w:name w:val="TOC 11"/>
    <w:basedOn w:val="Normal"/>
    <w:next w:val="Normal"/>
    <w:uiPriority w:val="39"/>
    <w:qFormat/>
    <w:pPr>
      <w:tabs>
        <w:tab w:val="left" w:pos="360"/>
        <w:tab w:val="right" w:leader="dot" w:pos="8990"/>
      </w:tabs>
      <w:spacing w:before="240" w:after="80"/>
    </w:pPr>
    <w:rPr>
      <w:b/>
    </w:rPr>
  </w:style>
  <w:style w:type="paragraph" w:customStyle="1" w:styleId="TOC21">
    <w:name w:val="TOC 21"/>
    <w:basedOn w:val="Normal"/>
    <w:next w:val="Normal"/>
    <w:uiPriority w:val="39"/>
    <w:qFormat/>
    <w:pPr>
      <w:tabs>
        <w:tab w:val="right" w:leader="dot" w:pos="9000"/>
      </w:tabs>
      <w:ind w:left="360" w:hanging="360"/>
    </w:pPr>
    <w:rPr>
      <w:szCs w:val="28"/>
    </w:rPr>
  </w:style>
  <w:style w:type="paragraph" w:customStyle="1" w:styleId="Titulo">
    <w:name w:val="Titulo"/>
    <w:basedOn w:val="Heading5"/>
    <w:uiPriority w:val="99"/>
    <w:qFormat/>
    <w:pPr>
      <w:spacing w:after="240"/>
    </w:pPr>
    <w:rPr>
      <w:rFonts w:ascii="Times New Roman Bold" w:hAnsi="Times New Roman Bold"/>
    </w:rPr>
  </w:style>
  <w:style w:type="paragraph" w:customStyle="1" w:styleId="SectionVHeader">
    <w:name w:val="Section V. Header"/>
    <w:basedOn w:val="Normal"/>
    <w:uiPriority w:val="99"/>
    <w:qFormat/>
    <w:pPr>
      <w:spacing w:before="240" w:after="240"/>
      <w:jc w:val="center"/>
    </w:pPr>
    <w:rPr>
      <w:b/>
      <w:sz w:val="36"/>
    </w:rPr>
  </w:style>
  <w:style w:type="paragraph" w:customStyle="1" w:styleId="Head2">
    <w:name w:val="Head 2"/>
    <w:basedOn w:val="Heading9"/>
    <w:uiPriority w:val="99"/>
    <w:qFormat/>
    <w:pPr>
      <w:keepNext/>
      <w:widowControl w:val="0"/>
      <w:spacing w:before="0" w:after="0"/>
    </w:pPr>
    <w:rPr>
      <w:rFonts w:ascii="Times New Roman Bold" w:hAnsi="Times New Roman Bold"/>
      <w:b w:val="0"/>
      <w:i w:val="0"/>
      <w:spacing w:val="-4"/>
      <w:sz w:val="32"/>
    </w:rPr>
  </w:style>
  <w:style w:type="paragraph" w:customStyle="1" w:styleId="FootnoteText1">
    <w:name w:val="Footnote Text1"/>
    <w:basedOn w:val="Normal"/>
    <w:link w:val="FootnoteTextChar"/>
    <w:uiPriority w:val="99"/>
    <w:qFormat/>
    <w:pPr>
      <w:spacing w:after="60"/>
      <w:ind w:left="360" w:hanging="360"/>
      <w:jc w:val="both"/>
    </w:pPr>
    <w:rPr>
      <w:sz w:val="20"/>
    </w:rPr>
  </w:style>
  <w:style w:type="character" w:customStyle="1" w:styleId="FootnoteReference1">
    <w:name w:val="Footnote Reference1"/>
    <w:basedOn w:val="DefaultParagraphFont"/>
    <w:uiPriority w:val="99"/>
    <w:qFormat/>
    <w:rPr>
      <w:vertAlign w:val="superscript"/>
    </w:rPr>
  </w:style>
  <w:style w:type="character" w:customStyle="1" w:styleId="PageNumber1">
    <w:name w:val="Page Number1"/>
    <w:basedOn w:val="DefaultParagraphFont"/>
    <w:uiPriority w:val="99"/>
    <w:qFormat/>
  </w:style>
  <w:style w:type="paragraph" w:customStyle="1" w:styleId="Part1">
    <w:name w:val="Part 1"/>
    <w:basedOn w:val="Normal"/>
    <w:link w:val="Part1Char"/>
    <w:uiPriority w:val="99"/>
    <w:qFormat/>
    <w:pPr>
      <w:spacing w:before="240" w:after="240"/>
      <w:jc w:val="center"/>
    </w:pPr>
    <w:rPr>
      <w:b/>
      <w:sz w:val="36"/>
    </w:rPr>
  </w:style>
  <w:style w:type="paragraph" w:customStyle="1" w:styleId="TOC31">
    <w:name w:val="TOC 31"/>
    <w:basedOn w:val="Normal"/>
    <w:next w:val="Normal"/>
    <w:uiPriority w:val="99"/>
    <w:semiHidden/>
    <w:qFormat/>
    <w:pPr>
      <w:ind w:left="480"/>
    </w:pPr>
  </w:style>
  <w:style w:type="paragraph" w:customStyle="1" w:styleId="SectionVIHeader">
    <w:name w:val="Section VI. Header"/>
    <w:basedOn w:val="SectionVHeader"/>
    <w:uiPriority w:val="99"/>
    <w:qFormat/>
    <w:pPr>
      <w:spacing w:before="120"/>
    </w:pPr>
  </w:style>
  <w:style w:type="paragraph" w:customStyle="1" w:styleId="TOC41">
    <w:name w:val="TOC 41"/>
    <w:basedOn w:val="Normal"/>
    <w:next w:val="Normal"/>
    <w:uiPriority w:val="99"/>
    <w:semiHidden/>
    <w:qFormat/>
    <w:pPr>
      <w:ind w:left="720"/>
    </w:pPr>
  </w:style>
  <w:style w:type="paragraph" w:customStyle="1" w:styleId="TOC51">
    <w:name w:val="TOC 51"/>
    <w:basedOn w:val="Normal"/>
    <w:next w:val="Normal"/>
    <w:uiPriority w:val="99"/>
    <w:semiHidden/>
    <w:qFormat/>
    <w:pPr>
      <w:ind w:left="960"/>
    </w:pPr>
  </w:style>
  <w:style w:type="paragraph" w:customStyle="1" w:styleId="TOC61">
    <w:name w:val="TOC 61"/>
    <w:basedOn w:val="Normal"/>
    <w:next w:val="Normal"/>
    <w:uiPriority w:val="99"/>
    <w:semiHidden/>
    <w:qFormat/>
    <w:pPr>
      <w:ind w:left="1200"/>
    </w:pPr>
  </w:style>
  <w:style w:type="paragraph" w:customStyle="1" w:styleId="TOC71">
    <w:name w:val="TOC 71"/>
    <w:basedOn w:val="Normal"/>
    <w:next w:val="Normal"/>
    <w:uiPriority w:val="99"/>
    <w:semiHidden/>
    <w:qFormat/>
    <w:pPr>
      <w:ind w:left="1440"/>
    </w:pPr>
  </w:style>
  <w:style w:type="paragraph" w:customStyle="1" w:styleId="TOC81">
    <w:name w:val="TOC 81"/>
    <w:basedOn w:val="Normal"/>
    <w:next w:val="Normal"/>
    <w:uiPriority w:val="99"/>
    <w:semiHidden/>
    <w:qFormat/>
    <w:pPr>
      <w:ind w:left="1680"/>
    </w:pPr>
  </w:style>
  <w:style w:type="paragraph" w:customStyle="1" w:styleId="TOC91">
    <w:name w:val="TOC 91"/>
    <w:basedOn w:val="Normal"/>
    <w:next w:val="Normal"/>
    <w:uiPriority w:val="99"/>
    <w:semiHidden/>
    <w:qFormat/>
    <w:pPr>
      <w:ind w:left="1920"/>
    </w:pPr>
  </w:style>
  <w:style w:type="character" w:customStyle="1" w:styleId="CommentReference1">
    <w:name w:val="Comment Reference1"/>
    <w:basedOn w:val="DefaultParagraphFont"/>
    <w:uiPriority w:val="99"/>
    <w:qFormat/>
    <w:rPr>
      <w:sz w:val="16"/>
      <w:szCs w:val="16"/>
    </w:rPr>
  </w:style>
  <w:style w:type="paragraph" w:customStyle="1" w:styleId="CommentText1">
    <w:name w:val="Comment Text1"/>
    <w:basedOn w:val="Normal"/>
    <w:link w:val="CommentTextChar"/>
    <w:uiPriority w:val="99"/>
    <w:qFormat/>
    <w:rPr>
      <w:sz w:val="20"/>
    </w:rPr>
  </w:style>
  <w:style w:type="paragraph" w:customStyle="1" w:styleId="Head52">
    <w:name w:val="Head 5.2"/>
    <w:basedOn w:val="Normal"/>
    <w:uiPriority w:val="99"/>
    <w:qFormat/>
    <w:pPr>
      <w:tabs>
        <w:tab w:val="left" w:pos="533"/>
      </w:tabs>
      <w:ind w:left="533" w:hanging="533"/>
      <w:jc w:val="both"/>
    </w:pPr>
    <w:rPr>
      <w:b/>
    </w:rPr>
  </w:style>
  <w:style w:type="paragraph" w:customStyle="1" w:styleId="SectionIXHeader">
    <w:name w:val="Section IX Header"/>
    <w:basedOn w:val="Normal"/>
    <w:uiPriority w:val="99"/>
    <w:qFormat/>
    <w:pPr>
      <w:spacing w:before="240" w:after="240"/>
      <w:jc w:val="center"/>
    </w:pPr>
    <w:rPr>
      <w:rFonts w:ascii="Times New Roman Bold" w:hAnsi="Times New Roman Bold"/>
      <w:b/>
      <w:sz w:val="36"/>
    </w:rPr>
  </w:style>
  <w:style w:type="paragraph" w:customStyle="1" w:styleId="Document1">
    <w:name w:val="Document 1"/>
    <w:uiPriority w:val="99"/>
    <w:qFormat/>
    <w:pPr>
      <w:keepNext/>
      <w:keepLines/>
      <w:tabs>
        <w:tab w:val="left" w:pos="-720"/>
      </w:tabs>
    </w:pPr>
    <w:rPr>
      <w:rFonts w:ascii="Courier" w:hAnsi="Courier"/>
      <w:sz w:val="24"/>
    </w:rPr>
  </w:style>
  <w:style w:type="paragraph" w:customStyle="1" w:styleId="Head81">
    <w:name w:val="Head 8.1"/>
    <w:basedOn w:val="Heading1"/>
    <w:uiPriority w:val="99"/>
    <w:qFormat/>
    <w:pPr>
      <w:spacing w:before="480" w:after="240"/>
    </w:pPr>
    <w:rPr>
      <w:rFonts w:ascii="Times New Roman Bold" w:hAnsi="Times New Roman Bold"/>
      <w:sz w:val="32"/>
      <w:lang w:val="en-GB"/>
    </w:rPr>
  </w:style>
  <w:style w:type="paragraph" w:customStyle="1" w:styleId="Technical8">
    <w:name w:val="Technical 8"/>
    <w:uiPriority w:val="99"/>
    <w:qFormat/>
    <w:pPr>
      <w:tabs>
        <w:tab w:val="left" w:pos="-720"/>
      </w:tabs>
      <w:ind w:firstLine="720"/>
    </w:pPr>
    <w:rPr>
      <w:rFonts w:ascii="Courier" w:hAnsi="Courier"/>
      <w:b/>
      <w:sz w:val="24"/>
    </w:rPr>
  </w:style>
  <w:style w:type="paragraph" w:customStyle="1" w:styleId="StyleStyleHeader1-ClausesAfter0ptLeft0Hanging">
    <w:name w:val="Style Style Header 1 - Clauses + After:  0 pt + Left:  0&quot; Hanging:..."/>
    <w:basedOn w:val="Normal"/>
    <w:uiPriority w:val="99"/>
    <w:qFormat/>
    <w:pPr>
      <w:tabs>
        <w:tab w:val="left" w:pos="576"/>
      </w:tabs>
      <w:spacing w:after="200"/>
      <w:ind w:left="576" w:hanging="576"/>
      <w:jc w:val="both"/>
    </w:pPr>
  </w:style>
  <w:style w:type="paragraph" w:customStyle="1" w:styleId="StyleHeader1-ClausesAfter0pt">
    <w:name w:val="Style Header 1 - Clauses + After:  0 pt"/>
    <w:basedOn w:val="Normal"/>
    <w:uiPriority w:val="99"/>
    <w:qFormat/>
    <w:pPr>
      <w:spacing w:after="200"/>
      <w:jc w:val="both"/>
    </w:pPr>
    <w:rPr>
      <w:bCs/>
    </w:rPr>
  </w:style>
  <w:style w:type="paragraph" w:customStyle="1" w:styleId="StyleHeader2-SubClausesBold">
    <w:name w:val="Style Header 2 - SubClauses + Bold"/>
    <w:basedOn w:val="Normal"/>
    <w:link w:val="StyleHeader2-SubClausesBoldChar"/>
    <w:uiPriority w:val="99"/>
    <w:qFormat/>
    <w:pPr>
      <w:tabs>
        <w:tab w:val="left" w:pos="576"/>
      </w:tabs>
      <w:spacing w:after="200"/>
      <w:ind w:left="612"/>
      <w:jc w:val="both"/>
    </w:pPr>
    <w:rPr>
      <w:b/>
      <w:bCs/>
    </w:rPr>
  </w:style>
  <w:style w:type="character" w:customStyle="1" w:styleId="StyleHeader2-SubClausesBoldChar">
    <w:name w:val="Style Header 2 - SubClauses + Bold Char"/>
    <w:basedOn w:val="DefaultParagraphFont"/>
    <w:link w:val="StyleHeader2-SubClausesBold"/>
    <w:uiPriority w:val="99"/>
    <w:qFormat/>
    <w:rPr>
      <w:b/>
      <w:bCs/>
      <w:sz w:val="24"/>
      <w:lang w:eastAsia="en-US" w:bidi="ar-SA"/>
    </w:rPr>
  </w:style>
  <w:style w:type="paragraph" w:customStyle="1" w:styleId="CommentSubject1">
    <w:name w:val="Comment Subject1"/>
    <w:basedOn w:val="CommentText1"/>
    <w:next w:val="CommentText1"/>
    <w:link w:val="CommentSubjectChar"/>
    <w:uiPriority w:val="99"/>
    <w:qFormat/>
    <w:rPr>
      <w:b/>
      <w:bCs/>
    </w:rPr>
  </w:style>
  <w:style w:type="character" w:customStyle="1" w:styleId="CommentTextChar">
    <w:name w:val="Comment Text Char"/>
    <w:basedOn w:val="DefaultParagraphFont"/>
    <w:link w:val="CommentText1"/>
    <w:uiPriority w:val="99"/>
    <w:qFormat/>
  </w:style>
  <w:style w:type="character" w:customStyle="1" w:styleId="CommentSubjectChar">
    <w:name w:val="Comment Subject Char"/>
    <w:basedOn w:val="CommentTextChar"/>
    <w:link w:val="CommentSubject1"/>
    <w:uiPriority w:val="99"/>
    <w:qFormat/>
  </w:style>
  <w:style w:type="character" w:customStyle="1" w:styleId="FootnoteTextChar">
    <w:name w:val="Footnote Text Char"/>
    <w:basedOn w:val="DefaultParagraphFont"/>
    <w:link w:val="FootnoteText1"/>
    <w:uiPriority w:val="99"/>
    <w:qFormat/>
  </w:style>
  <w:style w:type="paragraph" w:customStyle="1" w:styleId="Header1">
    <w:name w:val="Header1"/>
    <w:basedOn w:val="Normal"/>
    <w:uiPriority w:val="99"/>
    <w:qFormat/>
    <w:pPr>
      <w:widowControl w:val="0"/>
      <w:spacing w:before="240" w:after="480"/>
      <w:jc w:val="center"/>
    </w:pPr>
    <w:rPr>
      <w:b/>
      <w:bCs/>
      <w:spacing w:val="4"/>
      <w:sz w:val="44"/>
      <w:szCs w:val="46"/>
    </w:rPr>
  </w:style>
  <w:style w:type="paragraph" w:customStyle="1" w:styleId="Default">
    <w:name w:val="Default"/>
    <w:uiPriority w:val="99"/>
    <w:qFormat/>
    <w:rPr>
      <w:color w:val="000000"/>
      <w:sz w:val="24"/>
      <w:szCs w:val="24"/>
    </w:rPr>
  </w:style>
  <w:style w:type="character" w:customStyle="1" w:styleId="Bibliogrphy">
    <w:name w:val="Bibliogrphy"/>
    <w:basedOn w:val="DefaultParagraphFont"/>
    <w:uiPriority w:val="99"/>
    <w:qFormat/>
  </w:style>
  <w:style w:type="paragraph" w:styleId="ListParagraph">
    <w:name w:val="List Paragraph"/>
    <w:basedOn w:val="Normal"/>
    <w:link w:val="ListParagraphChar"/>
    <w:uiPriority w:val="34"/>
    <w:qFormat/>
    <w:pPr>
      <w:ind w:left="720"/>
      <w:contextualSpacing/>
    </w:pPr>
  </w:style>
  <w:style w:type="paragraph" w:customStyle="1" w:styleId="TOAHeading1">
    <w:name w:val="TOA Heading1"/>
    <w:basedOn w:val="Normal"/>
    <w:next w:val="Normal"/>
    <w:uiPriority w:val="99"/>
    <w:qFormat/>
    <w:pPr>
      <w:tabs>
        <w:tab w:val="left" w:pos="9000"/>
        <w:tab w:val="right" w:pos="9360"/>
      </w:tabs>
      <w:jc w:val="both"/>
    </w:pPr>
  </w:style>
  <w:style w:type="paragraph" w:customStyle="1" w:styleId="Headfid1">
    <w:name w:val="Head fid1"/>
    <w:basedOn w:val="Head2"/>
    <w:uiPriority w:val="99"/>
    <w:qFormat/>
    <w:pPr>
      <w:keepNext w:val="0"/>
      <w:widowControl/>
      <w:spacing w:before="120" w:after="120"/>
    </w:pPr>
    <w:rPr>
      <w:rFonts w:ascii="Times New Roman" w:hAnsi="Times New Roman"/>
      <w:b/>
      <w:spacing w:val="0"/>
      <w:sz w:val="24"/>
      <w:lang w:val="en-GB"/>
    </w:rPr>
  </w:style>
  <w:style w:type="paragraph" w:customStyle="1" w:styleId="RightPar2">
    <w:name w:val="Right Par 2"/>
    <w:uiPriority w:val="99"/>
    <w:qFormat/>
    <w:pPr>
      <w:tabs>
        <w:tab w:val="left" w:pos="-720"/>
        <w:tab w:val="left" w:pos="0"/>
        <w:tab w:val="left" w:pos="720"/>
        <w:tab w:val="decimal" w:pos="1440"/>
      </w:tabs>
      <w:ind w:firstLine="1440"/>
    </w:pPr>
    <w:rPr>
      <w:rFonts w:ascii="Times" w:hAnsi="Times"/>
      <w:sz w:val="24"/>
    </w:rPr>
  </w:style>
  <w:style w:type="character" w:customStyle="1" w:styleId="FooterChar">
    <w:name w:val="Footer Char"/>
    <w:basedOn w:val="DefaultParagraphFont"/>
    <w:link w:val="Footer"/>
    <w:uiPriority w:val="99"/>
    <w:qFormat/>
    <w:rPr>
      <w:sz w:val="24"/>
    </w:rPr>
  </w:style>
  <w:style w:type="character" w:customStyle="1" w:styleId="Table">
    <w:name w:val="Table"/>
    <w:basedOn w:val="DefaultParagraphFont"/>
    <w:uiPriority w:val="99"/>
    <w:qFormat/>
    <w:rPr>
      <w:rFonts w:ascii="Arial" w:hAnsi="Arial"/>
      <w:sz w:val="20"/>
    </w:rPr>
  </w:style>
  <w:style w:type="paragraph" w:customStyle="1" w:styleId="IndexHeading1">
    <w:name w:val="Index Heading1"/>
    <w:basedOn w:val="Normal"/>
    <w:next w:val="Index1"/>
    <w:uiPriority w:val="99"/>
    <w:qFormat/>
    <w:rPr>
      <w:sz w:val="20"/>
    </w:rPr>
  </w:style>
  <w:style w:type="paragraph" w:customStyle="1" w:styleId="UG-Heading2">
    <w:name w:val="UG - Heading 2"/>
    <w:basedOn w:val="Heading2"/>
    <w:next w:val="Normal"/>
    <w:uiPriority w:val="99"/>
    <w:qFormat/>
    <w:pPr>
      <w:tabs>
        <w:tab w:val="clear" w:pos="619"/>
      </w:tabs>
      <w:spacing w:after="240"/>
    </w:pPr>
    <w:rPr>
      <w:sz w:val="32"/>
      <w:szCs w:val="28"/>
    </w:rPr>
  </w:style>
  <w:style w:type="character" w:customStyle="1" w:styleId="EndnoteReference1">
    <w:name w:val="Endnote Reference1"/>
    <w:basedOn w:val="DefaultParagraphFont"/>
    <w:uiPriority w:val="99"/>
    <w:qFormat/>
    <w:rPr>
      <w:rFonts w:ascii="CG Times" w:hAnsi="CG Times"/>
      <w:sz w:val="22"/>
      <w:vertAlign w:val="superscript"/>
      <w:lang w:val="en-US"/>
    </w:rPr>
  </w:style>
  <w:style w:type="character" w:customStyle="1" w:styleId="HeaderChar">
    <w:name w:val="Header Char"/>
    <w:basedOn w:val="DefaultParagraphFont"/>
    <w:link w:val="Header"/>
    <w:uiPriority w:val="99"/>
    <w:qFormat/>
  </w:style>
  <w:style w:type="paragraph" w:customStyle="1" w:styleId="Revision1">
    <w:name w:val="Revision1"/>
    <w:hidden/>
    <w:uiPriority w:val="99"/>
    <w:semiHidden/>
    <w:qFormat/>
    <w:rPr>
      <w:sz w:val="24"/>
    </w:rPr>
  </w:style>
  <w:style w:type="paragraph" w:customStyle="1" w:styleId="Header2-SubClauses">
    <w:name w:val="Header 2 - SubClauses"/>
    <w:basedOn w:val="Normal"/>
    <w:uiPriority w:val="99"/>
    <w:qFormat/>
    <w:pPr>
      <w:numPr>
        <w:ilvl w:val="1"/>
        <w:numId w:val="1"/>
      </w:numPr>
      <w:spacing w:after="200"/>
      <w:jc w:val="both"/>
    </w:pPr>
    <w:rPr>
      <w:rFonts w:cs="Arial"/>
      <w:szCs w:val="24"/>
    </w:rPr>
  </w:style>
  <w:style w:type="paragraph" w:customStyle="1" w:styleId="Head12">
    <w:name w:val="Head 1.2"/>
    <w:basedOn w:val="Normal"/>
    <w:uiPriority w:val="99"/>
    <w:qFormat/>
    <w:pPr>
      <w:numPr>
        <w:ilvl w:val="1"/>
        <w:numId w:val="3"/>
      </w:numPr>
      <w:jc w:val="both"/>
    </w:pPr>
    <w:rPr>
      <w:rFonts w:ascii="Arial" w:hAnsi="Arial"/>
      <w:sz w:val="20"/>
    </w:rPr>
  </w:style>
  <w:style w:type="paragraph" w:customStyle="1" w:styleId="S4-header1">
    <w:name w:val="S4-header1"/>
    <w:basedOn w:val="Normal"/>
    <w:uiPriority w:val="99"/>
    <w:qFormat/>
    <w:pPr>
      <w:spacing w:before="120" w:after="240"/>
      <w:jc w:val="center"/>
    </w:pPr>
    <w:rPr>
      <w:b/>
      <w:sz w:val="36"/>
    </w:rPr>
  </w:style>
  <w:style w:type="paragraph" w:customStyle="1" w:styleId="Head42">
    <w:name w:val="Head 4.2"/>
    <w:basedOn w:val="Normal"/>
    <w:uiPriority w:val="99"/>
    <w:qFormat/>
    <w:pPr>
      <w:tabs>
        <w:tab w:val="left" w:pos="360"/>
      </w:tabs>
      <w:ind w:left="360" w:hanging="360"/>
    </w:pPr>
    <w:rPr>
      <w:b/>
    </w:rPr>
  </w:style>
  <w:style w:type="paragraph" w:customStyle="1" w:styleId="ChapterNumber">
    <w:name w:val="ChapterNumber"/>
    <w:uiPriority w:val="99"/>
    <w:qFormat/>
    <w:pPr>
      <w:tabs>
        <w:tab w:val="left" w:pos="-720"/>
      </w:tabs>
    </w:pPr>
    <w:rPr>
      <w:rFonts w:ascii="CG Times" w:hAnsi="CG Times"/>
      <w:sz w:val="22"/>
    </w:rPr>
  </w:style>
  <w:style w:type="paragraph" w:customStyle="1" w:styleId="TextBox">
    <w:name w:val="Text Box"/>
    <w:uiPriority w:val="99"/>
    <w:qFormat/>
    <w:pPr>
      <w:keepNext/>
      <w:keepLines/>
      <w:tabs>
        <w:tab w:val="left" w:pos="-720"/>
      </w:tabs>
      <w:jc w:val="both"/>
    </w:pPr>
    <w:rPr>
      <w:spacing w:val="-2"/>
      <w:sz w:val="22"/>
    </w:rPr>
  </w:style>
  <w:style w:type="paragraph" w:customStyle="1" w:styleId="Heading1a">
    <w:name w:val="Heading 1a"/>
    <w:uiPriority w:val="99"/>
    <w:qFormat/>
    <w:pPr>
      <w:keepNext/>
      <w:keepLines/>
      <w:tabs>
        <w:tab w:val="left" w:pos="-720"/>
      </w:tabs>
      <w:jc w:val="center"/>
    </w:pPr>
    <w:rPr>
      <w:b/>
      <w:smallCaps/>
      <w:sz w:val="32"/>
    </w:rPr>
  </w:style>
  <w:style w:type="paragraph" w:customStyle="1" w:styleId="SectionIIIHeading1">
    <w:name w:val="Section III Heading 1"/>
    <w:link w:val="SectionIIIHeading1Char"/>
    <w:uiPriority w:val="99"/>
    <w:qFormat/>
    <w:pPr>
      <w:spacing w:before="120" w:after="240"/>
    </w:pPr>
    <w:rPr>
      <w:b/>
      <w:sz w:val="24"/>
    </w:rPr>
  </w:style>
  <w:style w:type="character" w:customStyle="1" w:styleId="BodyTextChar">
    <w:name w:val="Body Text Char"/>
    <w:basedOn w:val="DefaultParagraphFont"/>
    <w:link w:val="BodyText"/>
    <w:uiPriority w:val="99"/>
    <w:qFormat/>
    <w:rPr>
      <w:sz w:val="24"/>
    </w:rPr>
  </w:style>
  <w:style w:type="character" w:customStyle="1" w:styleId="BodyTextIndentChar">
    <w:name w:val="Body Text Indent Char"/>
    <w:basedOn w:val="DefaultParagraphFont"/>
    <w:link w:val="BodyTextIndent"/>
    <w:uiPriority w:val="99"/>
    <w:qFormat/>
    <w:rPr>
      <w:sz w:val="24"/>
    </w:rPr>
  </w:style>
  <w:style w:type="character" w:customStyle="1" w:styleId="DateChar">
    <w:name w:val="Date Char"/>
    <w:basedOn w:val="DefaultParagraphFont"/>
    <w:link w:val="Date"/>
    <w:uiPriority w:val="99"/>
    <w:qFormat/>
    <w:rPr>
      <w:sz w:val="24"/>
    </w:rPr>
  </w:style>
  <w:style w:type="character" w:customStyle="1" w:styleId="ListParagraphChar">
    <w:name w:val="List Paragraph Char"/>
    <w:basedOn w:val="DefaultParagraphFont"/>
    <w:link w:val="ListParagraph"/>
    <w:uiPriority w:val="34"/>
    <w:qFormat/>
    <w:rPr>
      <w:sz w:val="24"/>
    </w:rPr>
  </w:style>
  <w:style w:type="character" w:customStyle="1" w:styleId="Heading3Char">
    <w:name w:val="Heading 3 Char"/>
    <w:basedOn w:val="DefaultParagraphFont"/>
    <w:link w:val="Heading3"/>
    <w:uiPriority w:val="99"/>
    <w:qFormat/>
    <w:rPr>
      <w:sz w:val="24"/>
    </w:rPr>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character" w:customStyle="1" w:styleId="BodyText2Char">
    <w:name w:val="Body Text 2 Char"/>
    <w:basedOn w:val="DefaultParagraphFont"/>
    <w:link w:val="BodyText2"/>
    <w:uiPriority w:val="99"/>
    <w:qFormat/>
    <w:rPr>
      <w:b/>
      <w:sz w:val="28"/>
    </w:rPr>
  </w:style>
  <w:style w:type="character" w:customStyle="1" w:styleId="BodyTextIndent3Char">
    <w:name w:val="Body Text Indent 3 Char"/>
    <w:basedOn w:val="DefaultParagraphFont"/>
    <w:link w:val="BodyTextIndent3"/>
    <w:uiPriority w:val="99"/>
    <w:qFormat/>
    <w:rPr>
      <w:sz w:val="24"/>
    </w:rPr>
  </w:style>
  <w:style w:type="character" w:customStyle="1" w:styleId="Heading4Char">
    <w:name w:val="Heading 4 Char"/>
    <w:basedOn w:val="DefaultParagraphFont"/>
    <w:link w:val="Heading4"/>
    <w:uiPriority w:val="9"/>
    <w:qFormat/>
    <w:rPr>
      <w:spacing w:val="-4"/>
      <w:sz w:val="24"/>
    </w:rPr>
  </w:style>
  <w:style w:type="character" w:customStyle="1" w:styleId="Heading6Char">
    <w:name w:val="Heading 6 Char"/>
    <w:basedOn w:val="DefaultParagraphFont"/>
    <w:link w:val="Heading6"/>
    <w:uiPriority w:val="9"/>
    <w:semiHidden/>
    <w:qFormat/>
    <w:rPr>
      <w:b/>
      <w:bCs/>
    </w:rPr>
  </w:style>
  <w:style w:type="character" w:customStyle="1" w:styleId="Heading7Char">
    <w:name w:val="Heading 7 Char"/>
    <w:basedOn w:val="DefaultParagraphFont"/>
    <w:link w:val="Heading7"/>
    <w:uiPriority w:val="99"/>
    <w:qFormat/>
    <w:rPr>
      <w:b/>
      <w:sz w:val="24"/>
    </w:rPr>
  </w:style>
  <w:style w:type="character" w:customStyle="1" w:styleId="Heading8Char">
    <w:name w:val="Heading 8 Char"/>
    <w:basedOn w:val="DefaultParagraphFont"/>
    <w:link w:val="Heading8"/>
    <w:uiPriority w:val="99"/>
    <w:qFormat/>
  </w:style>
  <w:style w:type="character" w:customStyle="1" w:styleId="Heading9Char">
    <w:name w:val="Heading 9 Char"/>
    <w:basedOn w:val="DefaultParagraphFont"/>
    <w:link w:val="Heading9"/>
    <w:uiPriority w:val="99"/>
    <w:qFormat/>
    <w:rPr>
      <w:rFonts w:ascii="Arial" w:hAnsi="Arial"/>
      <w:b/>
      <w:i/>
      <w:sz w:val="18"/>
    </w:rPr>
  </w:style>
  <w:style w:type="character" w:customStyle="1" w:styleId="Esf">
    <w:name w:val="Esf"/>
    <w:basedOn w:val="DefaultParagraphFont"/>
    <w:uiPriority w:val="99"/>
    <w:qFormat/>
  </w:style>
  <w:style w:type="character" w:customStyle="1" w:styleId="Apple-converted-space">
    <w:name w:val="Apple-converted-space"/>
    <w:basedOn w:val="DefaultParagraphFont"/>
    <w:uiPriority w:val="99"/>
    <w:qFormat/>
  </w:style>
  <w:style w:type="paragraph" w:customStyle="1" w:styleId="Section1-Clauses">
    <w:name w:val="Section 1-Clauses"/>
    <w:basedOn w:val="Sec1-Clauses"/>
    <w:uiPriority w:val="99"/>
    <w:qFormat/>
    <w:pPr>
      <w:numPr>
        <w:numId w:val="4"/>
      </w:numPr>
      <w:spacing w:before="0" w:after="200"/>
    </w:pPr>
    <w:rPr>
      <w:bCs/>
    </w:rPr>
  </w:style>
  <w:style w:type="paragraph" w:customStyle="1" w:styleId="Section1-Sections">
    <w:name w:val="Section 1 - Sections"/>
    <w:basedOn w:val="BodyText2"/>
    <w:uiPriority w:val="99"/>
    <w:qFormat/>
    <w:pPr>
      <w:numPr>
        <w:numId w:val="5"/>
      </w:numPr>
      <w:spacing w:after="200"/>
    </w:pPr>
  </w:style>
  <w:style w:type="paragraph" w:customStyle="1" w:styleId="Sec7-clausesBefore0ptAfter10pt">
    <w:name w:val="Sec7-clauses + Before:  0 pt After:  10 pt"/>
    <w:basedOn w:val="Sec7-clauses"/>
    <w:uiPriority w:val="99"/>
    <w:qFormat/>
    <w:pPr>
      <w:numPr>
        <w:numId w:val="6"/>
      </w:numPr>
      <w:spacing w:before="0" w:after="200"/>
      <w:ind w:left="360"/>
    </w:pPr>
    <w:rPr>
      <w:bCs/>
    </w:rPr>
  </w:style>
  <w:style w:type="paragraph" w:customStyle="1" w:styleId="S1-subpara">
    <w:name w:val="S1-sub para"/>
    <w:basedOn w:val="Normal"/>
    <w:link w:val="S1-subparaChar"/>
    <w:uiPriority w:val="99"/>
    <w:qFormat/>
    <w:pPr>
      <w:spacing w:after="200"/>
      <w:ind w:right="-14"/>
      <w:jc w:val="both"/>
    </w:pPr>
  </w:style>
  <w:style w:type="character" w:customStyle="1" w:styleId="S1-subparaChar">
    <w:name w:val="S1-sub para Char"/>
    <w:link w:val="S1-subpara"/>
    <w:uiPriority w:val="99"/>
    <w:qFormat/>
    <w:rPr>
      <w:sz w:val="24"/>
    </w:rPr>
  </w:style>
  <w:style w:type="paragraph" w:customStyle="1" w:styleId="S1-Header2">
    <w:name w:val="S1-Header2"/>
    <w:basedOn w:val="Normal"/>
    <w:uiPriority w:val="99"/>
    <w:qFormat/>
    <w:pPr>
      <w:tabs>
        <w:tab w:val="left" w:pos="432"/>
      </w:tabs>
      <w:spacing w:after="120"/>
      <w:ind w:left="432" w:right="-216" w:hanging="432"/>
    </w:pPr>
    <w:rPr>
      <w:b/>
      <w:iCs/>
      <w:szCs w:val="24"/>
    </w:rPr>
  </w:style>
  <w:style w:type="paragraph" w:customStyle="1" w:styleId="Sec1-ClausesAfter10pt1">
    <w:name w:val="Sec1-Clauses + After:  10 pt1"/>
    <w:basedOn w:val="Sec1-Clauses"/>
    <w:uiPriority w:val="99"/>
    <w:qFormat/>
    <w:pPr>
      <w:numPr>
        <w:numId w:val="7"/>
      </w:numPr>
      <w:spacing w:before="0" w:after="200"/>
    </w:pPr>
    <w:rPr>
      <w:bCs/>
    </w:rPr>
  </w:style>
  <w:style w:type="paragraph" w:customStyle="1" w:styleId="Sec8Clauses">
    <w:name w:val="Sec 8 Clauses"/>
    <w:basedOn w:val="Sec1-ClausesAfter10pt1"/>
    <w:uiPriority w:val="99"/>
    <w:qFormat/>
    <w:pPr>
      <w:numPr>
        <w:numId w:val="8"/>
      </w:numPr>
    </w:pPr>
  </w:style>
  <w:style w:type="paragraph" w:customStyle="1" w:styleId="SectionXHeading">
    <w:name w:val="Section X Heading"/>
    <w:basedOn w:val="Normal"/>
    <w:uiPriority w:val="99"/>
    <w:qFormat/>
    <w:pPr>
      <w:spacing w:before="240" w:after="240"/>
      <w:jc w:val="center"/>
    </w:pPr>
    <w:rPr>
      <w:rFonts w:ascii="Times New Roman Bold" w:hAnsi="Times New Roman Bold"/>
      <w:b/>
      <w:sz w:val="36"/>
      <w:szCs w:val="24"/>
    </w:rPr>
  </w:style>
  <w:style w:type="character" w:customStyle="1" w:styleId="Heading1Char">
    <w:name w:val="Heading 1 Char"/>
    <w:basedOn w:val="DefaultParagraphFont"/>
    <w:link w:val="Heading1"/>
    <w:uiPriority w:val="99"/>
    <w:qFormat/>
    <w:rPr>
      <w:b/>
      <w:sz w:val="44"/>
    </w:rPr>
  </w:style>
  <w:style w:type="paragraph" w:customStyle="1" w:styleId="PartHeading1">
    <w:name w:val="Part Heading 1"/>
    <w:basedOn w:val="Part1"/>
    <w:link w:val="PartHeading1Char"/>
    <w:uiPriority w:val="99"/>
    <w:qFormat/>
    <w:pPr>
      <w:spacing w:before="3120"/>
    </w:pPr>
    <w:rPr>
      <w:sz w:val="48"/>
    </w:rPr>
  </w:style>
  <w:style w:type="character" w:customStyle="1" w:styleId="Part1Char">
    <w:name w:val="Part 1 Char"/>
    <w:basedOn w:val="DefaultParagraphFont"/>
    <w:link w:val="Part1"/>
    <w:uiPriority w:val="99"/>
    <w:qFormat/>
    <w:rPr>
      <w:b/>
      <w:sz w:val="36"/>
    </w:rPr>
  </w:style>
  <w:style w:type="character" w:customStyle="1" w:styleId="PartHeading1Char">
    <w:name w:val="Part Heading 1 Char"/>
    <w:basedOn w:val="Part1Char"/>
    <w:link w:val="PartHeading1"/>
    <w:uiPriority w:val="99"/>
    <w:qFormat/>
    <w:rPr>
      <w:b/>
      <w:sz w:val="48"/>
    </w:rPr>
  </w:style>
  <w:style w:type="paragraph" w:customStyle="1" w:styleId="HeaderEC2">
    <w:name w:val="Header EC2"/>
    <w:basedOn w:val="Normal"/>
    <w:link w:val="HeaderEC2Char"/>
    <w:uiPriority w:val="99"/>
    <w:qFormat/>
    <w:pPr>
      <w:ind w:left="720"/>
      <w:jc w:val="both"/>
    </w:pPr>
    <w:rPr>
      <w:b/>
      <w:szCs w:val="24"/>
    </w:rPr>
  </w:style>
  <w:style w:type="character" w:customStyle="1" w:styleId="HeaderEC2Char">
    <w:name w:val="Header EC2 Char"/>
    <w:basedOn w:val="DefaultParagraphFont"/>
    <w:link w:val="HeaderEC2"/>
    <w:uiPriority w:val="99"/>
    <w:qFormat/>
    <w:rPr>
      <w:b/>
      <w:sz w:val="24"/>
      <w:szCs w:val="24"/>
    </w:rPr>
  </w:style>
  <w:style w:type="table" w:customStyle="1" w:styleId="TableGrid2">
    <w:name w:val="Table Grid2"/>
    <w:basedOn w:val="TableNormal"/>
    <w:uiPriority w:val="39"/>
    <w:qFormat/>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c3H1">
    <w:name w:val="Sec 3 H 1"/>
    <w:basedOn w:val="SectionIIIHeading1"/>
    <w:link w:val="Sec3H1Char"/>
    <w:uiPriority w:val="99"/>
    <w:qFormat/>
    <w:rPr>
      <w:sz w:val="32"/>
      <w:szCs w:val="32"/>
    </w:rPr>
  </w:style>
  <w:style w:type="paragraph" w:customStyle="1" w:styleId="Sec3H2">
    <w:name w:val="Sec 3 H 2"/>
    <w:basedOn w:val="SectionIIIHeading1"/>
    <w:link w:val="Sec3H2Char"/>
    <w:uiPriority w:val="99"/>
    <w:qFormat/>
    <w:pPr>
      <w:numPr>
        <w:numId w:val="9"/>
      </w:numPr>
    </w:pPr>
  </w:style>
  <w:style w:type="character" w:customStyle="1" w:styleId="SectionIIIHeading1Char">
    <w:name w:val="Section III Heading 1 Char"/>
    <w:basedOn w:val="DefaultParagraphFont"/>
    <w:link w:val="SectionIIIHeading1"/>
    <w:uiPriority w:val="99"/>
    <w:qFormat/>
    <w:rPr>
      <w:b/>
      <w:sz w:val="24"/>
    </w:rPr>
  </w:style>
  <w:style w:type="character" w:customStyle="1" w:styleId="Sec3H1Char">
    <w:name w:val="Sec 3 H 1 Char"/>
    <w:basedOn w:val="SectionIIIHeading1Char"/>
    <w:link w:val="Sec3H1"/>
    <w:uiPriority w:val="99"/>
    <w:qFormat/>
    <w:rPr>
      <w:b/>
      <w:sz w:val="32"/>
      <w:szCs w:val="32"/>
    </w:rPr>
  </w:style>
  <w:style w:type="character" w:customStyle="1" w:styleId="Sec3H2Char">
    <w:name w:val="Sec 3 H 2 Char"/>
    <w:basedOn w:val="SectionIIIHeading1Char"/>
    <w:link w:val="Sec3H2"/>
    <w:uiPriority w:val="99"/>
    <w:qFormat/>
    <w:rPr>
      <w:b/>
      <w:sz w:val="24"/>
    </w:rPr>
  </w:style>
  <w:style w:type="paragraph" w:customStyle="1" w:styleId="AAAtablebullet2">
    <w:name w:val="AAA table bullet 2"/>
    <w:basedOn w:val="Normal"/>
    <w:uiPriority w:val="99"/>
    <w:qFormat/>
    <w:pPr>
      <w:numPr>
        <w:ilvl w:val="1"/>
        <w:numId w:val="10"/>
      </w:numPr>
      <w:spacing w:before="120" w:after="120"/>
      <w:jc w:val="both"/>
    </w:pPr>
    <w:rPr>
      <w:bCs/>
      <w:color w:val="000000" w:themeColor="text1"/>
      <w:szCs w:val="24"/>
    </w:rPr>
  </w:style>
  <w:style w:type="paragraph" w:customStyle="1" w:styleId="HeadingTocITB2">
    <w:name w:val="Heading Toc ITB 2"/>
    <w:basedOn w:val="Normal"/>
    <w:uiPriority w:val="99"/>
    <w:qFormat/>
    <w:pPr>
      <w:numPr>
        <w:numId w:val="10"/>
      </w:numPr>
    </w:pPr>
    <w:rPr>
      <w:b/>
      <w:bCs/>
      <w:color w:val="000000" w:themeColor="text1"/>
      <w:szCs w:val="24"/>
    </w:rPr>
  </w:style>
  <w:style w:type="paragraph" w:customStyle="1" w:styleId="TableParagraph">
    <w:name w:val="Table Paragraph"/>
    <w:basedOn w:val="Normal"/>
    <w:uiPriority w:val="1"/>
    <w:qFormat/>
    <w:pPr>
      <w:widowControl w:val="0"/>
    </w:pPr>
    <w:rPr>
      <w:rFonts w:eastAsiaTheme="minorEastAsia"/>
      <w:szCs w:val="24"/>
    </w:rPr>
  </w:style>
  <w:style w:type="character" w:customStyle="1" w:styleId="CommentTextChar1">
    <w:name w:val="Comment Text Char1"/>
    <w:basedOn w:val="DefaultParagraphFont"/>
    <w:link w:val="CommentText"/>
    <w:uiPriority w:val="99"/>
    <w:qFormat/>
  </w:style>
  <w:style w:type="character" w:customStyle="1" w:styleId="CommentSubjectChar1">
    <w:name w:val="Comment Subject Char1"/>
    <w:basedOn w:val="CommentTextChar1"/>
    <w:link w:val="CommentSubject"/>
    <w:uiPriority w:val="99"/>
    <w:semiHidden/>
    <w:qFormat/>
    <w:rPr>
      <w:b/>
      <w:bCs/>
    </w:rPr>
  </w:style>
  <w:style w:type="paragraph" w:styleId="Revision">
    <w:name w:val="Revision"/>
    <w:hidden/>
    <w:uiPriority w:val="99"/>
    <w:semiHidden/>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3481913">
      <w:bodyDiv w:val="1"/>
      <w:marLeft w:val="0"/>
      <w:marRight w:val="0"/>
      <w:marTop w:val="0"/>
      <w:marBottom w:val="0"/>
      <w:divBdr>
        <w:top w:val="none" w:sz="0" w:space="0" w:color="auto"/>
        <w:left w:val="none" w:sz="0" w:space="0" w:color="auto"/>
        <w:bottom w:val="none" w:sz="0" w:space="0" w:color="auto"/>
        <w:right w:val="none" w:sz="0" w:space="0" w:color="auto"/>
      </w:divBdr>
      <w:divsChild>
        <w:div w:id="315846270">
          <w:marLeft w:val="0"/>
          <w:marRight w:val="0"/>
          <w:marTop w:val="0"/>
          <w:marBottom w:val="0"/>
          <w:divBdr>
            <w:top w:val="none" w:sz="0" w:space="0" w:color="auto"/>
            <w:left w:val="none" w:sz="0" w:space="0" w:color="auto"/>
            <w:bottom w:val="none" w:sz="0" w:space="0" w:color="auto"/>
            <w:right w:val="none" w:sz="0" w:space="0" w:color="auto"/>
          </w:divBdr>
        </w:div>
        <w:div w:id="176120261">
          <w:marLeft w:val="0"/>
          <w:marRight w:val="0"/>
          <w:marTop w:val="0"/>
          <w:marBottom w:val="0"/>
          <w:divBdr>
            <w:top w:val="none" w:sz="0" w:space="0" w:color="auto"/>
            <w:left w:val="none" w:sz="0" w:space="0" w:color="auto"/>
            <w:bottom w:val="none" w:sz="0" w:space="0" w:color="auto"/>
            <w:right w:val="none" w:sz="0" w:space="0" w:color="auto"/>
          </w:divBdr>
        </w:div>
        <w:div w:id="1680161828">
          <w:marLeft w:val="0"/>
          <w:marRight w:val="0"/>
          <w:marTop w:val="0"/>
          <w:marBottom w:val="0"/>
          <w:divBdr>
            <w:top w:val="none" w:sz="0" w:space="0" w:color="auto"/>
            <w:left w:val="none" w:sz="0" w:space="0" w:color="auto"/>
            <w:bottom w:val="none" w:sz="0" w:space="0" w:color="auto"/>
            <w:right w:val="none" w:sz="0" w:space="0" w:color="auto"/>
          </w:divBdr>
        </w:div>
        <w:div w:id="1049458646">
          <w:marLeft w:val="0"/>
          <w:marRight w:val="0"/>
          <w:marTop w:val="0"/>
          <w:marBottom w:val="0"/>
          <w:divBdr>
            <w:top w:val="none" w:sz="0" w:space="0" w:color="auto"/>
            <w:left w:val="none" w:sz="0" w:space="0" w:color="auto"/>
            <w:bottom w:val="none" w:sz="0" w:space="0" w:color="auto"/>
            <w:right w:val="none" w:sz="0" w:space="0" w:color="auto"/>
          </w:divBdr>
        </w:div>
        <w:div w:id="4289064">
          <w:marLeft w:val="0"/>
          <w:marRight w:val="0"/>
          <w:marTop w:val="0"/>
          <w:marBottom w:val="0"/>
          <w:divBdr>
            <w:top w:val="none" w:sz="0" w:space="0" w:color="auto"/>
            <w:left w:val="none" w:sz="0" w:space="0" w:color="auto"/>
            <w:bottom w:val="none" w:sz="0" w:space="0" w:color="auto"/>
            <w:right w:val="none" w:sz="0" w:space="0" w:color="auto"/>
          </w:divBdr>
        </w:div>
        <w:div w:id="1472341">
          <w:marLeft w:val="0"/>
          <w:marRight w:val="0"/>
          <w:marTop w:val="0"/>
          <w:marBottom w:val="0"/>
          <w:divBdr>
            <w:top w:val="none" w:sz="0" w:space="0" w:color="auto"/>
            <w:left w:val="none" w:sz="0" w:space="0" w:color="auto"/>
            <w:bottom w:val="none" w:sz="0" w:space="0" w:color="auto"/>
            <w:right w:val="none" w:sz="0" w:space="0" w:color="auto"/>
          </w:divBdr>
        </w:div>
        <w:div w:id="849759506">
          <w:marLeft w:val="0"/>
          <w:marRight w:val="0"/>
          <w:marTop w:val="0"/>
          <w:marBottom w:val="0"/>
          <w:divBdr>
            <w:top w:val="none" w:sz="0" w:space="0" w:color="auto"/>
            <w:left w:val="none" w:sz="0" w:space="0" w:color="auto"/>
            <w:bottom w:val="none" w:sz="0" w:space="0" w:color="auto"/>
            <w:right w:val="none" w:sz="0" w:space="0" w:color="auto"/>
          </w:divBdr>
        </w:div>
        <w:div w:id="973830336">
          <w:marLeft w:val="0"/>
          <w:marRight w:val="0"/>
          <w:marTop w:val="0"/>
          <w:marBottom w:val="0"/>
          <w:divBdr>
            <w:top w:val="none" w:sz="0" w:space="0" w:color="auto"/>
            <w:left w:val="none" w:sz="0" w:space="0" w:color="auto"/>
            <w:bottom w:val="none" w:sz="0" w:space="0" w:color="auto"/>
            <w:right w:val="none" w:sz="0" w:space="0" w:color="auto"/>
          </w:divBdr>
        </w:div>
        <w:div w:id="161431371">
          <w:marLeft w:val="0"/>
          <w:marRight w:val="0"/>
          <w:marTop w:val="0"/>
          <w:marBottom w:val="0"/>
          <w:divBdr>
            <w:top w:val="none" w:sz="0" w:space="0" w:color="auto"/>
            <w:left w:val="none" w:sz="0" w:space="0" w:color="auto"/>
            <w:bottom w:val="none" w:sz="0" w:space="0" w:color="auto"/>
            <w:right w:val="none" w:sz="0" w:space="0" w:color="auto"/>
          </w:divBdr>
        </w:div>
        <w:div w:id="1210723914">
          <w:marLeft w:val="0"/>
          <w:marRight w:val="0"/>
          <w:marTop w:val="0"/>
          <w:marBottom w:val="0"/>
          <w:divBdr>
            <w:top w:val="none" w:sz="0" w:space="0" w:color="auto"/>
            <w:left w:val="none" w:sz="0" w:space="0" w:color="auto"/>
            <w:bottom w:val="none" w:sz="0" w:space="0" w:color="auto"/>
            <w:right w:val="none" w:sz="0" w:space="0" w:color="auto"/>
          </w:divBdr>
        </w:div>
        <w:div w:id="1660307122">
          <w:marLeft w:val="0"/>
          <w:marRight w:val="0"/>
          <w:marTop w:val="0"/>
          <w:marBottom w:val="0"/>
          <w:divBdr>
            <w:top w:val="none" w:sz="0" w:space="0" w:color="auto"/>
            <w:left w:val="none" w:sz="0" w:space="0" w:color="auto"/>
            <w:bottom w:val="none" w:sz="0" w:space="0" w:color="auto"/>
            <w:right w:val="none" w:sz="0" w:space="0" w:color="auto"/>
          </w:divBdr>
        </w:div>
        <w:div w:id="1112167495">
          <w:marLeft w:val="0"/>
          <w:marRight w:val="0"/>
          <w:marTop w:val="0"/>
          <w:marBottom w:val="0"/>
          <w:divBdr>
            <w:top w:val="none" w:sz="0" w:space="0" w:color="auto"/>
            <w:left w:val="none" w:sz="0" w:space="0" w:color="auto"/>
            <w:bottom w:val="none" w:sz="0" w:space="0" w:color="auto"/>
            <w:right w:val="none" w:sz="0" w:space="0" w:color="auto"/>
          </w:divBdr>
        </w:div>
        <w:div w:id="1406999180">
          <w:marLeft w:val="0"/>
          <w:marRight w:val="0"/>
          <w:marTop w:val="0"/>
          <w:marBottom w:val="0"/>
          <w:divBdr>
            <w:top w:val="none" w:sz="0" w:space="0" w:color="auto"/>
            <w:left w:val="none" w:sz="0" w:space="0" w:color="auto"/>
            <w:bottom w:val="none" w:sz="0" w:space="0" w:color="auto"/>
            <w:right w:val="none" w:sz="0" w:space="0" w:color="auto"/>
          </w:divBdr>
        </w:div>
        <w:div w:id="1770008503">
          <w:marLeft w:val="0"/>
          <w:marRight w:val="0"/>
          <w:marTop w:val="0"/>
          <w:marBottom w:val="0"/>
          <w:divBdr>
            <w:top w:val="none" w:sz="0" w:space="0" w:color="auto"/>
            <w:left w:val="none" w:sz="0" w:space="0" w:color="auto"/>
            <w:bottom w:val="none" w:sz="0" w:space="0" w:color="auto"/>
            <w:right w:val="none" w:sz="0" w:space="0" w:color="auto"/>
          </w:divBdr>
        </w:div>
        <w:div w:id="238946677">
          <w:marLeft w:val="0"/>
          <w:marRight w:val="0"/>
          <w:marTop w:val="0"/>
          <w:marBottom w:val="0"/>
          <w:divBdr>
            <w:top w:val="none" w:sz="0" w:space="0" w:color="auto"/>
            <w:left w:val="none" w:sz="0" w:space="0" w:color="auto"/>
            <w:bottom w:val="none" w:sz="0" w:space="0" w:color="auto"/>
            <w:right w:val="none" w:sz="0" w:space="0" w:color="auto"/>
          </w:divBdr>
        </w:div>
        <w:div w:id="1654026373">
          <w:marLeft w:val="0"/>
          <w:marRight w:val="0"/>
          <w:marTop w:val="0"/>
          <w:marBottom w:val="0"/>
          <w:divBdr>
            <w:top w:val="none" w:sz="0" w:space="0" w:color="auto"/>
            <w:left w:val="none" w:sz="0" w:space="0" w:color="auto"/>
            <w:bottom w:val="none" w:sz="0" w:space="0" w:color="auto"/>
            <w:right w:val="none" w:sz="0" w:space="0" w:color="auto"/>
          </w:divBdr>
        </w:div>
        <w:div w:id="1371299078">
          <w:marLeft w:val="0"/>
          <w:marRight w:val="0"/>
          <w:marTop w:val="0"/>
          <w:marBottom w:val="0"/>
          <w:divBdr>
            <w:top w:val="none" w:sz="0" w:space="0" w:color="auto"/>
            <w:left w:val="none" w:sz="0" w:space="0" w:color="auto"/>
            <w:bottom w:val="none" w:sz="0" w:space="0" w:color="auto"/>
            <w:right w:val="none" w:sz="0" w:space="0" w:color="auto"/>
          </w:divBdr>
        </w:div>
        <w:div w:id="1502089263">
          <w:marLeft w:val="0"/>
          <w:marRight w:val="0"/>
          <w:marTop w:val="0"/>
          <w:marBottom w:val="0"/>
          <w:divBdr>
            <w:top w:val="none" w:sz="0" w:space="0" w:color="auto"/>
            <w:left w:val="none" w:sz="0" w:space="0" w:color="auto"/>
            <w:bottom w:val="none" w:sz="0" w:space="0" w:color="auto"/>
            <w:right w:val="none" w:sz="0" w:space="0" w:color="auto"/>
          </w:divBdr>
        </w:div>
        <w:div w:id="1461878110">
          <w:marLeft w:val="0"/>
          <w:marRight w:val="0"/>
          <w:marTop w:val="0"/>
          <w:marBottom w:val="0"/>
          <w:divBdr>
            <w:top w:val="none" w:sz="0" w:space="0" w:color="auto"/>
            <w:left w:val="none" w:sz="0" w:space="0" w:color="auto"/>
            <w:bottom w:val="none" w:sz="0" w:space="0" w:color="auto"/>
            <w:right w:val="none" w:sz="0" w:space="0" w:color="auto"/>
          </w:divBdr>
        </w:div>
        <w:div w:id="710887747">
          <w:marLeft w:val="0"/>
          <w:marRight w:val="0"/>
          <w:marTop w:val="0"/>
          <w:marBottom w:val="0"/>
          <w:divBdr>
            <w:top w:val="none" w:sz="0" w:space="0" w:color="auto"/>
            <w:left w:val="none" w:sz="0" w:space="0" w:color="auto"/>
            <w:bottom w:val="none" w:sz="0" w:space="0" w:color="auto"/>
            <w:right w:val="none" w:sz="0" w:space="0" w:color="auto"/>
          </w:divBdr>
        </w:div>
        <w:div w:id="1014769914">
          <w:marLeft w:val="0"/>
          <w:marRight w:val="0"/>
          <w:marTop w:val="0"/>
          <w:marBottom w:val="0"/>
          <w:divBdr>
            <w:top w:val="none" w:sz="0" w:space="0" w:color="auto"/>
            <w:left w:val="none" w:sz="0" w:space="0" w:color="auto"/>
            <w:bottom w:val="none" w:sz="0" w:space="0" w:color="auto"/>
            <w:right w:val="none" w:sz="0" w:space="0" w:color="auto"/>
          </w:divBdr>
        </w:div>
        <w:div w:id="375088333">
          <w:marLeft w:val="0"/>
          <w:marRight w:val="0"/>
          <w:marTop w:val="0"/>
          <w:marBottom w:val="0"/>
          <w:divBdr>
            <w:top w:val="none" w:sz="0" w:space="0" w:color="auto"/>
            <w:left w:val="none" w:sz="0" w:space="0" w:color="auto"/>
            <w:bottom w:val="none" w:sz="0" w:space="0" w:color="auto"/>
            <w:right w:val="none" w:sz="0" w:space="0" w:color="auto"/>
          </w:divBdr>
        </w:div>
        <w:div w:id="697123085">
          <w:marLeft w:val="0"/>
          <w:marRight w:val="0"/>
          <w:marTop w:val="0"/>
          <w:marBottom w:val="0"/>
          <w:divBdr>
            <w:top w:val="none" w:sz="0" w:space="0" w:color="auto"/>
            <w:left w:val="none" w:sz="0" w:space="0" w:color="auto"/>
            <w:bottom w:val="none" w:sz="0" w:space="0" w:color="auto"/>
            <w:right w:val="none" w:sz="0" w:space="0" w:color="auto"/>
          </w:divBdr>
        </w:div>
        <w:div w:id="728302616">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17" Type="http://schemas.openxmlformats.org/officeDocument/2006/relationships/footer" Target="footer45.xml"/><Relationship Id="rId21" Type="http://schemas.openxmlformats.org/officeDocument/2006/relationships/footer" Target="footer2.xml"/><Relationship Id="rId42" Type="http://schemas.openxmlformats.org/officeDocument/2006/relationships/footer" Target="footer12.xml"/><Relationship Id="rId63" Type="http://schemas.openxmlformats.org/officeDocument/2006/relationships/hyperlink" Target="http://www.anrinproject.com.ng" TargetMode="External"/><Relationship Id="rId84" Type="http://schemas.openxmlformats.org/officeDocument/2006/relationships/header" Target="header21.xml"/><Relationship Id="rId138" Type="http://schemas.openxmlformats.org/officeDocument/2006/relationships/footer" Target="footer54.xml"/><Relationship Id="rId16" Type="http://schemas.openxmlformats.org/officeDocument/2006/relationships/image" Target="media/image2.png"/><Relationship Id="rId107" Type="http://schemas.openxmlformats.org/officeDocument/2006/relationships/hyperlink" Target="http://www.anrinproject.com.ng" TargetMode="External"/><Relationship Id="rId11" Type="http://schemas.openxmlformats.org/officeDocument/2006/relationships/endnotes" Target="endnotes.xml"/><Relationship Id="rId32" Type="http://schemas.openxmlformats.org/officeDocument/2006/relationships/header" Target="header4.xml"/><Relationship Id="rId37" Type="http://schemas.openxmlformats.org/officeDocument/2006/relationships/header" Target="header6.xml"/><Relationship Id="rId53" Type="http://schemas.openxmlformats.org/officeDocument/2006/relationships/hyperlink" Target="https://www.anrinproject.com.ng" TargetMode="External"/><Relationship Id="rId58" Type="http://schemas.openxmlformats.org/officeDocument/2006/relationships/header" Target="header13.xml"/><Relationship Id="rId74" Type="http://schemas.openxmlformats.org/officeDocument/2006/relationships/header" Target="header17.xml"/><Relationship Id="rId79" Type="http://schemas.openxmlformats.org/officeDocument/2006/relationships/footer" Target="footer23.xml"/><Relationship Id="rId102" Type="http://schemas.openxmlformats.org/officeDocument/2006/relationships/header" Target="header29.xml"/><Relationship Id="rId123" Type="http://schemas.openxmlformats.org/officeDocument/2006/relationships/footer" Target="footer48.xml"/><Relationship Id="rId128" Type="http://schemas.openxmlformats.org/officeDocument/2006/relationships/footer" Target="footer50.xml"/><Relationship Id="rId5" Type="http://schemas.openxmlformats.org/officeDocument/2006/relationships/customXml" Target="../customXml/item5.xml"/><Relationship Id="rId90" Type="http://schemas.openxmlformats.org/officeDocument/2006/relationships/header" Target="header24.xml"/><Relationship Id="rId95" Type="http://schemas.openxmlformats.org/officeDocument/2006/relationships/footer" Target="footer33.xml"/><Relationship Id="rId22" Type="http://schemas.openxmlformats.org/officeDocument/2006/relationships/footer" Target="footer3.xml"/><Relationship Id="rId27" Type="http://schemas.openxmlformats.org/officeDocument/2006/relationships/footer" Target="footer4.xml"/><Relationship Id="rId43" Type="http://schemas.openxmlformats.org/officeDocument/2006/relationships/header" Target="header9.xml"/><Relationship Id="rId48" Type="http://schemas.openxmlformats.org/officeDocument/2006/relationships/footer" Target="footer15.xml"/><Relationship Id="rId64" Type="http://schemas.openxmlformats.org/officeDocument/2006/relationships/hyperlink" Target="http://www.anrinproject.com.ng" TargetMode="External"/><Relationship Id="rId69" Type="http://schemas.openxmlformats.org/officeDocument/2006/relationships/image" Target="media/image7.png"/><Relationship Id="rId113" Type="http://schemas.openxmlformats.org/officeDocument/2006/relationships/footer" Target="footer42.xml"/><Relationship Id="rId118" Type="http://schemas.openxmlformats.org/officeDocument/2006/relationships/header" Target="header35.xml"/><Relationship Id="rId134" Type="http://schemas.openxmlformats.org/officeDocument/2006/relationships/header" Target="header42.xml"/><Relationship Id="rId139" Type="http://schemas.openxmlformats.org/officeDocument/2006/relationships/fontTable" Target="fontTable.xml"/><Relationship Id="rId80" Type="http://schemas.openxmlformats.org/officeDocument/2006/relationships/header" Target="header20.xml"/><Relationship Id="rId85" Type="http://schemas.openxmlformats.org/officeDocument/2006/relationships/footer" Target="footer27.xml"/><Relationship Id="rId12" Type="http://schemas.openxmlformats.org/officeDocument/2006/relationships/image" Target="media/image1.png"/><Relationship Id="rId17" Type="http://schemas.openxmlformats.org/officeDocument/2006/relationships/hyperlink" Target="http://www.worldbank.org/html/opr/procure/guidelin.html" TargetMode="External"/><Relationship Id="rId33" Type="http://schemas.openxmlformats.org/officeDocument/2006/relationships/footer" Target="footer7.xml"/><Relationship Id="rId38" Type="http://schemas.openxmlformats.org/officeDocument/2006/relationships/header" Target="header7.xml"/><Relationship Id="rId59" Type="http://schemas.openxmlformats.org/officeDocument/2006/relationships/footer" Target="footer16.xml"/><Relationship Id="rId103" Type="http://schemas.openxmlformats.org/officeDocument/2006/relationships/footer" Target="footer37.xml"/><Relationship Id="rId108" Type="http://schemas.openxmlformats.org/officeDocument/2006/relationships/header" Target="header31.xml"/><Relationship Id="rId124" Type="http://schemas.openxmlformats.org/officeDocument/2006/relationships/hyperlink" Target="mailto:olankee@yahoo.com" TargetMode="External"/><Relationship Id="rId129" Type="http://schemas.openxmlformats.org/officeDocument/2006/relationships/header" Target="header40.xml"/><Relationship Id="rId54" Type="http://schemas.openxmlformats.org/officeDocument/2006/relationships/hyperlink" Target="http://www.worldbank.org/en/projects-operations/products-and-services/brief/procurement-new-framework" TargetMode="External"/><Relationship Id="rId70" Type="http://schemas.openxmlformats.org/officeDocument/2006/relationships/header" Target="header15.xml"/><Relationship Id="rId75" Type="http://schemas.openxmlformats.org/officeDocument/2006/relationships/footer" Target="footer21.xml"/><Relationship Id="rId91" Type="http://schemas.openxmlformats.org/officeDocument/2006/relationships/footer" Target="footer30.xml"/><Relationship Id="rId96" Type="http://schemas.openxmlformats.org/officeDocument/2006/relationships/header" Target="header26.xml"/><Relationship Id="rId14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hyperlink" Target="mailto:olankee@yahoo.com" TargetMode="External"/><Relationship Id="rId28" Type="http://schemas.openxmlformats.org/officeDocument/2006/relationships/footer" Target="footer5.xml"/><Relationship Id="rId49" Type="http://schemas.openxmlformats.org/officeDocument/2006/relationships/hyperlink" Target="http://www.worldbank.org/debarr." TargetMode="External"/><Relationship Id="rId114" Type="http://schemas.openxmlformats.org/officeDocument/2006/relationships/footer" Target="footer43.xml"/><Relationship Id="rId119" Type="http://schemas.openxmlformats.org/officeDocument/2006/relationships/header" Target="header36.xml"/><Relationship Id="rId44" Type="http://schemas.openxmlformats.org/officeDocument/2006/relationships/header" Target="header10.xml"/><Relationship Id="rId60" Type="http://schemas.openxmlformats.org/officeDocument/2006/relationships/footer" Target="footer17.xml"/><Relationship Id="rId65" Type="http://schemas.openxmlformats.org/officeDocument/2006/relationships/image" Target="media/image3.wmf"/><Relationship Id="rId81" Type="http://schemas.openxmlformats.org/officeDocument/2006/relationships/footer" Target="footer24.xml"/><Relationship Id="rId86" Type="http://schemas.openxmlformats.org/officeDocument/2006/relationships/header" Target="header22.xml"/><Relationship Id="rId130" Type="http://schemas.openxmlformats.org/officeDocument/2006/relationships/footer" Target="footer51.xml"/><Relationship Id="rId135" Type="http://schemas.openxmlformats.org/officeDocument/2006/relationships/footer" Target="footer52.xml"/><Relationship Id="rId13" Type="http://schemas.openxmlformats.org/officeDocument/2006/relationships/hyperlink" Target="mailto:olankee@yahoo.com" TargetMode="External"/><Relationship Id="rId18" Type="http://schemas.openxmlformats.org/officeDocument/2006/relationships/hyperlink" Target="mailto:olankee@yahoo.com" TargetMode="External"/><Relationship Id="rId39" Type="http://schemas.openxmlformats.org/officeDocument/2006/relationships/footer" Target="footer10.xml"/><Relationship Id="rId109" Type="http://schemas.openxmlformats.org/officeDocument/2006/relationships/header" Target="header32.xml"/><Relationship Id="rId34" Type="http://schemas.openxmlformats.org/officeDocument/2006/relationships/footer" Target="footer8.xml"/><Relationship Id="rId50" Type="http://schemas.openxmlformats.org/officeDocument/2006/relationships/hyperlink" Target="mailto:olankee@yahoo.com" TargetMode="External"/><Relationship Id="rId55" Type="http://schemas.openxmlformats.org/officeDocument/2006/relationships/hyperlink" Target="mailto:olankee@yahoo.com" TargetMode="External"/><Relationship Id="rId76" Type="http://schemas.openxmlformats.org/officeDocument/2006/relationships/header" Target="header18.xml"/><Relationship Id="rId97" Type="http://schemas.openxmlformats.org/officeDocument/2006/relationships/footer" Target="footer34.xml"/><Relationship Id="rId104" Type="http://schemas.openxmlformats.org/officeDocument/2006/relationships/footer" Target="footer38.xml"/><Relationship Id="rId120" Type="http://schemas.openxmlformats.org/officeDocument/2006/relationships/footer" Target="footer46.xml"/><Relationship Id="rId125" Type="http://schemas.openxmlformats.org/officeDocument/2006/relationships/header" Target="header38.xml"/><Relationship Id="rId7" Type="http://schemas.openxmlformats.org/officeDocument/2006/relationships/styles" Target="styles.xml"/><Relationship Id="rId71" Type="http://schemas.openxmlformats.org/officeDocument/2006/relationships/header" Target="header16.xml"/><Relationship Id="rId92" Type="http://schemas.openxmlformats.org/officeDocument/2006/relationships/footer" Target="footer31.xml"/><Relationship Id="rId2" Type="http://schemas.openxmlformats.org/officeDocument/2006/relationships/customXml" Target="../customXml/item2.xml"/><Relationship Id="rId29" Type="http://schemas.openxmlformats.org/officeDocument/2006/relationships/header" Target="header2.xml"/><Relationship Id="rId24" Type="http://schemas.openxmlformats.org/officeDocument/2006/relationships/hyperlink" Target="mailto:drkehindeadeniyi@gmail.com" TargetMode="External"/><Relationship Id="rId40" Type="http://schemas.openxmlformats.org/officeDocument/2006/relationships/footer" Target="footer11.xml"/><Relationship Id="rId45" Type="http://schemas.openxmlformats.org/officeDocument/2006/relationships/footer" Target="footer13.xml"/><Relationship Id="rId66" Type="http://schemas.openxmlformats.org/officeDocument/2006/relationships/image" Target="media/image4.wmf"/><Relationship Id="rId87" Type="http://schemas.openxmlformats.org/officeDocument/2006/relationships/header" Target="header23.xml"/><Relationship Id="rId110" Type="http://schemas.openxmlformats.org/officeDocument/2006/relationships/footer" Target="footer40.xml"/><Relationship Id="rId115" Type="http://schemas.openxmlformats.org/officeDocument/2006/relationships/footer" Target="footer44.xml"/><Relationship Id="rId131" Type="http://schemas.openxmlformats.org/officeDocument/2006/relationships/hyperlink" Target="https://policies.worldbank.org/sites/ppf3/PPFDocuments/Forms/DispPage.aspx?docid=4005" TargetMode="External"/><Relationship Id="rId136" Type="http://schemas.openxmlformats.org/officeDocument/2006/relationships/footer" Target="footer53.xml"/><Relationship Id="rId61" Type="http://schemas.openxmlformats.org/officeDocument/2006/relationships/header" Target="header14.xml"/><Relationship Id="rId82" Type="http://schemas.openxmlformats.org/officeDocument/2006/relationships/footer" Target="footer25.xml"/><Relationship Id="rId19" Type="http://schemas.openxmlformats.org/officeDocument/2006/relationships/hyperlink" Target="http://www.anrinproject.com.ng" TargetMode="External"/><Relationship Id="rId14" Type="http://schemas.openxmlformats.org/officeDocument/2006/relationships/hyperlink" Target="mailto:drkehindeadeniyi@gmail.com" TargetMode="External"/><Relationship Id="rId30" Type="http://schemas.openxmlformats.org/officeDocument/2006/relationships/footer" Target="footer6.xml"/><Relationship Id="rId35" Type="http://schemas.openxmlformats.org/officeDocument/2006/relationships/header" Target="header5.xml"/><Relationship Id="rId56" Type="http://schemas.openxmlformats.org/officeDocument/2006/relationships/hyperlink" Target="mailto:pprocurementcomplaints@worldbank.org" TargetMode="External"/><Relationship Id="rId77" Type="http://schemas.openxmlformats.org/officeDocument/2006/relationships/header" Target="header19.xml"/><Relationship Id="rId100" Type="http://schemas.openxmlformats.org/officeDocument/2006/relationships/footer" Target="footer36.xml"/><Relationship Id="rId105" Type="http://schemas.openxmlformats.org/officeDocument/2006/relationships/header" Target="header30.xml"/><Relationship Id="rId126" Type="http://schemas.openxmlformats.org/officeDocument/2006/relationships/header" Target="header39.xml"/><Relationship Id="rId8" Type="http://schemas.openxmlformats.org/officeDocument/2006/relationships/settings" Target="settings.xml"/><Relationship Id="rId51" Type="http://schemas.openxmlformats.org/officeDocument/2006/relationships/hyperlink" Target="mailto:drkehindeadeniyi@gmail.com" TargetMode="External"/><Relationship Id="rId72" Type="http://schemas.openxmlformats.org/officeDocument/2006/relationships/footer" Target="footer19.xml"/><Relationship Id="rId93" Type="http://schemas.openxmlformats.org/officeDocument/2006/relationships/footer" Target="footer32.xml"/><Relationship Id="rId98" Type="http://schemas.openxmlformats.org/officeDocument/2006/relationships/footer" Target="footer35.xml"/><Relationship Id="rId121" Type="http://schemas.openxmlformats.org/officeDocument/2006/relationships/footer" Target="footer47.xml"/><Relationship Id="rId3" Type="http://schemas.openxmlformats.org/officeDocument/2006/relationships/customXml" Target="../customXml/item3.xml"/><Relationship Id="rId25" Type="http://schemas.openxmlformats.org/officeDocument/2006/relationships/hyperlink" Target="mailto:alikaliom@yahoo.com" TargetMode="External"/><Relationship Id="rId46" Type="http://schemas.openxmlformats.org/officeDocument/2006/relationships/footer" Target="footer14.xml"/><Relationship Id="rId67" Type="http://schemas.openxmlformats.org/officeDocument/2006/relationships/image" Target="media/image5.wmf"/><Relationship Id="rId116" Type="http://schemas.openxmlformats.org/officeDocument/2006/relationships/header" Target="header34.xml"/><Relationship Id="rId137" Type="http://schemas.openxmlformats.org/officeDocument/2006/relationships/header" Target="header43.xml"/><Relationship Id="rId20" Type="http://schemas.openxmlformats.org/officeDocument/2006/relationships/footer" Target="footer1.xml"/><Relationship Id="rId41" Type="http://schemas.openxmlformats.org/officeDocument/2006/relationships/header" Target="header8.xml"/><Relationship Id="rId62" Type="http://schemas.openxmlformats.org/officeDocument/2006/relationships/footer" Target="footer18.xml"/><Relationship Id="rId83" Type="http://schemas.openxmlformats.org/officeDocument/2006/relationships/footer" Target="footer26.xml"/><Relationship Id="rId88" Type="http://schemas.openxmlformats.org/officeDocument/2006/relationships/footer" Target="footer28.xml"/><Relationship Id="rId111" Type="http://schemas.openxmlformats.org/officeDocument/2006/relationships/footer" Target="footer41.xml"/><Relationship Id="rId132" Type="http://schemas.openxmlformats.org/officeDocument/2006/relationships/hyperlink" Target="http://www.worldbank.org/en/projects-operations/products-and-services/brief/procurement-new-framework" TargetMode="External"/><Relationship Id="rId15" Type="http://schemas.openxmlformats.org/officeDocument/2006/relationships/hyperlink" Target="mailto:alikaliom@yahoo.com" TargetMode="External"/><Relationship Id="rId36" Type="http://schemas.openxmlformats.org/officeDocument/2006/relationships/footer" Target="footer9.xml"/><Relationship Id="rId57" Type="http://schemas.openxmlformats.org/officeDocument/2006/relationships/header" Target="header12.xml"/><Relationship Id="rId106" Type="http://schemas.openxmlformats.org/officeDocument/2006/relationships/footer" Target="footer39.xml"/><Relationship Id="rId127" Type="http://schemas.openxmlformats.org/officeDocument/2006/relationships/footer" Target="footer49.xml"/><Relationship Id="rId10" Type="http://schemas.openxmlformats.org/officeDocument/2006/relationships/footnotes" Target="footnotes.xml"/><Relationship Id="rId31" Type="http://schemas.openxmlformats.org/officeDocument/2006/relationships/header" Target="header3.xml"/><Relationship Id="rId52" Type="http://schemas.openxmlformats.org/officeDocument/2006/relationships/hyperlink" Target="mailto:alikaliom@yahoo.com" TargetMode="External"/><Relationship Id="rId73" Type="http://schemas.openxmlformats.org/officeDocument/2006/relationships/footer" Target="footer20.xml"/><Relationship Id="rId78" Type="http://schemas.openxmlformats.org/officeDocument/2006/relationships/footer" Target="footer22.xml"/><Relationship Id="rId94" Type="http://schemas.openxmlformats.org/officeDocument/2006/relationships/header" Target="header25.xml"/><Relationship Id="rId99" Type="http://schemas.openxmlformats.org/officeDocument/2006/relationships/header" Target="header27.xml"/><Relationship Id="rId101" Type="http://schemas.openxmlformats.org/officeDocument/2006/relationships/header" Target="header28.xml"/><Relationship Id="rId122" Type="http://schemas.openxmlformats.org/officeDocument/2006/relationships/header" Target="header37.xml"/><Relationship Id="rId4" Type="http://schemas.openxmlformats.org/officeDocument/2006/relationships/customXml" Target="../customXml/item4.xml"/><Relationship Id="rId9" Type="http://schemas.openxmlformats.org/officeDocument/2006/relationships/webSettings" Target="webSettings.xml"/><Relationship Id="rId26" Type="http://schemas.openxmlformats.org/officeDocument/2006/relationships/header" Target="header1.xml"/><Relationship Id="rId47" Type="http://schemas.openxmlformats.org/officeDocument/2006/relationships/header" Target="header11.xml"/><Relationship Id="rId68" Type="http://schemas.openxmlformats.org/officeDocument/2006/relationships/image" Target="media/image6.wmf"/><Relationship Id="rId89" Type="http://schemas.openxmlformats.org/officeDocument/2006/relationships/footer" Target="footer29.xml"/><Relationship Id="rId112" Type="http://schemas.openxmlformats.org/officeDocument/2006/relationships/header" Target="header33.xml"/><Relationship Id="rId133" Type="http://schemas.openxmlformats.org/officeDocument/2006/relationships/header" Target="header4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her" typeface="Plantagenet Cherokee"/>
        <a:font script="Deva" typeface="Mangal"/>
        <a:font script="Ethi" typeface="Nyala"/>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Hans" typeface="宋体"/>
        <a:font script="Hant" typeface="新細明體"/>
        <a:font script="Jpan" typeface="ＭＳ ゴシック"/>
      </a:majorFont>
      <a:minorFont>
        <a:latin typeface="Calibri"/>
        <a:ea typeface=""/>
        <a:cs typeface=""/>
        <a:font script="Arab" typeface="Arial"/>
        <a:font script="Beng" typeface="Vrinda"/>
        <a:font script="Cher" typeface="Plantagenet Cherokee"/>
        <a:font script="Deva" typeface="Mangal"/>
        <a:font script="Ethi" typeface="Nyala"/>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Hans" typeface="宋体"/>
        <a:font script="Hant" typeface="新細明體"/>
        <a:font script="Jpan" typeface="ＭＳ 明朝"/>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2D807DA5079DD4F8FC962D9402EEFD8" ma:contentTypeVersion="17" ma:contentTypeDescription="Create a new document." ma:contentTypeScope="" ma:versionID="c4637e1bd8833ffd18631102d7a01087">
  <xsd:schema xmlns:xsd="http://www.w3.org/2001/XMLSchema" xmlns:xs="http://www.w3.org/2001/XMLSchema" xmlns:p="http://schemas.microsoft.com/office/2006/metadata/properties" xmlns:ns2="644a89e5-6bf3-45be-973d-31dedccce5a6" xmlns:ns3="3e02667f-0271-471b-bd6e-11a2e16def1d" targetNamespace="http://schemas.microsoft.com/office/2006/metadata/properties" ma:root="true" ma:fieldsID="c0e779360a90b81ebe5b264dd4e7b8a0" ns2:_="" ns3:_="">
    <xsd:import namespace="644a89e5-6bf3-45be-973d-31dedccce5a6"/>
    <xsd:import namespace="3e02667f-0271-471b-bd6e-11a2e16def1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4a89e5-6bf3-45be-973d-31dedccce5a6" elementFormDefault="qualified">
    <xsd:import namespace="http://schemas.microsoft.com/office/2006/documentManagement/types"/>
    <xsd:import namespace="http://schemas.microsoft.com/office/infopath/2007/PartnerControls"/>
    <xsd:element name="MediaServiceMetadata" ma:index="4" nillable="true" ma:displayName="MediaServiceMetadata" ma:hidden="true" ma:internalName="MediaServiceMetadata" ma:readOnly="true">
      <xsd:simpleType>
        <xsd:restriction base="dms:Note"/>
      </xsd:simpleType>
    </xsd:element>
    <xsd:element name="MediaServiceFastMetadata" ma:index="5" nillable="true" ma:displayName="MediaServiceFastMetadata" ma:hidden="true" ma:internalName="MediaServiceFastMetadata" ma:readOnly="true">
      <xsd:simpleType>
        <xsd:restriction base="dms:Note"/>
      </xsd:simpleType>
    </xsd:element>
    <xsd:element name="MediaServiceAutoTags" ma:index="6" nillable="true" ma:displayName="MediaServiceAutoTags" ma:internalName="MediaServiceAutoTags" ma:readOnly="true">
      <xsd:simpleType>
        <xsd:restriction base="dms:Text"/>
      </xsd:simpleType>
    </xsd:element>
    <xsd:element name="MediaServiceOCR" ma:index="7" nillable="true" ma:displayName="MediaServiceOCR" ma:internalName="MediaServiceOCR" ma:readOnly="true">
      <xsd:simpleType>
        <xsd:restriction base="dms:Note">
          <xsd:maxLength value="255"/>
        </xsd:restriction>
      </xsd:simpleType>
    </xsd:element>
    <xsd:element name="MediaServiceDateTaken" ma:index="8" nillable="true" ma:displayName="MediaServiceDateTaken" ma:hidden="true" ma:internalName="MediaServiceDateTaken" ma:readOnly="true">
      <xsd:simpleType>
        <xsd:restriction base="dms:Text"/>
      </xsd:simpleType>
    </xsd:element>
    <xsd:element name="MediaServiceLocation" ma:index="10" nillable="true" ma:displayName="MediaServiceLocation" ma:internalName="MediaServiceLocation"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dc480c3-88f4-4fce-816c-41eab65f6a1b}" ma:internalName="TaxCatchAll" ma:showField="CatchAllData" ma:web="19e016ca-9046-4267-b57e-e57e3836d1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lcf76f155ced4ddcb4097134ff3c332f xmlns="644a89e5-6bf3-45be-973d-31dedccce5a6">
      <Terms xmlns="http://schemas.microsoft.com/office/infopath/2007/PartnerControls"/>
    </lcf76f155ced4ddcb4097134ff3c332f>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FEF184-35FC-46CF-B154-057A874B0A02}">
  <ds:schemaRefs>
    <ds:schemaRef ds:uri="http://schemas.microsoft.com/sharepoint/v3/contenttype/forms"/>
  </ds:schemaRefs>
</ds:datastoreItem>
</file>

<file path=customXml/itemProps2.xml><?xml version="1.0" encoding="utf-8"?>
<ds:datastoreItem xmlns:ds="http://schemas.openxmlformats.org/officeDocument/2006/customXml" ds:itemID="{A870D176-2002-43EC-9C97-F582E45701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4a89e5-6bf3-45be-973d-31dedccce5a6"/>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8E1708D1-B465-41BB-8AF0-9F52518E612E}">
  <ds:schemaRefs>
    <ds:schemaRef ds:uri="http://schemas.microsoft.com/office/2006/metadata/properties"/>
    <ds:schemaRef ds:uri="http://schemas.microsoft.com/office/infopath/2007/PartnerControls"/>
    <ds:schemaRef ds:uri="3e02667f-0271-471b-bd6e-11a2e16def1d"/>
    <ds:schemaRef ds:uri="644a89e5-6bf3-45be-973d-31dedccce5a6"/>
  </ds:schemaRefs>
</ds:datastoreItem>
</file>

<file path=customXml/itemProps5.xml><?xml version="1.0" encoding="utf-8"?>
<ds:datastoreItem xmlns:ds="http://schemas.openxmlformats.org/officeDocument/2006/customXml" ds:itemID="{1A3E9494-6878-B74A-A3C4-05861A6E97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174</Pages>
  <Words>37044</Words>
  <Characters>211153</Characters>
  <Application>Microsoft Office Word</Application>
  <DocSecurity>0</DocSecurity>
  <Lines>1759</Lines>
  <Paragraphs>495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247702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2025-07-31T10:15:00Z</dcterms:created>
  <dcterms:modified xsi:type="dcterms:W3CDTF">2025-09-18T16:24:00Z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b98c6ea,46c42621,662c970e,12755bf2,43d77705,4540c640,79c3b95,14de9a7c,24a143e7,2b4780a8,5116932b,13051172,65f6b916,55f8f0f4,6fe0c29b,705e7f61,62902076,671d6d06,6bfa81f8,e15949a,4e0c7adb,170dd5ee,5b1c33e8</vt:lpwstr>
  </property>
  <property fmtid="{D5CDD505-2E9C-101B-9397-08002B2CF9AE}" pid="3" name="ClassificationContentMarkingFooterShapeIds-1">
    <vt:lpwstr>65a6e7c7,247623c9,2b070f26,6248d7dd,2790445a,19b0b0b4,c5d427c,19a53c3d,51592ca7,58231d60,10844931,41a89972,7e3fc7e7,322ea9bd,56e004e7,38c549bc,2c782a9a,29825545,12b63527,4fbd7fe6,43c32023,2056440,772c8412</vt:lpwstr>
  </property>
  <property fmtid="{D5CDD505-2E9C-101B-9397-08002B2CF9AE}" pid="4" name="ClassificationContentMarkingFooterShapeIds-2">
    <vt:lpwstr>589f1966,7c1c0ff2,57e26693,550e555c,6579147b,2ab9a8c,38fdc24,73eff30,2a714d2d,adfd746,2c47614c</vt:lpwstr>
  </property>
  <property fmtid="{D5CDD505-2E9C-101B-9397-08002B2CF9AE}" pid="5" name="ClassificationContentMarkingFooterFontProps">
    <vt:lpwstr>#000000,10,Calibri</vt:lpwstr>
  </property>
  <property fmtid="{D5CDD505-2E9C-101B-9397-08002B2CF9AE}" pid="6" name="ClassificationContentMarkingFooterText">
    <vt:lpwstr>Official Use Only</vt:lpwstr>
  </property>
  <property fmtid="{D5CDD505-2E9C-101B-9397-08002B2CF9AE}" pid="7" name="MSIP_Label_f1bf45b6-5649-4236-82a3-f45024cd282e_Enabled">
    <vt:lpwstr>true</vt:lpwstr>
  </property>
  <property fmtid="{D5CDD505-2E9C-101B-9397-08002B2CF9AE}" pid="8" name="MSIP_Label_f1bf45b6-5649-4236-82a3-f45024cd282e_SetDate">
    <vt:lpwstr>2025-06-19T14:56:43Z</vt:lpwstr>
  </property>
  <property fmtid="{D5CDD505-2E9C-101B-9397-08002B2CF9AE}" pid="9" name="MSIP_Label_f1bf45b6-5649-4236-82a3-f45024cd282e_Method">
    <vt:lpwstr>Standard</vt:lpwstr>
  </property>
  <property fmtid="{D5CDD505-2E9C-101B-9397-08002B2CF9AE}" pid="10" name="MSIP_Label_f1bf45b6-5649-4236-82a3-f45024cd282e_Name">
    <vt:lpwstr>Official Use Only</vt:lpwstr>
  </property>
  <property fmtid="{D5CDD505-2E9C-101B-9397-08002B2CF9AE}" pid="11" name="MSIP_Label_f1bf45b6-5649-4236-82a3-f45024cd282e_SiteId">
    <vt:lpwstr>31a2fec0-266b-4c67-b56e-2796d8f59c36</vt:lpwstr>
  </property>
  <property fmtid="{D5CDD505-2E9C-101B-9397-08002B2CF9AE}" pid="12" name="MSIP_Label_f1bf45b6-5649-4236-82a3-f45024cd282e_ActionId">
    <vt:lpwstr>6cfe577e-1b29-4820-970a-bb0c1c4880c1</vt:lpwstr>
  </property>
  <property fmtid="{D5CDD505-2E9C-101B-9397-08002B2CF9AE}" pid="13" name="MSIP_Label_f1bf45b6-5649-4236-82a3-f45024cd282e_ContentBits">
    <vt:lpwstr>2</vt:lpwstr>
  </property>
  <property fmtid="{D5CDD505-2E9C-101B-9397-08002B2CF9AE}" pid="14" name="MSIP_Label_f1bf45b6-5649-4236-82a3-f45024cd282e_Tag">
    <vt:lpwstr>10, 3, 0, 1</vt:lpwstr>
  </property>
  <property fmtid="{D5CDD505-2E9C-101B-9397-08002B2CF9AE}" pid="15" name="ContentTypeId">
    <vt:lpwstr>0x01010022D807DA5079DD4F8FC962D9402EEFD8</vt:lpwstr>
  </property>
  <property fmtid="{D5CDD505-2E9C-101B-9397-08002B2CF9AE}" pid="16" name="KSOProductBuildVer">
    <vt:lpwstr>1033-12.2.0.21179</vt:lpwstr>
  </property>
  <property fmtid="{D5CDD505-2E9C-101B-9397-08002B2CF9AE}" pid="17" name="ICV">
    <vt:lpwstr>3AFB34A365EA4399964405D5B1F53CB3_13</vt:lpwstr>
  </property>
</Properties>
</file>